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МУНИЦИПАЛЬНОЕ ОБРАЗОВАНИЕ ГОРОД НОЯБРЬСК</w:t>
      </w:r>
    </w:p>
    <w:p>
      <w:pPr>
        <w:pStyle w:val="Normal"/>
        <w:spacing w:lineRule="auto" w:line="36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4"/>
        <w:rPr>
          <w:rFonts w:ascii="PT Astra Serif" w:hAnsi="PT Astra Serif"/>
          <w:b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НАЧАЛЬНИК  ДЕПАРТАМЕНТА  ОБРАЗОВАНИЯ</w:t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П  Р  И  К  А  З </w:t>
      </w:r>
      <w:r>
        <w:rPr>
          <w:rFonts w:ascii="PT Astra Serif" w:hAnsi="PT Astra Serif"/>
          <w:sz w:val="28"/>
          <w:szCs w:val="28"/>
        </w:rPr>
        <w:t xml:space="preserve">16.03.2021 </w:t>
      </w:r>
      <w:r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 xml:space="preserve">299 </w:t>
      </w:r>
      <w:bookmarkStart w:id="0" w:name="OLE_LINK2"/>
      <w:bookmarkStart w:id="1" w:name="OLE_LINK1"/>
      <w:r>
        <w:rPr>
          <w:rFonts w:ascii="PT Astra Serif" w:hAnsi="PT Astra Serif"/>
          <w:b/>
        </w:rPr>
        <w:t xml:space="preserve">О проведении плановой проверки  деятельности  муниципальных дошкольных образовательных учреждений города Ноябрьска по выполнению  муниципальных заданий </w:t>
      </w:r>
      <w:bookmarkEnd w:id="0"/>
      <w:bookmarkEnd w:id="1"/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планом-графиком проведения контроля за выполнением муниципальными дошкольными образовательными учреждениями города Ноябрьска  муниципального задания на оказание муниципальных услуг в 2021 году, утверждённого приказом   начальника  департамента образования Администрации города Ноябрьска  от 29.12.2020 № 718 «О проведении  контрольных мероприятий за выполнением  муниципальных заданий образовательными организациями города Ноябрьска в 2021 году», в целях определения соответствия фактических параметров выполнения муниципального задания  плановым значениям, </w:t>
      </w:r>
      <w:r>
        <w:rPr>
          <w:rFonts w:ascii="PT Astra Serif" w:hAnsi="PT Astra Serif"/>
          <w:b/>
        </w:rPr>
        <w:t>п р и к а з ы в а ю:</w:t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Сектору дошкольного и специального (коррекционного) образования </w:t>
        <w:br/>
        <w:t xml:space="preserve">(Бурыгина Т.Е.) провести плановые проверки муниципальных дошкольных образовательных учреждений </w:t>
      </w:r>
      <w:r>
        <w:rPr>
          <w:rFonts w:ascii="PT Astra Serif" w:hAnsi="PT Astra Serif"/>
          <w:lang w:eastAsia="en-US"/>
        </w:rPr>
        <w:t>«Золотой ключик», «Мишутка», «Синеглазка», «Умка», «Снегурочка»</w:t>
      </w:r>
      <w:r>
        <w:rPr>
          <w:rFonts w:ascii="PT Astra Serif" w:hAnsi="PT Astra Serif"/>
        </w:rPr>
        <w:t>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 xml:space="preserve">Назначить лицами, уполномоченными на проведение проверки:  главного специалиста сектора дошкольного и специального (коррекционного) образования Краснову Н.Ю., технолога по питанию </w:t>
      </w:r>
      <w:r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категории  Белоус Н.А.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>Установить, что настоящая проверка проводится в целях определения соответствия фактических  параметров  выполнения муниципального задания  плановым значениям.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134" w:leader="none"/>
        </w:tabs>
        <w:ind w:left="0"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</w:rPr>
        <w:t>Задачами настоящей проверки являются: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установление соответствия фактических показателей, характеризующих присмотр и уход</w:t>
      </w:r>
      <w:r>
        <w:rPr>
          <w:rFonts w:ascii="PT Astra Serif" w:hAnsi="PT Astra Serif"/>
          <w:bCs/>
          <w:iCs/>
        </w:rPr>
        <w:t xml:space="preserve"> (</w:t>
      </w:r>
      <w:r>
        <w:rPr>
          <w:rFonts w:ascii="PT Astra Serif" w:hAnsi="PT Astra Serif"/>
        </w:rPr>
        <w:t xml:space="preserve">Организация детского питания в соответствии с требованиями СанПиН) </w:t>
      </w:r>
      <w:r>
        <w:rPr>
          <w:rFonts w:cs="Tahoma" w:ascii="PT Astra Serif" w:hAnsi="PT Astra Serif"/>
        </w:rPr>
        <w:t>муниципального задания</w:t>
      </w:r>
      <w:r>
        <w:rPr>
          <w:rFonts w:ascii="PT Astra Serif" w:hAnsi="PT Astra Serif"/>
        </w:rPr>
        <w:t xml:space="preserve"> плановым значениям</w:t>
      </w:r>
      <w:r>
        <w:rPr>
          <w:rFonts w:ascii="PT Astra Serif" w:hAnsi="PT Astra Serif"/>
          <w:color w:val="000000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/>
        </w:rPr>
        <w:t>анализ причин отклонений в деятельности муниципальных дошкольных образовательных учреждений по исполнению муниципального задания.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Предметом проверки является соблюдение муниципальными образовательными учреждениями обязательных требований, установленных муниципальными заданиями.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Срок проведения проверки: с 05.04.2021 по 16.04.2021 г.:</w:t>
      </w:r>
    </w:p>
    <w:p>
      <w:pPr>
        <w:pStyle w:val="ListParagraph"/>
        <w:tabs>
          <w:tab w:val="clear" w:pos="708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МБДОУ «</w:t>
      </w:r>
      <w:r>
        <w:rPr>
          <w:rFonts w:ascii="PT Astra Serif" w:hAnsi="PT Astra Serif"/>
          <w:lang w:eastAsia="en-US"/>
        </w:rPr>
        <w:t>Золотой ключик</w:t>
      </w:r>
      <w:r>
        <w:rPr>
          <w:rFonts w:ascii="PT Astra Serif" w:hAnsi="PT Astra Serif"/>
        </w:rPr>
        <w:t>» - 06.04.2021 г,</w:t>
      </w:r>
    </w:p>
    <w:p>
      <w:pPr>
        <w:pStyle w:val="ListParagraph"/>
        <w:tabs>
          <w:tab w:val="clear" w:pos="708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МБДОУ «Мишутка» - 07.04.2021 г.,</w:t>
      </w:r>
    </w:p>
    <w:p>
      <w:pPr>
        <w:pStyle w:val="ListParagraph"/>
        <w:tabs>
          <w:tab w:val="clear" w:pos="708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МАДОУ «Синеглазка» - 08.04.2021 г.,</w:t>
      </w:r>
    </w:p>
    <w:p>
      <w:pPr>
        <w:pStyle w:val="ListParagraph"/>
        <w:tabs>
          <w:tab w:val="clear" w:pos="708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МАДОУ «Умка» - 12.04.2021 г.,</w:t>
      </w:r>
    </w:p>
    <w:p>
      <w:pPr>
        <w:pStyle w:val="ListParagraph"/>
        <w:tabs>
          <w:tab w:val="clear" w:pos="708"/>
          <w:tab w:val="left" w:pos="993" w:leader="none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МБДОУ «Снегурочка» - 13.04.2021 г.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Правовые основания проведения проверки: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uppressAutoHyphens w:val="true"/>
        <w:ind w:left="0" w:right="88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Порядок осуществления контроля за выполнением  муниципального задания на оказание муниципальных услуг образовательными учреждениями города Ноябрьска (приказ   департамента  образования Администрации города Ноябрьска    от  21.06.2016  № 01-11-636/107-100).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Перечень документов, представление которых необходимо для достижения целей и задач проверки: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муниципальные задания муниципальных дошкольных образовательных учреждений на 2021 год,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приказы образовательного учреждения,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документация по организации детского питания.</w:t>
      </w:r>
    </w:p>
    <w:p>
      <w:pPr>
        <w:pStyle w:val="HTMLPreformatted"/>
        <w:numPr>
          <w:ilvl w:val="0"/>
          <w:numId w:val="4"/>
        </w:numPr>
        <w:tabs>
          <w:tab w:val="clear" w:pos="916"/>
          <w:tab w:val="clear" w:pos="1832"/>
          <w:tab w:val="left" w:pos="993" w:leader="none"/>
          <w:tab w:val="left" w:pos="1276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cs="Times New Roman" w:ascii="PT Astra Serif" w:hAnsi="PT Astra Serif"/>
          <w:sz w:val="24"/>
          <w:szCs w:val="24"/>
        </w:rPr>
        <w:t>Контроль за исполнением настоящего приказа возложить на заместителя начальника   департамента образования, начальника управления содержанием и стратегией развития образования Прокопчук С.М.</w:t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709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ListParagraph"/>
        <w:tabs>
          <w:tab w:val="clear" w:pos="708"/>
          <w:tab w:val="left" w:pos="993" w:leader="none"/>
          <w:tab w:val="left" w:pos="1134" w:leader="none"/>
        </w:tabs>
        <w:ind w:left="709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И.о. начальника  департамента </w:t>
        <w:tab/>
        <w:tab/>
        <w:tab/>
        <w:tab/>
        <w:tab/>
        <w:t xml:space="preserve">                                 С.М. Прокопчук</w:t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  <w:bookmarkStart w:id="2" w:name="_GoBack"/>
      <w:bookmarkStart w:id="3" w:name="_GoBack"/>
      <w:bookmarkEnd w:id="3"/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Normal"/>
        <w:jc w:val="both"/>
        <w:rPr>
          <w:rFonts w:ascii="PT Astra Serif" w:hAnsi="PT Astra Serif"/>
          <w:b/>
          <w:b/>
          <w:color w:val="000000"/>
        </w:rPr>
      </w:pPr>
      <w:r>
        <w:rPr>
          <w:rFonts w:ascii="PT Astra Serif" w:hAnsi="PT Astra Serif"/>
          <w:b/>
          <w:color w:val="000000"/>
        </w:rPr>
      </w:r>
    </w:p>
    <w:p>
      <w:pPr>
        <w:pStyle w:val="BodyText2"/>
        <w:spacing w:lineRule="auto" w:line="240" w:before="0" w:after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Н.Ю. Краснова</w:t>
      </w:r>
    </w:p>
    <w:p>
      <w:pPr>
        <w:pStyle w:val="BodyText2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39-40-52</w:t>
      </w:r>
      <w:r>
        <w:rPr>
          <w:rFonts w:ascii="PT Astra Serif" w:hAnsi="PT Astra Serif"/>
        </w:rPr>
        <w:t xml:space="preserve"> </w:t>
      </w:r>
    </w:p>
    <w:sectPr>
      <w:headerReference w:type="default" r:id="rId2"/>
      <w:type w:val="nextPage"/>
      <w:pgSz w:w="11906" w:h="16838"/>
      <w:pgMar w:left="1134" w:right="567" w:gutter="0" w:header="709" w:top="1134" w:footer="0" w:bottom="1134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f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8d4a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Footer"/>
    <w:uiPriority w:val="99"/>
    <w:semiHidden/>
    <w:qFormat/>
    <w:rsid w:val="008d4a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2b440b"/>
    <w:rPr>
      <w:rFonts w:ascii="Times New Roman" w:hAnsi="Times New Roman" w:eastAsia="Times New Roman" w:cs="Times New Roman"/>
      <w:lang w:eastAsia="ru-RU"/>
    </w:rPr>
  </w:style>
  <w:style w:type="character" w:styleId="Style16" w:customStyle="1">
    <w:name w:val="Основной текст Знак"/>
    <w:basedOn w:val="DefaultParagraphFont"/>
    <w:uiPriority w:val="99"/>
    <w:semiHidden/>
    <w:qFormat/>
    <w:rsid w:val="00bc708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683492"/>
    <w:rPr>
      <w:rFonts w:ascii="Tahoma" w:hAnsi="Tahoma" w:eastAsia="Times New Roman" w:cs="Tahoma"/>
      <w:sz w:val="16"/>
      <w:szCs w:val="16"/>
      <w:lang w:eastAsia="ru-RU"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0e1ffa"/>
    <w:rPr>
      <w:rFonts w:ascii="Courier New" w:hAnsi="Courier New" w:eastAsia="Calibri" w:cs="Courier New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734fa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6"/>
    <w:uiPriority w:val="99"/>
    <w:semiHidden/>
    <w:unhideWhenUsed/>
    <w:rsid w:val="00bc708d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ad15e4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8d4a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5"/>
    <w:uiPriority w:val="99"/>
    <w:semiHidden/>
    <w:unhideWhenUsed/>
    <w:rsid w:val="008d4ad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"/>
    <w:uiPriority w:val="99"/>
    <w:unhideWhenUsed/>
    <w:qFormat/>
    <w:rsid w:val="002b440b"/>
    <w:pPr>
      <w:spacing w:lineRule="auto" w:line="480" w:before="0" w:after="120"/>
    </w:pPr>
    <w:rPr>
      <w:sz w:val="22"/>
      <w:szCs w:val="22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68349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138b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HTMLPreformatted">
    <w:name w:val="HTML Preformatted"/>
    <w:basedOn w:val="Normal"/>
    <w:link w:val="HTML"/>
    <w:uiPriority w:val="99"/>
    <w:qFormat/>
    <w:rsid w:val="000e1ff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 w:cs="Courier New"/>
      <w:sz w:val="20"/>
      <w:szCs w:val="20"/>
    </w:rPr>
  </w:style>
  <w:style w:type="paragraph" w:styleId="BodyText3">
    <w:name w:val="Body Text 3"/>
    <w:basedOn w:val="Normal"/>
    <w:link w:val="3"/>
    <w:uiPriority w:val="99"/>
    <w:semiHidden/>
    <w:unhideWhenUsed/>
    <w:qFormat/>
    <w:rsid w:val="00734fa3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461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742E-6EB2-46A1-8333-3A327D13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LibreOffice/7.3.7.2$Linux_X86_64 LibreOffice_project/30$Build-2</Application>
  <AppVersion>15.0000</AppVersion>
  <Pages>4</Pages>
  <Words>346</Words>
  <Characters>2679</Characters>
  <CharactersWithSpaces>3059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2013-05-07T10:42:00Z</dcterms:created>
  <dc:creator>208-Tychv</dc:creator>
  <dc:description/>
  <dc:language>ru-RU</dc:language>
  <cp:lastModifiedBy/>
  <cp:lastPrinted>2019-04-11T06:45:00Z</cp:lastPrinted>
  <dcterms:modified xsi:type="dcterms:W3CDTF">2023-09-08T08:21:00Z</dcterms:modified>
  <cp:revision>280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