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23" w:rsidRDefault="00A37BE9" w:rsidP="007960F4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37BE9">
        <w:rPr>
          <w:rFonts w:ascii="Times New Roman" w:hAnsi="Times New Roman" w:cs="Times New Roman"/>
          <w:sz w:val="28"/>
          <w:szCs w:val="28"/>
        </w:rPr>
        <w:t>Об орган</w:t>
      </w:r>
      <w:r w:rsidRPr="00A37BE9">
        <w:rPr>
          <w:rFonts w:ascii="Times New Roman" w:hAnsi="Times New Roman" w:cs="Times New Roman"/>
          <w:sz w:val="28"/>
          <w:szCs w:val="28"/>
        </w:rPr>
        <w:t>изации питания воспитанников в муниципальном</w:t>
      </w:r>
      <w:r w:rsidRPr="00A37BE9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</w:p>
    <w:p w:rsidR="007960F4" w:rsidRDefault="007960F4" w:rsidP="007960F4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37BE9" w:rsidRPr="00A37BE9" w:rsidRDefault="00A37BE9" w:rsidP="007960F4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7BE9">
        <w:rPr>
          <w:rFonts w:ascii="Times New Roman" w:hAnsi="Times New Roman" w:cs="Times New Roman"/>
          <w:sz w:val="28"/>
          <w:szCs w:val="28"/>
        </w:rPr>
        <w:t>В МАДОУ «Умка» организация питания воспитанников проводится в соответствии с требованиями Санита</w:t>
      </w:r>
      <w:r w:rsidR="007960F4">
        <w:rPr>
          <w:rFonts w:ascii="Times New Roman" w:hAnsi="Times New Roman" w:cs="Times New Roman"/>
          <w:sz w:val="28"/>
          <w:szCs w:val="28"/>
        </w:rPr>
        <w:t xml:space="preserve">рно-эпидемиологических правил и </w:t>
      </w:r>
      <w:r w:rsidR="005773E0" w:rsidRPr="005773E0">
        <w:rPr>
          <w:rFonts w:ascii="Times New Roman" w:hAnsi="Times New Roman" w:cs="Times New Roman"/>
          <w:sz w:val="28"/>
          <w:szCs w:val="28"/>
        </w:rPr>
        <w:t>норм СанПиН 2.3/2.4.3590-20 «Санитарно-эпидемиологические требования к организации общественного питания населения»</w:t>
      </w:r>
      <w:r w:rsidRPr="00A37BE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7BE9">
        <w:rPr>
          <w:rFonts w:ascii="Times New Roman" w:hAnsi="Times New Roman" w:cs="Times New Roman"/>
          <w:sz w:val="28"/>
          <w:szCs w:val="28"/>
        </w:rPr>
        <w:t>ставом МАДОУ. Составляется примерное десятидневное меню с учетом физиологических потребностей в энергии и пищевых веществах для детей всех воз</w:t>
      </w:r>
      <w:bookmarkStart w:id="0" w:name="_GoBack"/>
      <w:bookmarkEnd w:id="0"/>
      <w:r w:rsidRPr="00A37BE9">
        <w:rPr>
          <w:rFonts w:ascii="Times New Roman" w:hAnsi="Times New Roman" w:cs="Times New Roman"/>
          <w:sz w:val="28"/>
          <w:szCs w:val="28"/>
        </w:rPr>
        <w:t xml:space="preserve">растных трупп. Примерное меню утверждается руководителем ДОУ. Учитывается суммарный объем блюд по приемам пищи в соответствии с </w:t>
      </w:r>
      <w:r w:rsidR="00F96223">
        <w:rPr>
          <w:rFonts w:ascii="Times New Roman" w:hAnsi="Times New Roman" w:cs="Times New Roman"/>
          <w:sz w:val="28"/>
          <w:szCs w:val="28"/>
        </w:rPr>
        <w:t>п</w:t>
      </w:r>
      <w:r w:rsidR="00F96223" w:rsidRPr="00F96223">
        <w:rPr>
          <w:rFonts w:ascii="Times New Roman" w:hAnsi="Times New Roman" w:cs="Times New Roman"/>
          <w:sz w:val="28"/>
          <w:szCs w:val="28"/>
        </w:rPr>
        <w:t>риложение</w:t>
      </w:r>
      <w:r w:rsidR="00F96223">
        <w:rPr>
          <w:rFonts w:ascii="Times New Roman" w:hAnsi="Times New Roman" w:cs="Times New Roman"/>
          <w:sz w:val="28"/>
          <w:szCs w:val="28"/>
        </w:rPr>
        <w:t>м</w:t>
      </w:r>
      <w:r w:rsidR="00F96223" w:rsidRPr="00F96223">
        <w:rPr>
          <w:rFonts w:ascii="Times New Roman" w:hAnsi="Times New Roman" w:cs="Times New Roman"/>
          <w:sz w:val="28"/>
          <w:szCs w:val="28"/>
        </w:rPr>
        <w:t xml:space="preserve"> N 9</w:t>
      </w:r>
      <w:r w:rsidR="005773E0">
        <w:rPr>
          <w:rFonts w:ascii="Times New Roman" w:hAnsi="Times New Roman" w:cs="Times New Roman"/>
          <w:sz w:val="28"/>
          <w:szCs w:val="28"/>
        </w:rPr>
        <w:t xml:space="preserve"> </w:t>
      </w:r>
      <w:r w:rsidR="007960F4"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="005773E0">
        <w:rPr>
          <w:rFonts w:ascii="Times New Roman" w:hAnsi="Times New Roman" w:cs="Times New Roman"/>
          <w:sz w:val="28"/>
          <w:szCs w:val="28"/>
        </w:rPr>
        <w:t xml:space="preserve">СанПиН 2.3/2.4.3590-20. </w:t>
      </w:r>
      <w:r w:rsidRPr="00A37BE9">
        <w:rPr>
          <w:rFonts w:ascii="Times New Roman" w:hAnsi="Times New Roman" w:cs="Times New Roman"/>
          <w:sz w:val="28"/>
          <w:szCs w:val="28"/>
        </w:rPr>
        <w:t xml:space="preserve">В примерном меню содержание белков 12-15% от калорийности рациона, жиров 30- 32% и углеводов 55-58%. </w:t>
      </w:r>
    </w:p>
    <w:p w:rsidR="00A37BE9" w:rsidRPr="00A37BE9" w:rsidRDefault="00A37BE9" w:rsidP="007960F4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7BE9">
        <w:rPr>
          <w:rFonts w:ascii="Times New Roman" w:hAnsi="Times New Roman" w:cs="Times New Roman"/>
          <w:sz w:val="28"/>
          <w:szCs w:val="28"/>
        </w:rPr>
        <w:t>Осуществляется приготовление пищи на основе принципов «щад</w:t>
      </w:r>
      <w:r w:rsidR="005773E0">
        <w:rPr>
          <w:rFonts w:ascii="Times New Roman" w:hAnsi="Times New Roman" w:cs="Times New Roman"/>
          <w:sz w:val="28"/>
          <w:szCs w:val="28"/>
        </w:rPr>
        <w:t>ящего п</w:t>
      </w:r>
      <w:r w:rsidRPr="00A37BE9">
        <w:rPr>
          <w:rFonts w:ascii="Times New Roman" w:hAnsi="Times New Roman" w:cs="Times New Roman"/>
          <w:sz w:val="28"/>
          <w:szCs w:val="28"/>
        </w:rPr>
        <w:t xml:space="preserve">итания». При приготовлении блюд соблюдается щадящие технологии: варка, запекание, припускание, </w:t>
      </w:r>
      <w:r w:rsidRPr="00A37BE9">
        <w:rPr>
          <w:rFonts w:ascii="Times New Roman" w:hAnsi="Times New Roman" w:cs="Times New Roman"/>
          <w:sz w:val="28"/>
          <w:szCs w:val="28"/>
        </w:rPr>
        <w:t>пассирование</w:t>
      </w:r>
      <w:r w:rsidRPr="00A37BE9">
        <w:rPr>
          <w:rFonts w:ascii="Times New Roman" w:hAnsi="Times New Roman" w:cs="Times New Roman"/>
          <w:sz w:val="28"/>
          <w:szCs w:val="28"/>
        </w:rPr>
        <w:t xml:space="preserve">, тушение, приготовлении на пару, за исключением процесса «жарки». При кулинарной обработке пищевых продуктов выполнение технологии приготовления блюд, изложенных в технологических картах, оформленных согласно Приложению№7 </w:t>
      </w:r>
      <w:r w:rsidR="005773E0" w:rsidRPr="005773E0">
        <w:rPr>
          <w:rFonts w:ascii="Times New Roman" w:hAnsi="Times New Roman" w:cs="Times New Roman"/>
          <w:sz w:val="28"/>
          <w:szCs w:val="28"/>
        </w:rPr>
        <w:t>МР 2.3.6.0233-21. Методические рекомендации к организации общественного питания населения</w:t>
      </w:r>
      <w:r w:rsidRPr="00A37BE9">
        <w:rPr>
          <w:rFonts w:ascii="Times New Roman" w:hAnsi="Times New Roman" w:cs="Times New Roman"/>
          <w:sz w:val="28"/>
          <w:szCs w:val="28"/>
        </w:rPr>
        <w:t xml:space="preserve">, а также соблюдать санитарно-эпидемиологические требования к технологическим процессам приготовления блюд. </w:t>
      </w:r>
    </w:p>
    <w:p w:rsidR="00A37BE9" w:rsidRPr="00A37BE9" w:rsidRDefault="00A37BE9" w:rsidP="007960F4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7BE9">
        <w:rPr>
          <w:rFonts w:ascii="Times New Roman" w:hAnsi="Times New Roman" w:cs="Times New Roman"/>
          <w:sz w:val="28"/>
          <w:szCs w:val="28"/>
        </w:rPr>
        <w:t xml:space="preserve">Примерное меню содержит информацию в соответствии с Приложением № 12 </w:t>
      </w:r>
      <w:r w:rsidR="00F96223" w:rsidRPr="00F96223">
        <w:rPr>
          <w:rFonts w:ascii="Times New Roman" w:hAnsi="Times New Roman" w:cs="Times New Roman"/>
          <w:sz w:val="28"/>
          <w:szCs w:val="28"/>
        </w:rPr>
        <w:t>СанПиН 2.3/2.4.3590-20</w:t>
      </w:r>
      <w:r w:rsidRPr="00A37BE9">
        <w:rPr>
          <w:rFonts w:ascii="Times New Roman" w:hAnsi="Times New Roman" w:cs="Times New Roman"/>
          <w:sz w:val="28"/>
          <w:szCs w:val="28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</w:t>
      </w:r>
      <w:r w:rsidR="00F96223">
        <w:rPr>
          <w:rFonts w:ascii="Times New Roman" w:hAnsi="Times New Roman" w:cs="Times New Roman"/>
          <w:sz w:val="28"/>
          <w:szCs w:val="28"/>
        </w:rPr>
        <w:t xml:space="preserve">ень или последующие два дня не </w:t>
      </w:r>
      <w:r w:rsidRPr="00A37BE9">
        <w:rPr>
          <w:rFonts w:ascii="Times New Roman" w:hAnsi="Times New Roman" w:cs="Times New Roman"/>
          <w:sz w:val="28"/>
          <w:szCs w:val="28"/>
        </w:rPr>
        <w:t xml:space="preserve">допускается. </w:t>
      </w:r>
    </w:p>
    <w:p w:rsidR="00A37BE9" w:rsidRPr="00A37BE9" w:rsidRDefault="00A37BE9" w:rsidP="007960F4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7BE9">
        <w:rPr>
          <w:rFonts w:ascii="Times New Roman" w:hAnsi="Times New Roman" w:cs="Times New Roman"/>
          <w:sz w:val="28"/>
          <w:szCs w:val="28"/>
        </w:rPr>
        <w:t>Завтрак состоит из горячего блюда (каша, запе</w:t>
      </w:r>
      <w:r w:rsidR="00F96223">
        <w:rPr>
          <w:rFonts w:ascii="Times New Roman" w:hAnsi="Times New Roman" w:cs="Times New Roman"/>
          <w:sz w:val="28"/>
          <w:szCs w:val="28"/>
        </w:rPr>
        <w:t xml:space="preserve">канка, творожные и яичные </w:t>
      </w:r>
      <w:r w:rsidRPr="00A37BE9">
        <w:rPr>
          <w:rFonts w:ascii="Times New Roman" w:hAnsi="Times New Roman" w:cs="Times New Roman"/>
          <w:sz w:val="28"/>
          <w:szCs w:val="28"/>
        </w:rPr>
        <w:t>блюда и др.), бутерб</w:t>
      </w:r>
      <w:r w:rsidR="00F96223">
        <w:rPr>
          <w:rFonts w:ascii="Times New Roman" w:hAnsi="Times New Roman" w:cs="Times New Roman"/>
          <w:sz w:val="28"/>
          <w:szCs w:val="28"/>
        </w:rPr>
        <w:t>рода и горячего напитка. Обед в</w:t>
      </w:r>
      <w:r w:rsidRPr="00A37BE9">
        <w:rPr>
          <w:rFonts w:ascii="Times New Roman" w:hAnsi="Times New Roman" w:cs="Times New Roman"/>
          <w:sz w:val="28"/>
          <w:szCs w:val="28"/>
        </w:rPr>
        <w:t xml:space="preserve">ключает: закуску (салат или </w:t>
      </w:r>
      <w:r w:rsidRPr="00A37BE9">
        <w:rPr>
          <w:rFonts w:ascii="Times New Roman" w:hAnsi="Times New Roman" w:cs="Times New Roman"/>
          <w:sz w:val="28"/>
          <w:szCs w:val="28"/>
        </w:rPr>
        <w:lastRenderedPageBreak/>
        <w:t xml:space="preserve">порционные овощи, сельдь с луком), первое блюдо (суп), второе (гарнир и блюдо из мяса, рыбы или птицы), напиток (компот или кисель). Полдник включает: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</w:t>
      </w:r>
      <w:r w:rsidR="00F96223">
        <w:rPr>
          <w:rFonts w:ascii="Times New Roman" w:hAnsi="Times New Roman" w:cs="Times New Roman"/>
          <w:sz w:val="28"/>
          <w:szCs w:val="28"/>
        </w:rPr>
        <w:t>в</w:t>
      </w:r>
      <w:r w:rsidRPr="00A37BE9">
        <w:rPr>
          <w:rFonts w:ascii="Times New Roman" w:hAnsi="Times New Roman" w:cs="Times New Roman"/>
          <w:sz w:val="28"/>
          <w:szCs w:val="28"/>
        </w:rPr>
        <w:t xml:space="preserve">ключать рыбные, мясные, овощные и творожные блюда, салаты, винегреты и горячие напитки. На второй ужин рекомендуется выдавать кисломолочные напитки. </w:t>
      </w:r>
    </w:p>
    <w:p w:rsidR="00A37BE9" w:rsidRPr="00A37BE9" w:rsidRDefault="00A37BE9" w:rsidP="007960F4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7BE9">
        <w:rPr>
          <w:rFonts w:ascii="Times New Roman" w:hAnsi="Times New Roman" w:cs="Times New Roman"/>
          <w:sz w:val="28"/>
          <w:szCs w:val="28"/>
        </w:rPr>
        <w:t xml:space="preserve">В МАДОУ </w:t>
      </w:r>
      <w:r w:rsidR="00F96223" w:rsidRPr="00A37BE9">
        <w:rPr>
          <w:rFonts w:ascii="Times New Roman" w:hAnsi="Times New Roman" w:cs="Times New Roman"/>
          <w:sz w:val="28"/>
          <w:szCs w:val="28"/>
        </w:rPr>
        <w:t>«Умка</w:t>
      </w:r>
      <w:r w:rsidRPr="00A37BE9">
        <w:rPr>
          <w:rFonts w:ascii="Times New Roman" w:hAnsi="Times New Roman" w:cs="Times New Roman"/>
          <w:sz w:val="28"/>
          <w:szCs w:val="28"/>
        </w:rPr>
        <w:t xml:space="preserve">» 4-х разовое питания (завтрак, второй завтрак, обед, уплотненный полдник), при условии соблюдения интервала между обедом и уплотненным полдником не менее - 3,5-4 часа.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 </w:t>
      </w:r>
    </w:p>
    <w:p w:rsidR="00A37BE9" w:rsidRPr="00A37BE9" w:rsidRDefault="00A37BE9" w:rsidP="007960F4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7BE9">
        <w:rPr>
          <w:rFonts w:ascii="Times New Roman" w:hAnsi="Times New Roman" w:cs="Times New Roman"/>
          <w:sz w:val="28"/>
          <w:szCs w:val="28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</w:t>
      </w:r>
      <w:r w:rsidR="00F96223">
        <w:rPr>
          <w:rFonts w:ascii="Times New Roman" w:hAnsi="Times New Roman" w:cs="Times New Roman"/>
          <w:sz w:val="28"/>
          <w:szCs w:val="28"/>
        </w:rPr>
        <w:t xml:space="preserve"> </w:t>
      </w:r>
      <w:r w:rsidRPr="00A37BE9">
        <w:rPr>
          <w:rFonts w:ascii="Times New Roman" w:hAnsi="Times New Roman" w:cs="Times New Roman"/>
          <w:sz w:val="28"/>
          <w:szCs w:val="28"/>
        </w:rPr>
        <w:t>(</w:t>
      </w:r>
      <w:r w:rsidR="00F96223">
        <w:rPr>
          <w:rFonts w:ascii="Times New Roman" w:hAnsi="Times New Roman" w:cs="Times New Roman"/>
          <w:sz w:val="28"/>
          <w:szCs w:val="28"/>
        </w:rPr>
        <w:t xml:space="preserve">Приложение N 11 </w:t>
      </w:r>
      <w:r w:rsidR="007960F4" w:rsidRPr="00F96223">
        <w:rPr>
          <w:rFonts w:ascii="Times New Roman" w:hAnsi="Times New Roman" w:cs="Times New Roman"/>
          <w:sz w:val="28"/>
          <w:szCs w:val="28"/>
        </w:rPr>
        <w:t>к СанПиНу</w:t>
      </w:r>
      <w:r w:rsidR="00F96223" w:rsidRPr="00F96223">
        <w:rPr>
          <w:rFonts w:ascii="Times New Roman" w:hAnsi="Times New Roman" w:cs="Times New Roman"/>
          <w:sz w:val="28"/>
          <w:szCs w:val="28"/>
        </w:rPr>
        <w:t xml:space="preserve"> 2.3/2.4.3590-20</w:t>
      </w:r>
      <w:r w:rsidRPr="00A37B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7BE9" w:rsidRPr="00A37BE9" w:rsidRDefault="00A37BE9" w:rsidP="007960F4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7BE9">
        <w:rPr>
          <w:rFonts w:ascii="Times New Roman" w:hAnsi="Times New Roman" w:cs="Times New Roman"/>
          <w:sz w:val="28"/>
          <w:szCs w:val="28"/>
        </w:rPr>
        <w:t xml:space="preserve">При отсутствии свежих овощей и фруктов возможна их замена в меню на соки. </w:t>
      </w:r>
    </w:p>
    <w:p w:rsidR="00A37BE9" w:rsidRPr="00A37BE9" w:rsidRDefault="00A37BE9" w:rsidP="007960F4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7BE9">
        <w:rPr>
          <w:rFonts w:ascii="Times New Roman" w:hAnsi="Times New Roman" w:cs="Times New Roman"/>
          <w:sz w:val="28"/>
          <w:szCs w:val="28"/>
        </w:rPr>
        <w:t>Проводится витаминизация блюд с учетом состояния здоровья детей, под контролем медицинского работника и при обязательно</w:t>
      </w:r>
      <w:r w:rsidR="00F96223">
        <w:rPr>
          <w:rFonts w:ascii="Times New Roman" w:hAnsi="Times New Roman" w:cs="Times New Roman"/>
          <w:sz w:val="28"/>
          <w:szCs w:val="28"/>
        </w:rPr>
        <w:t>м информировании родителей о про</w:t>
      </w:r>
      <w:r w:rsidRPr="00A37BE9">
        <w:rPr>
          <w:rFonts w:ascii="Times New Roman" w:hAnsi="Times New Roman" w:cs="Times New Roman"/>
          <w:sz w:val="28"/>
          <w:szCs w:val="28"/>
        </w:rPr>
        <w:t xml:space="preserve">ведении витаминизации. </w:t>
      </w:r>
    </w:p>
    <w:p w:rsidR="00A37BE9" w:rsidRPr="00A37BE9" w:rsidRDefault="00A37BE9" w:rsidP="007960F4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7BE9">
        <w:rPr>
          <w:rFonts w:ascii="Times New Roman" w:hAnsi="Times New Roman" w:cs="Times New Roman"/>
          <w:sz w:val="28"/>
          <w:szCs w:val="28"/>
        </w:rPr>
        <w:t>Технология приготовления витаминизированных напитков соответствует технологии, указанной изготовителем в соответствии с инструкцией и удостоверением о государственной регистрации, Витаминизированные напи</w:t>
      </w:r>
      <w:r w:rsidR="00F96223">
        <w:rPr>
          <w:rFonts w:ascii="Times New Roman" w:hAnsi="Times New Roman" w:cs="Times New Roman"/>
          <w:sz w:val="28"/>
          <w:szCs w:val="28"/>
        </w:rPr>
        <w:t>тки готовят непосредственно пер</w:t>
      </w:r>
      <w:r w:rsidRPr="00A37BE9">
        <w:rPr>
          <w:rFonts w:ascii="Times New Roman" w:hAnsi="Times New Roman" w:cs="Times New Roman"/>
          <w:sz w:val="28"/>
          <w:szCs w:val="28"/>
        </w:rPr>
        <w:t xml:space="preserve">ед раздачей. </w:t>
      </w:r>
    </w:p>
    <w:p w:rsidR="003740C9" w:rsidRPr="00A37BE9" w:rsidRDefault="003740C9" w:rsidP="00A37BE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3740C9" w:rsidRPr="00A37BE9" w:rsidSect="007960F4">
      <w:pgSz w:w="11906" w:h="16838" w:code="9"/>
      <w:pgMar w:top="709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25"/>
    <w:rsid w:val="003740C9"/>
    <w:rsid w:val="005773E0"/>
    <w:rsid w:val="00652C25"/>
    <w:rsid w:val="007960F4"/>
    <w:rsid w:val="00A37BE9"/>
    <w:rsid w:val="00D44EB6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26B5"/>
  <w15:chartTrackingRefBased/>
  <w15:docId w15:val="{82F45EF8-A0FF-40B9-A7B6-D1D7F61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2022-02-10T13:12:00Z</dcterms:created>
  <dcterms:modified xsi:type="dcterms:W3CDTF">2022-02-10T13:49:00Z</dcterms:modified>
</cp:coreProperties>
</file>