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1" w:rsidRPr="00A149C0" w:rsidRDefault="00674DE9" w:rsidP="00FB7AC1">
      <w:pPr>
        <w:tabs>
          <w:tab w:val="left" w:pos="4143"/>
        </w:tabs>
        <w:jc w:val="center"/>
        <w:rPr>
          <w:rFonts w:ascii="PT Astra Serif" w:hAnsi="PT Astra Serif" w:cs="Times New Roman"/>
          <w:sz w:val="24"/>
          <w:szCs w:val="24"/>
        </w:rPr>
        <w:sectPr w:rsidR="00BF1111" w:rsidRPr="00A149C0" w:rsidSect="00407A6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4DE9">
        <w:rPr>
          <w:rFonts w:ascii="PT Astra Serif" w:eastAsia="Calibri" w:hAnsi="PT Astra Serif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-790910</wp:posOffset>
            </wp:positionH>
            <wp:positionV relativeFrom="paragraph">
              <wp:posOffset>-575712</wp:posOffset>
            </wp:positionV>
            <wp:extent cx="7159224" cy="10116686"/>
            <wp:effectExtent l="0" t="0" r="3810" b="0"/>
            <wp:wrapThrough wrapText="bothSides">
              <wp:wrapPolygon edited="0">
                <wp:start x="0" y="0"/>
                <wp:lineTo x="0" y="21558"/>
                <wp:lineTo x="21554" y="21558"/>
                <wp:lineTo x="21554" y="0"/>
                <wp:lineTo x="0" y="0"/>
              </wp:wrapPolygon>
            </wp:wrapThrough>
            <wp:docPr id="1" name="Рисунок 1" descr="F:\Методический кабинет\Анализ деятельности за год\Самообследованиек за 2020 год (2021)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еский кабинет\Анализ деятельности за год\Самообследованиек за 2020 год (2021)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224" cy="1011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PT Astra Serif" w:eastAsiaTheme="minorEastAsia" w:hAnsi="PT Astra Serif" w:cs="Times New Roman"/>
          <w:b w:val="0"/>
          <w:bCs w:val="0"/>
          <w:color w:val="auto"/>
          <w:sz w:val="24"/>
          <w:szCs w:val="24"/>
        </w:rPr>
        <w:id w:val="-1414937509"/>
        <w:docPartObj>
          <w:docPartGallery w:val="Table of Contents"/>
          <w:docPartUnique/>
        </w:docPartObj>
      </w:sdtPr>
      <w:sdtEndPr/>
      <w:sdtContent>
        <w:p w:rsidR="00BF1111" w:rsidRPr="00A149C0" w:rsidRDefault="00BF1111">
          <w:pPr>
            <w:pStyle w:val="af0"/>
            <w:rPr>
              <w:rFonts w:ascii="PT Astra Serif" w:hAnsi="PT Astra Serif" w:cs="Times New Roman"/>
              <w:sz w:val="24"/>
              <w:szCs w:val="24"/>
            </w:rPr>
          </w:pPr>
          <w:r w:rsidRPr="00A149C0">
            <w:rPr>
              <w:rFonts w:ascii="PT Astra Serif" w:hAnsi="PT Astra Serif" w:cs="Times New Roman"/>
              <w:sz w:val="24"/>
              <w:szCs w:val="24"/>
            </w:rPr>
            <w:t>Оглавление</w:t>
          </w:r>
        </w:p>
        <w:p w:rsidR="004A1A21" w:rsidRDefault="00BF1111" w:rsidP="00F10A3B">
          <w:pPr>
            <w:pStyle w:val="13"/>
            <w:tabs>
              <w:tab w:val="right" w:leader="dot" w:pos="9346"/>
            </w:tabs>
            <w:rPr>
              <w:noProof/>
            </w:rPr>
          </w:pPr>
          <w:r w:rsidRPr="00A149C0">
            <w:rPr>
              <w:rFonts w:ascii="PT Astra Serif" w:eastAsia="Times New Roman" w:hAnsi="PT Astra Serif"/>
              <w:noProof/>
              <w:color w:val="000000" w:themeColor="text1"/>
            </w:rPr>
            <w:fldChar w:fldCharType="begin"/>
          </w:r>
          <w:r w:rsidRPr="00A149C0">
            <w:rPr>
              <w:rFonts w:ascii="PT Astra Serif" w:hAnsi="PT Astra Serif"/>
            </w:rPr>
            <w:instrText xml:space="preserve"> TOC \o "1-3" \h \z \u </w:instrText>
          </w:r>
          <w:r w:rsidRPr="00A149C0">
            <w:rPr>
              <w:rFonts w:ascii="PT Astra Serif" w:eastAsia="Times New Roman" w:hAnsi="PT Astra Serif"/>
              <w:noProof/>
              <w:color w:val="000000" w:themeColor="text1"/>
            </w:rPr>
            <w:fldChar w:fldCharType="separate"/>
          </w:r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899" w:history="1">
            <w:r w:rsidR="004A1A21" w:rsidRPr="00F10A3B">
              <w:rPr>
                <w:rStyle w:val="af1"/>
                <w:rFonts w:ascii="PT Astra Serif" w:hAnsi="PT Astra Serif"/>
              </w:rPr>
              <w:t>I. ВВЕДЕНИЕ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F10A3B" w:rsidRPr="00F10A3B">
              <w:rPr>
                <w:rFonts w:ascii="PT Astra Serif" w:hAnsi="PT Astra Serif"/>
                <w:webHidden/>
              </w:rPr>
              <w:t xml:space="preserve">        </w:t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_Toc61967899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3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00" w:history="1">
            <w:r w:rsidR="004A1A21" w:rsidRPr="00F10A3B">
              <w:rPr>
                <w:rStyle w:val="af1"/>
                <w:rFonts w:ascii="PT Astra Serif" w:hAnsi="PT Astra Serif"/>
                <w:lang w:val="en-US"/>
              </w:rPr>
              <w:t>II</w:t>
            </w:r>
            <w:r w:rsidR="004A1A21" w:rsidRPr="00F10A3B">
              <w:rPr>
                <w:rStyle w:val="af1"/>
                <w:rFonts w:ascii="PT Astra Serif" w:hAnsi="PT Astra Serif"/>
              </w:rPr>
              <w:t>. КАЧЕСТВО ОСНОВНЫХ ВИДОВ ДЕЯТЕЛЬНОСТИ. ВОЗМОЖНОСТИ И РЕСУРСЫ.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_Toc61967900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6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01" w:history="1">
            <w:r w:rsidR="004A1A21" w:rsidRPr="00F10A3B">
              <w:rPr>
                <w:rStyle w:val="af1"/>
                <w:rFonts w:ascii="PT Astra Serif" w:hAnsi="PT Astra Serif"/>
              </w:rPr>
              <w:t>2.1. Организация учебного процесса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_Toc61967901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6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02" w:history="1">
            <w:r w:rsidR="004A1A21" w:rsidRPr="00F10A3B">
              <w:rPr>
                <w:rStyle w:val="af1"/>
                <w:rFonts w:ascii="PT Astra Serif" w:hAnsi="PT Astra Serif"/>
              </w:rPr>
              <w:t>2.2. Методический потенциал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_Toc61967902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7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03" w:history="1">
            <w:r w:rsidR="004A1A21" w:rsidRPr="00F10A3B">
              <w:rPr>
                <w:rStyle w:val="af1"/>
                <w:rFonts w:ascii="PT Astra Serif" w:hAnsi="PT Astra Serif"/>
              </w:rPr>
              <w:t>2.3. Организация воспитательного процесса. Содержание образования.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_Toc61967903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14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05" w:history="1">
            <w:r w:rsidR="004A1A21" w:rsidRPr="00F10A3B">
              <w:rPr>
                <w:rStyle w:val="af1"/>
                <w:rFonts w:ascii="PT Astra Serif" w:hAnsi="PT Astra Serif"/>
              </w:rPr>
              <w:t>2.4. Материально-финансовые условия и образовательная инфраструктура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_Toc61967905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22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06" w:history="1">
            <w:r w:rsidR="004A1A21" w:rsidRPr="00F10A3B">
              <w:rPr>
                <w:rStyle w:val="af1"/>
                <w:rFonts w:ascii="PT Astra Serif" w:hAnsi="PT Astra Serif"/>
              </w:rPr>
              <w:t>2.5. Потенциал педагогических кадров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_Toc61967906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26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07" w:history="1">
            <w:r w:rsidR="004A1A21" w:rsidRPr="00F10A3B">
              <w:rPr>
                <w:rStyle w:val="af1"/>
                <w:rFonts w:ascii="PT Astra Serif" w:eastAsiaTheme="minorHAnsi" w:hAnsi="PT Astra Serif"/>
                <w:lang w:eastAsia="en-US"/>
              </w:rPr>
              <w:t>2.6. Управление образовательной организацией и образовательным процессом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_Toc61967907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27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09" w:history="1">
            <w:r w:rsidR="004A1A21" w:rsidRPr="00F10A3B">
              <w:rPr>
                <w:rStyle w:val="af1"/>
                <w:rFonts w:ascii="PT Astra Serif" w:hAnsi="PT Astra Serif"/>
                <w:lang w:val="en-US"/>
              </w:rPr>
              <w:t>III</w:t>
            </w:r>
            <w:r w:rsidR="004A1A21" w:rsidRPr="00F10A3B">
              <w:rPr>
                <w:rStyle w:val="af1"/>
                <w:rFonts w:ascii="PT Astra Serif" w:hAnsi="PT Astra Serif"/>
              </w:rPr>
              <w:t xml:space="preserve">. КАЧЕСТВО РЕЗУЛЬТАТОВ РАБОТЫ ОБРАЗОВАТЕЛЬНОЙ ОРГАНИЗАЦИИ, </w:t>
            </w:r>
            <w:r w:rsidR="00F10A3B" w:rsidRPr="00F10A3B">
              <w:rPr>
                <w:rStyle w:val="af1"/>
                <w:rFonts w:ascii="PT Astra Serif" w:hAnsi="PT Astra Serif"/>
              </w:rPr>
              <w:t xml:space="preserve">ЕЕ </w:t>
            </w:r>
            <w:r w:rsidR="004A1A21" w:rsidRPr="00F10A3B">
              <w:rPr>
                <w:rStyle w:val="af1"/>
                <w:rFonts w:ascii="PT Astra Serif" w:hAnsi="PT Astra Serif"/>
              </w:rPr>
              <w:t>ЗВЕНЬЕВ, УЧАСТНИКОВ ОБРАЗОВАТЕЛЬНОГО ПРОЦЕССА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_Toc61967909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31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10" w:history="1">
            <w:r w:rsidR="004A1A21" w:rsidRPr="00F10A3B">
              <w:rPr>
                <w:rStyle w:val="af1"/>
                <w:rFonts w:ascii="PT Astra Serif" w:hAnsi="PT Astra Serif"/>
              </w:rPr>
              <w:t>3.1. Обученность воспитанников</w:t>
            </w:r>
            <w:r w:rsidR="00F10A3B">
              <w:rPr>
                <w:rStyle w:val="af1"/>
                <w:rFonts w:ascii="PT Astra Serif" w:hAnsi="PT Astra Serif"/>
              </w:rPr>
              <w:t xml:space="preserve"> и выпускников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_Toc61967910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31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11" w:history="1">
            <w:r w:rsidR="004A1A21" w:rsidRPr="00F10A3B">
              <w:rPr>
                <w:rStyle w:val="af1"/>
                <w:rFonts w:ascii="PT Astra Serif" w:eastAsiaTheme="minorHAnsi" w:hAnsi="PT Astra Serif"/>
                <w:lang w:eastAsia="en-US"/>
              </w:rPr>
              <w:t>3.2. Личностные достижения педагогов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_Toc61967911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34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12" w:history="1">
            <w:r w:rsidR="004A1A21" w:rsidRPr="00F10A3B">
              <w:rPr>
                <w:rStyle w:val="af1"/>
                <w:rFonts w:ascii="PT Astra Serif" w:hAnsi="PT Astra Serif"/>
              </w:rPr>
              <w:t>3.3. Результаты совершенствования образовательного процесса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_Toc61967912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34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13" w:history="1">
            <w:r w:rsidR="004A1A21" w:rsidRPr="00F10A3B">
              <w:rPr>
                <w:rStyle w:val="af1"/>
                <w:rFonts w:ascii="PT Astra Serif" w:hAnsi="PT Astra Serif"/>
              </w:rPr>
              <w:t>3.4. Достижения организации. Уровень ее влияния на социум, другие образовательные системы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_Toc61967913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35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21"/>
            <w:rPr>
              <w:rFonts w:ascii="PT Astra Serif" w:hAnsi="PT Astra Serif"/>
              <w:noProof/>
              <w:sz w:val="24"/>
              <w:szCs w:val="24"/>
            </w:rPr>
          </w:pPr>
          <w:hyperlink w:anchor="_Toc61967914" w:history="1">
            <w:r w:rsidR="004A1A21" w:rsidRPr="00F10A3B">
              <w:rPr>
                <w:rStyle w:val="af1"/>
                <w:rFonts w:ascii="PT Astra Serif" w:hAnsi="PT Astra Serif"/>
                <w:noProof/>
                <w:sz w:val="24"/>
                <w:szCs w:val="24"/>
              </w:rPr>
              <w:t>3.5.</w:t>
            </w:r>
            <w:r w:rsidR="004A1A21" w:rsidRPr="00F10A3B">
              <w:rPr>
                <w:rFonts w:ascii="PT Astra Serif" w:hAnsi="PT Astra Serif"/>
                <w:noProof/>
                <w:sz w:val="24"/>
                <w:szCs w:val="24"/>
              </w:rPr>
              <w:tab/>
            </w:r>
            <w:r w:rsidR="004A1A21" w:rsidRPr="00F10A3B">
              <w:rPr>
                <w:rStyle w:val="af1"/>
                <w:rFonts w:ascii="PT Astra Serif" w:eastAsia="Times New Roman" w:hAnsi="PT Astra Serif"/>
                <w:noProof/>
                <w:sz w:val="24"/>
                <w:szCs w:val="24"/>
              </w:rPr>
              <w:t>Выполнение учебного плана и других запланированных мероприятий.</w:t>
            </w:r>
            <w:r w:rsidR="004A1A21" w:rsidRPr="00F10A3B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4A1A21" w:rsidRPr="00F10A3B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4A1A21" w:rsidRPr="00F10A3B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_Toc61967914 \h </w:instrText>
            </w:r>
            <w:r w:rsidR="004A1A21" w:rsidRPr="00F10A3B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4A1A21" w:rsidRPr="00F10A3B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9E54AF">
              <w:rPr>
                <w:rFonts w:ascii="PT Astra Serif" w:hAnsi="PT Astra Serif"/>
                <w:noProof/>
                <w:webHidden/>
                <w:sz w:val="24"/>
                <w:szCs w:val="24"/>
              </w:rPr>
              <w:t>35</w:t>
            </w:r>
            <w:r w:rsidR="004A1A21" w:rsidRPr="00F10A3B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1A21" w:rsidRPr="00F10A3B" w:rsidRDefault="003B5DC1" w:rsidP="00F10A3B">
          <w:pPr>
            <w:pStyle w:val="21"/>
            <w:rPr>
              <w:rFonts w:ascii="PT Astra Serif" w:hAnsi="PT Astra Serif"/>
              <w:noProof/>
              <w:sz w:val="24"/>
              <w:szCs w:val="24"/>
            </w:rPr>
          </w:pPr>
          <w:hyperlink w:anchor="_Toc61967915" w:history="1">
            <w:r w:rsidR="004A1A21" w:rsidRPr="00F10A3B">
              <w:rPr>
                <w:rStyle w:val="af1"/>
                <w:rFonts w:ascii="PT Astra Serif" w:hAnsi="PT Astra Serif"/>
                <w:noProof/>
                <w:sz w:val="24"/>
                <w:szCs w:val="24"/>
              </w:rPr>
              <w:t>3.6. Социальная эффективность деятельности организации и ее звеньев.</w:t>
            </w:r>
            <w:r w:rsidR="004A1A21" w:rsidRPr="00F10A3B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4A1A21" w:rsidRPr="00F10A3B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4A1A21" w:rsidRPr="00F10A3B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_Toc61967915 \h </w:instrText>
            </w:r>
            <w:r w:rsidR="004A1A21" w:rsidRPr="00F10A3B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4A1A21" w:rsidRPr="00F10A3B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9E54AF">
              <w:rPr>
                <w:rFonts w:ascii="PT Astra Serif" w:hAnsi="PT Astra Serif"/>
                <w:noProof/>
                <w:webHidden/>
                <w:sz w:val="24"/>
                <w:szCs w:val="24"/>
              </w:rPr>
              <w:t>35</w:t>
            </w:r>
            <w:r w:rsidR="004A1A21" w:rsidRPr="00F10A3B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16" w:history="1">
            <w:r w:rsidR="004A1A21" w:rsidRPr="00F10A3B">
              <w:rPr>
                <w:rStyle w:val="af1"/>
                <w:rFonts w:ascii="PT Astra Serif" w:hAnsi="PT Astra Serif"/>
                <w:lang w:val="en-US"/>
              </w:rPr>
              <w:t>IV</w:t>
            </w:r>
            <w:r w:rsidR="004A1A21" w:rsidRPr="00F10A3B">
              <w:rPr>
                <w:rStyle w:val="af1"/>
                <w:rFonts w:ascii="PT Astra Serif" w:hAnsi="PT Astra Serif"/>
              </w:rPr>
              <w:t>. ЗАКЛЮЧЕНИЕ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_Toc61967916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36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4A1A21" w:rsidRPr="00F10A3B" w:rsidRDefault="003B5DC1" w:rsidP="00F10A3B">
          <w:pPr>
            <w:pStyle w:val="31"/>
            <w:rPr>
              <w:rFonts w:ascii="PT Astra Serif" w:eastAsiaTheme="minorEastAsia" w:hAnsi="PT Astra Serif" w:cstheme="minorBidi"/>
              <w:color w:val="auto"/>
            </w:rPr>
          </w:pPr>
          <w:hyperlink w:anchor="_Toc61967917" w:history="1">
            <w:r w:rsidR="004A1A21" w:rsidRPr="00F10A3B">
              <w:rPr>
                <w:rStyle w:val="af1"/>
                <w:rFonts w:ascii="PT Astra Serif" w:hAnsi="PT Astra Serif"/>
                <w:lang w:eastAsia="en-US"/>
              </w:rPr>
              <w:t>Приложение № 1</w:t>
            </w:r>
            <w:r w:rsidR="004A1A21" w:rsidRPr="00F10A3B">
              <w:rPr>
                <w:rFonts w:ascii="PT Astra Serif" w:hAnsi="PT Astra Serif"/>
                <w:webHidden/>
              </w:rPr>
              <w:tab/>
            </w:r>
            <w:r w:rsidR="004A1A21" w:rsidRPr="00F10A3B">
              <w:rPr>
                <w:rFonts w:ascii="PT Astra Serif" w:hAnsi="PT Astra Serif"/>
                <w:webHidden/>
              </w:rPr>
              <w:fldChar w:fldCharType="begin"/>
            </w:r>
            <w:r w:rsidR="004A1A21" w:rsidRPr="00F10A3B">
              <w:rPr>
                <w:rFonts w:ascii="PT Astra Serif" w:hAnsi="PT Astra Serif"/>
                <w:webHidden/>
              </w:rPr>
              <w:instrText xml:space="preserve"> PAGEREF _Toc61967917 \h </w:instrText>
            </w:r>
            <w:r w:rsidR="004A1A21" w:rsidRPr="00F10A3B">
              <w:rPr>
                <w:rFonts w:ascii="PT Astra Serif" w:hAnsi="PT Astra Serif"/>
                <w:webHidden/>
              </w:rPr>
            </w:r>
            <w:r w:rsidR="004A1A21" w:rsidRPr="00F10A3B">
              <w:rPr>
                <w:rFonts w:ascii="PT Astra Serif" w:hAnsi="PT Astra Serif"/>
                <w:webHidden/>
              </w:rPr>
              <w:fldChar w:fldCharType="separate"/>
            </w:r>
            <w:r w:rsidR="009E54AF">
              <w:rPr>
                <w:rFonts w:ascii="PT Astra Serif" w:hAnsi="PT Astra Serif"/>
                <w:webHidden/>
              </w:rPr>
              <w:t>37</w:t>
            </w:r>
            <w:r w:rsidR="004A1A21" w:rsidRPr="00F10A3B">
              <w:rPr>
                <w:rFonts w:ascii="PT Astra Serif" w:hAnsi="PT Astra Serif"/>
                <w:webHidden/>
              </w:rPr>
              <w:fldChar w:fldCharType="end"/>
            </w:r>
          </w:hyperlink>
        </w:p>
        <w:p w:rsidR="00BF1111" w:rsidRPr="00A149C0" w:rsidRDefault="00BF1111">
          <w:pPr>
            <w:rPr>
              <w:rFonts w:ascii="PT Astra Serif" w:hAnsi="PT Astra Serif" w:cs="Times New Roman"/>
              <w:sz w:val="24"/>
              <w:szCs w:val="24"/>
            </w:rPr>
          </w:pPr>
          <w:r w:rsidRPr="00A149C0">
            <w:rPr>
              <w:rFonts w:ascii="PT Astra Serif" w:hAnsi="PT Astra Serif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C0298" w:rsidRPr="00A149C0" w:rsidRDefault="007C0298" w:rsidP="00FB7AC1">
      <w:pPr>
        <w:tabs>
          <w:tab w:val="left" w:pos="4143"/>
        </w:tabs>
        <w:jc w:val="center"/>
        <w:rPr>
          <w:rFonts w:ascii="PT Astra Serif" w:hAnsi="PT Astra Serif" w:cs="Times New Roman"/>
          <w:sz w:val="24"/>
          <w:szCs w:val="24"/>
        </w:rPr>
      </w:pPr>
    </w:p>
    <w:p w:rsidR="007C0298" w:rsidRPr="00A149C0" w:rsidRDefault="007C0298" w:rsidP="007C0298">
      <w:pPr>
        <w:tabs>
          <w:tab w:val="left" w:pos="4143"/>
        </w:tabs>
        <w:rPr>
          <w:rFonts w:ascii="PT Astra Serif" w:hAnsi="PT Astra Serif" w:cs="Times New Roman"/>
          <w:b/>
          <w:sz w:val="24"/>
          <w:szCs w:val="24"/>
        </w:rPr>
        <w:sectPr w:rsidR="007C0298" w:rsidRPr="00A149C0" w:rsidSect="004A1A21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B928B4" w:rsidRPr="00A149C0" w:rsidRDefault="00574887" w:rsidP="00E21B56">
      <w:pPr>
        <w:pStyle w:val="3"/>
        <w:rPr>
          <w:rFonts w:ascii="PT Astra Serif" w:hAnsi="PT Astra Serif" w:cs="Times New Roman"/>
          <w:color w:val="auto"/>
          <w:sz w:val="24"/>
          <w:szCs w:val="24"/>
        </w:rPr>
      </w:pPr>
      <w:bookmarkStart w:id="0" w:name="_Toc61967899"/>
      <w:r w:rsidRPr="00A149C0">
        <w:rPr>
          <w:rFonts w:ascii="PT Astra Serif" w:hAnsi="PT Astra Serif" w:cs="Times New Roman"/>
          <w:color w:val="auto"/>
          <w:sz w:val="24"/>
          <w:szCs w:val="24"/>
        </w:rPr>
        <w:lastRenderedPageBreak/>
        <w:t>I. ВВЕДЕНИЕ</w:t>
      </w:r>
      <w:bookmarkEnd w:id="0"/>
    </w:p>
    <w:p w:rsidR="001D517C" w:rsidRPr="00A149C0" w:rsidRDefault="001D517C" w:rsidP="001D517C">
      <w:pPr>
        <w:widowControl w:val="0"/>
        <w:tabs>
          <w:tab w:val="left" w:pos="-426"/>
        </w:tabs>
        <w:spacing w:after="0" w:line="240" w:lineRule="auto"/>
        <w:ind w:firstLine="73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Самобследование муниципального автономного дошкольного образовательного учреждения «Умка» муниципального образования города Ноябрьск </w:t>
      </w:r>
      <w:r w:rsidRPr="00A149C0">
        <w:rPr>
          <w:rFonts w:ascii="PT Astra Serif" w:eastAsia="Times New Roman" w:hAnsi="PT Astra Serif" w:cs="Times New Roman"/>
          <w:spacing w:val="-1"/>
          <w:sz w:val="24"/>
          <w:szCs w:val="24"/>
          <w:lang w:eastAsia="en-US"/>
        </w:rPr>
        <w:t xml:space="preserve">проведено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по итогам 20</w:t>
      </w:r>
      <w:r w:rsidR="0015309A">
        <w:rPr>
          <w:rFonts w:ascii="PT Astra Serif" w:eastAsia="Times New Roman" w:hAnsi="PT Astra Serif" w:cs="Times New Roman"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года</w:t>
      </w:r>
      <w:r w:rsidRPr="00A149C0">
        <w:rPr>
          <w:rFonts w:ascii="PT Astra Serif" w:eastAsia="Times New Roman" w:hAnsi="PT Astra Serif" w:cs="Times New Roman"/>
          <w:spacing w:val="-1"/>
          <w:sz w:val="24"/>
          <w:szCs w:val="24"/>
          <w:lang w:eastAsia="en-US"/>
        </w:rPr>
        <w:t xml:space="preserve"> с целью доступности и открытости информации о деятельности, повышения эффективности работы по обеспечению качественных образовательных услуг, на основании приказа МАДОУ «Умка»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D961D1" w:rsidRPr="00A149C0">
        <w:rPr>
          <w:rFonts w:ascii="PT Astra Serif" w:eastAsia="Times New Roman" w:hAnsi="PT Astra Serif" w:cs="Times New Roman"/>
          <w:sz w:val="24"/>
          <w:szCs w:val="24"/>
        </w:rPr>
        <w:t>3</w:t>
      </w:r>
      <w:r w:rsidR="0015309A">
        <w:rPr>
          <w:rFonts w:ascii="PT Astra Serif" w:eastAsia="Times New Roman" w:hAnsi="PT Astra Serif" w:cs="Times New Roman"/>
          <w:sz w:val="24"/>
          <w:szCs w:val="24"/>
        </w:rPr>
        <w:t>0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.</w:t>
      </w:r>
      <w:r w:rsidR="002566E6" w:rsidRPr="00A149C0">
        <w:rPr>
          <w:rFonts w:ascii="PT Astra Serif" w:eastAsia="Times New Roman" w:hAnsi="PT Astra Serif" w:cs="Times New Roman"/>
          <w:sz w:val="24"/>
          <w:szCs w:val="24"/>
        </w:rPr>
        <w:t>12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.20</w:t>
      </w:r>
      <w:r w:rsidR="0015309A">
        <w:rPr>
          <w:rFonts w:ascii="PT Astra Serif" w:eastAsia="Times New Roman" w:hAnsi="PT Astra Serif" w:cs="Times New Roman"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г. № </w:t>
      </w:r>
      <w:r w:rsidR="0015309A">
        <w:rPr>
          <w:rFonts w:ascii="PT Astra Serif" w:eastAsia="Times New Roman" w:hAnsi="PT Astra Serif" w:cs="Times New Roman"/>
          <w:sz w:val="24"/>
          <w:szCs w:val="24"/>
        </w:rPr>
        <w:t>339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-од</w:t>
      </w:r>
      <w:r w:rsidR="00D920C0" w:rsidRPr="00A149C0">
        <w:rPr>
          <w:rFonts w:ascii="PT Astra Serif" w:eastAsia="Times New Roman" w:hAnsi="PT Astra Serif" w:cs="Times New Roman"/>
          <w:sz w:val="24"/>
          <w:szCs w:val="24"/>
        </w:rPr>
        <w:t xml:space="preserve"> «О проведении процедуры самообследования в МАДОУ «Умка» муниципального образования город Ноябрьск»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. Процедура самообследования проведена в период с </w:t>
      </w:r>
      <w:r w:rsidR="002566E6" w:rsidRPr="00A149C0">
        <w:rPr>
          <w:rFonts w:ascii="PT Astra Serif" w:eastAsia="Times New Roman" w:hAnsi="PT Astra Serif" w:cs="Times New Roman"/>
          <w:sz w:val="24"/>
          <w:szCs w:val="24"/>
        </w:rPr>
        <w:t>1</w:t>
      </w:r>
      <w:r w:rsidR="0015309A">
        <w:rPr>
          <w:rFonts w:ascii="PT Astra Serif" w:eastAsia="Times New Roman" w:hAnsi="PT Astra Serif" w:cs="Times New Roman"/>
          <w:sz w:val="24"/>
          <w:szCs w:val="24"/>
        </w:rPr>
        <w:t>1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2566E6" w:rsidRPr="00A149C0">
        <w:rPr>
          <w:rFonts w:ascii="PT Astra Serif" w:eastAsia="Times New Roman" w:hAnsi="PT Astra Serif" w:cs="Times New Roman"/>
          <w:sz w:val="24"/>
          <w:szCs w:val="24"/>
        </w:rPr>
        <w:t>января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по </w:t>
      </w:r>
      <w:r w:rsidR="00D961D1" w:rsidRPr="00A149C0">
        <w:rPr>
          <w:rFonts w:ascii="PT Astra Serif" w:eastAsia="Times New Roman" w:hAnsi="PT Astra Serif" w:cs="Times New Roman"/>
          <w:sz w:val="24"/>
          <w:szCs w:val="24"/>
        </w:rPr>
        <w:t>31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2B2321" w:rsidRPr="00A149C0">
        <w:rPr>
          <w:rFonts w:ascii="PT Astra Serif" w:eastAsia="Times New Roman" w:hAnsi="PT Astra Serif" w:cs="Times New Roman"/>
          <w:sz w:val="24"/>
          <w:szCs w:val="24"/>
        </w:rPr>
        <w:t>марта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20</w:t>
      </w:r>
      <w:r w:rsidR="00D961D1" w:rsidRPr="00A149C0">
        <w:rPr>
          <w:rFonts w:ascii="PT Astra Serif" w:eastAsia="Times New Roman" w:hAnsi="PT Astra Serif" w:cs="Times New Roman"/>
          <w:sz w:val="24"/>
          <w:szCs w:val="24"/>
        </w:rPr>
        <w:t>2</w:t>
      </w:r>
      <w:r w:rsidR="0015309A">
        <w:rPr>
          <w:rFonts w:ascii="PT Astra Serif" w:eastAsia="Times New Roman" w:hAnsi="PT Astra Serif" w:cs="Times New Roman"/>
          <w:sz w:val="24"/>
          <w:szCs w:val="24"/>
        </w:rPr>
        <w:t>1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года. В процессе самообследования проведена оценка:</w:t>
      </w:r>
    </w:p>
    <w:p w:rsidR="001D517C" w:rsidRPr="00A149C0" w:rsidRDefault="001D517C" w:rsidP="0015309A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val="en-US" w:eastAsia="en-US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lang w:val="en-US" w:eastAsia="en-US"/>
        </w:rPr>
        <w:t xml:space="preserve">образовательной деятельности, </w:t>
      </w:r>
    </w:p>
    <w:p w:rsidR="002B2321" w:rsidRPr="00A149C0" w:rsidRDefault="002B2321" w:rsidP="0015309A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val="en-US" w:eastAsia="en-US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lang w:val="en-US" w:eastAsia="en-US"/>
        </w:rPr>
        <w:t xml:space="preserve">системы управления организации, </w:t>
      </w:r>
    </w:p>
    <w:p w:rsidR="002B2321" w:rsidRPr="00A149C0" w:rsidRDefault="002B2321" w:rsidP="0015309A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lang w:eastAsia="en-US"/>
        </w:rPr>
        <w:t>со</w:t>
      </w:r>
      <w:r w:rsidR="0015309A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держания и качества подготовки </w:t>
      </w:r>
      <w:r w:rsidRPr="00A149C0">
        <w:rPr>
          <w:rFonts w:ascii="PT Astra Serif" w:eastAsia="Times New Roman" w:hAnsi="PT Astra Serif" w:cs="Times New Roman"/>
          <w:sz w:val="24"/>
          <w:szCs w:val="24"/>
          <w:lang w:eastAsia="en-US"/>
        </w:rPr>
        <w:t>воспитанников,</w:t>
      </w:r>
    </w:p>
    <w:p w:rsidR="001D517C" w:rsidRPr="00A149C0" w:rsidRDefault="001D517C" w:rsidP="0015309A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val="en-US" w:eastAsia="en-US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lang w:val="en-US" w:eastAsia="en-US"/>
        </w:rPr>
        <w:t xml:space="preserve">организации воспитательно-образовательного процесса, </w:t>
      </w:r>
    </w:p>
    <w:p w:rsidR="002B2321" w:rsidRPr="00A149C0" w:rsidRDefault="002B2321" w:rsidP="0015309A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val="en-US" w:eastAsia="en-US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lang w:val="en-US" w:eastAsia="en-US"/>
        </w:rPr>
        <w:t xml:space="preserve">качества кадрового обеспечения, </w:t>
      </w:r>
    </w:p>
    <w:p w:rsidR="002B2321" w:rsidRPr="00A149C0" w:rsidRDefault="002B2321" w:rsidP="0015309A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качество учебно-методического и библиотечно-информационного обеспечения, </w:t>
      </w:r>
    </w:p>
    <w:p w:rsidR="002B2321" w:rsidRPr="00A149C0" w:rsidRDefault="002B2321" w:rsidP="0015309A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val="en-US" w:eastAsia="en-US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качество </w:t>
      </w:r>
      <w:r w:rsidRPr="00A149C0">
        <w:rPr>
          <w:rFonts w:ascii="PT Astra Serif" w:eastAsia="Times New Roman" w:hAnsi="PT Astra Serif" w:cs="Times New Roman"/>
          <w:sz w:val="24"/>
          <w:szCs w:val="24"/>
          <w:lang w:val="en-US" w:eastAsia="en-US"/>
        </w:rPr>
        <w:t>материально-технической базы,</w:t>
      </w:r>
    </w:p>
    <w:p w:rsidR="002B2321" w:rsidRPr="00A149C0" w:rsidRDefault="002B2321" w:rsidP="0015309A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функционирования внутренней системы оценки качества образования, </w:t>
      </w:r>
    </w:p>
    <w:p w:rsidR="001D517C" w:rsidRPr="00A149C0" w:rsidRDefault="001D517C" w:rsidP="0015309A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lang w:eastAsia="en-US"/>
        </w:rPr>
        <w:t>взаимодействие с родителями воспитанников,</w:t>
      </w:r>
    </w:p>
    <w:p w:rsidR="001D517C" w:rsidRPr="00A149C0" w:rsidRDefault="001D517C" w:rsidP="0015309A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val="en-US" w:eastAsia="en-US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lang w:eastAsia="en-US"/>
        </w:rPr>
        <w:t>обеспечение безопасности образовательного учреждения,</w:t>
      </w:r>
      <w:r w:rsidRPr="00A149C0">
        <w:rPr>
          <w:rFonts w:ascii="PT Astra Serif" w:eastAsia="Times New Roman" w:hAnsi="PT Astra Serif" w:cs="Times New Roman"/>
          <w:sz w:val="24"/>
          <w:szCs w:val="24"/>
          <w:lang w:val="en-US" w:eastAsia="en-US"/>
        </w:rPr>
        <w:t xml:space="preserve"> </w:t>
      </w:r>
    </w:p>
    <w:p w:rsidR="001D517C" w:rsidRPr="00A149C0" w:rsidRDefault="001D517C" w:rsidP="0015309A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анализ показателей деятельности организации, подлежащей самообследованию. </w:t>
      </w:r>
    </w:p>
    <w:p w:rsidR="001D517C" w:rsidRPr="00A149C0" w:rsidRDefault="001D517C" w:rsidP="002B232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В отчете </w:t>
      </w:r>
      <w:r w:rsidRPr="00A149C0">
        <w:rPr>
          <w:rFonts w:ascii="PT Astra Serif" w:eastAsia="Calibri" w:hAnsi="PT Astra Serif" w:cs="Times New Roman"/>
          <w:sz w:val="24"/>
          <w:szCs w:val="24"/>
          <w:lang w:eastAsia="en-US"/>
        </w:rPr>
        <w:t>представлена полная объективная информация, выводы о соответствии качества обеспечиваемого образования, определены проблемы и пути их решения</w:t>
      </w:r>
      <w:r w:rsidR="002B2321" w:rsidRPr="00A149C0">
        <w:rPr>
          <w:rFonts w:ascii="PT Astra Serif" w:eastAsia="Calibri" w:hAnsi="PT Astra Serif" w:cs="Times New Roman"/>
          <w:sz w:val="24"/>
          <w:szCs w:val="24"/>
          <w:lang w:eastAsia="en-US"/>
        </w:rPr>
        <w:t>.</w:t>
      </w:r>
    </w:p>
    <w:p w:rsidR="001D517C" w:rsidRPr="00A149C0" w:rsidRDefault="001D517C" w:rsidP="001D517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>Источники педагогического анализа:</w:t>
      </w:r>
    </w:p>
    <w:p w:rsidR="001D517C" w:rsidRPr="0015309A" w:rsidRDefault="001D517C" w:rsidP="0015309A">
      <w:pPr>
        <w:pStyle w:val="a5"/>
        <w:numPr>
          <w:ilvl w:val="0"/>
          <w:numId w:val="34"/>
        </w:numPr>
        <w:spacing w:after="0" w:line="240" w:lineRule="auto"/>
        <w:ind w:left="1276" w:hanging="283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  <w:r w:rsidRPr="0015309A">
        <w:rPr>
          <w:rFonts w:ascii="PT Astra Serif" w:eastAsia="Times New Roman" w:hAnsi="PT Astra Serif" w:cs="Times New Roman"/>
          <w:sz w:val="24"/>
          <w:szCs w:val="24"/>
        </w:rPr>
        <w:t>систематизированные данные внутр</w:t>
      </w:r>
      <w:r w:rsidR="0015309A">
        <w:rPr>
          <w:rFonts w:ascii="PT Astra Serif" w:eastAsia="Times New Roman" w:hAnsi="PT Astra Serif" w:cs="Times New Roman"/>
          <w:sz w:val="24"/>
          <w:szCs w:val="24"/>
        </w:rPr>
        <w:t>еннего</w:t>
      </w:r>
      <w:r w:rsidRPr="0015309A">
        <w:rPr>
          <w:rFonts w:ascii="PT Astra Serif" w:eastAsia="Times New Roman" w:hAnsi="PT Astra Serif" w:cs="Times New Roman"/>
          <w:sz w:val="24"/>
          <w:szCs w:val="24"/>
        </w:rPr>
        <w:t xml:space="preserve"> контроля и оперативной внутр</w:t>
      </w:r>
      <w:r w:rsidR="0015309A">
        <w:rPr>
          <w:rFonts w:ascii="PT Astra Serif" w:eastAsia="Times New Roman" w:hAnsi="PT Astra Serif" w:cs="Times New Roman"/>
          <w:sz w:val="24"/>
          <w:szCs w:val="24"/>
        </w:rPr>
        <w:t>енней</w:t>
      </w:r>
      <w:r w:rsidRPr="0015309A">
        <w:rPr>
          <w:rFonts w:ascii="PT Astra Serif" w:eastAsia="Times New Roman" w:hAnsi="PT Astra Serif" w:cs="Times New Roman"/>
          <w:sz w:val="24"/>
          <w:szCs w:val="24"/>
        </w:rPr>
        <w:t xml:space="preserve"> информации;</w:t>
      </w:r>
    </w:p>
    <w:p w:rsidR="001D517C" w:rsidRPr="0015309A" w:rsidRDefault="001D517C" w:rsidP="0015309A">
      <w:pPr>
        <w:pStyle w:val="a5"/>
        <w:numPr>
          <w:ilvl w:val="0"/>
          <w:numId w:val="34"/>
        </w:numPr>
        <w:spacing w:after="0" w:line="240" w:lineRule="auto"/>
        <w:ind w:left="1276" w:hanging="283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  <w:r w:rsidRPr="0015309A">
        <w:rPr>
          <w:rFonts w:ascii="PT Astra Serif" w:eastAsia="Times New Roman" w:hAnsi="PT Astra Serif" w:cs="Times New Roman"/>
          <w:sz w:val="24"/>
          <w:szCs w:val="24"/>
        </w:rPr>
        <w:t>документация;</w:t>
      </w:r>
    </w:p>
    <w:p w:rsidR="001D517C" w:rsidRPr="0015309A" w:rsidRDefault="001D517C" w:rsidP="0015309A">
      <w:pPr>
        <w:pStyle w:val="a5"/>
        <w:numPr>
          <w:ilvl w:val="0"/>
          <w:numId w:val="34"/>
        </w:numPr>
        <w:spacing w:after="0" w:line="240" w:lineRule="auto"/>
        <w:ind w:left="1276" w:hanging="283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  <w:r w:rsidRPr="0015309A">
        <w:rPr>
          <w:rFonts w:ascii="PT Astra Serif" w:eastAsia="Times New Roman" w:hAnsi="PT Astra Serif" w:cs="Times New Roman"/>
          <w:sz w:val="24"/>
          <w:szCs w:val="24"/>
        </w:rPr>
        <w:t xml:space="preserve">анализ результатов </w:t>
      </w:r>
      <w:r w:rsidR="002B2321" w:rsidRPr="0015309A">
        <w:rPr>
          <w:rFonts w:ascii="PT Astra Serif" w:eastAsia="Times New Roman" w:hAnsi="PT Astra Serif" w:cs="Times New Roman"/>
          <w:sz w:val="24"/>
          <w:szCs w:val="24"/>
        </w:rPr>
        <w:t>мониторинга</w:t>
      </w:r>
      <w:r w:rsidRPr="0015309A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1D517C" w:rsidRPr="0015309A" w:rsidRDefault="001D517C" w:rsidP="0015309A">
      <w:pPr>
        <w:pStyle w:val="a5"/>
        <w:numPr>
          <w:ilvl w:val="0"/>
          <w:numId w:val="34"/>
        </w:numPr>
        <w:spacing w:after="0" w:line="240" w:lineRule="auto"/>
        <w:ind w:left="1276" w:hanging="283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  <w:r w:rsidRPr="0015309A">
        <w:rPr>
          <w:rFonts w:ascii="PT Astra Serif" w:eastAsia="Times New Roman" w:hAnsi="PT Astra Serif" w:cs="Times New Roman"/>
          <w:sz w:val="24"/>
          <w:szCs w:val="24"/>
        </w:rPr>
        <w:t>табель посещаемости воспитанников;</w:t>
      </w:r>
    </w:p>
    <w:p w:rsidR="001D517C" w:rsidRPr="0015309A" w:rsidRDefault="001D517C" w:rsidP="0015309A">
      <w:pPr>
        <w:pStyle w:val="a5"/>
        <w:numPr>
          <w:ilvl w:val="0"/>
          <w:numId w:val="34"/>
        </w:numPr>
        <w:spacing w:after="0" w:line="240" w:lineRule="auto"/>
        <w:ind w:left="1276" w:hanging="283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  <w:r w:rsidRPr="0015309A">
        <w:rPr>
          <w:rFonts w:ascii="PT Astra Serif" w:eastAsia="Times New Roman" w:hAnsi="PT Astra Serif" w:cs="Times New Roman"/>
          <w:sz w:val="24"/>
          <w:szCs w:val="24"/>
        </w:rPr>
        <w:t>управленческая деятельность администрации МАДОУ</w:t>
      </w:r>
      <w:r w:rsidR="0015309A">
        <w:rPr>
          <w:rFonts w:ascii="PT Astra Serif" w:eastAsia="Times New Roman" w:hAnsi="PT Astra Serif" w:cs="Times New Roman"/>
          <w:sz w:val="24"/>
          <w:szCs w:val="24"/>
        </w:rPr>
        <w:t xml:space="preserve"> «Умка»</w:t>
      </w:r>
      <w:r w:rsidRPr="0015309A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1D517C" w:rsidRPr="0015309A" w:rsidRDefault="001D517C" w:rsidP="0015309A">
      <w:pPr>
        <w:pStyle w:val="a5"/>
        <w:numPr>
          <w:ilvl w:val="0"/>
          <w:numId w:val="34"/>
        </w:numPr>
        <w:spacing w:after="0" w:line="240" w:lineRule="auto"/>
        <w:ind w:left="1276" w:hanging="283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  <w:r w:rsidRPr="0015309A">
        <w:rPr>
          <w:rFonts w:ascii="PT Astra Serif" w:eastAsia="Times New Roman" w:hAnsi="PT Astra Serif" w:cs="Times New Roman"/>
          <w:sz w:val="24"/>
          <w:szCs w:val="24"/>
        </w:rPr>
        <w:t>работа с пед</w:t>
      </w:r>
      <w:r w:rsidR="0015309A">
        <w:rPr>
          <w:rFonts w:ascii="PT Astra Serif" w:eastAsia="Times New Roman" w:hAnsi="PT Astra Serif" w:cs="Times New Roman"/>
          <w:sz w:val="24"/>
          <w:szCs w:val="24"/>
        </w:rPr>
        <w:t xml:space="preserve">агогическими </w:t>
      </w:r>
      <w:r w:rsidRPr="0015309A">
        <w:rPr>
          <w:rFonts w:ascii="PT Astra Serif" w:eastAsia="Times New Roman" w:hAnsi="PT Astra Serif" w:cs="Times New Roman"/>
          <w:sz w:val="24"/>
          <w:szCs w:val="24"/>
        </w:rPr>
        <w:t xml:space="preserve">кадрами; </w:t>
      </w:r>
    </w:p>
    <w:p w:rsidR="001D517C" w:rsidRPr="0015309A" w:rsidRDefault="001D517C" w:rsidP="0015309A">
      <w:pPr>
        <w:pStyle w:val="a5"/>
        <w:numPr>
          <w:ilvl w:val="0"/>
          <w:numId w:val="34"/>
        </w:numPr>
        <w:spacing w:after="0" w:line="240" w:lineRule="auto"/>
        <w:ind w:left="1276" w:hanging="283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  <w:r w:rsidRPr="0015309A">
        <w:rPr>
          <w:rFonts w:ascii="PT Astra Serif" w:eastAsia="Times New Roman" w:hAnsi="PT Astra Serif" w:cs="Times New Roman"/>
          <w:sz w:val="24"/>
          <w:szCs w:val="24"/>
        </w:rPr>
        <w:t>РИК-83;</w:t>
      </w:r>
    </w:p>
    <w:p w:rsidR="001D517C" w:rsidRPr="00D36663" w:rsidRDefault="001D517C" w:rsidP="0015309A">
      <w:pPr>
        <w:pStyle w:val="a5"/>
        <w:numPr>
          <w:ilvl w:val="0"/>
          <w:numId w:val="34"/>
        </w:numPr>
        <w:spacing w:after="0" w:line="240" w:lineRule="auto"/>
        <w:ind w:left="1276" w:hanging="283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  <w:r w:rsidRPr="0015309A">
        <w:rPr>
          <w:rFonts w:ascii="PT Astra Serif" w:eastAsia="Times New Roman" w:hAnsi="PT Astra Serif" w:cs="Times New Roman"/>
          <w:sz w:val="24"/>
          <w:szCs w:val="24"/>
        </w:rPr>
        <w:t>материалы педагогов</w:t>
      </w:r>
      <w:r w:rsidR="0015309A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D36663" w:rsidRDefault="00D36663" w:rsidP="00D3666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620"/>
      </w:tblGrid>
      <w:tr w:rsidR="00D36663" w:rsidTr="00D36663">
        <w:tc>
          <w:tcPr>
            <w:tcW w:w="9888" w:type="dxa"/>
            <w:gridSpan w:val="2"/>
            <w:shd w:val="clear" w:color="auto" w:fill="FABF8F" w:themeFill="accent6" w:themeFillTint="99"/>
          </w:tcPr>
          <w:p w:rsidR="00D36663" w:rsidRPr="00A149C0" w:rsidRDefault="00D36663" w:rsidP="00D3666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bookmarkStart w:id="1" w:name="_Toc389753153"/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Общ</w:t>
            </w:r>
            <w:bookmarkEnd w:id="1"/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ие данные об образовательной организации</w:t>
            </w:r>
          </w:p>
          <w:p w:rsid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</w:rPr>
            </w:pPr>
          </w:p>
        </w:tc>
      </w:tr>
      <w:tr w:rsidR="00D36663" w:rsidTr="00D36663">
        <w:tc>
          <w:tcPr>
            <w:tcW w:w="2268" w:type="dxa"/>
            <w:shd w:val="clear" w:color="auto" w:fill="FDE9D9" w:themeFill="accent6" w:themeFillTint="33"/>
          </w:tcPr>
          <w:p w:rsid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620" w:type="dxa"/>
          </w:tcPr>
          <w:p w:rsidR="00D36663" w:rsidRPr="00D36663" w:rsidRDefault="00D36663" w:rsidP="00D36663">
            <w:pPr>
              <w:tabs>
                <w:tab w:val="left" w:pos="4143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дошкольное образовательное учреждение «Умка» муниципального образования город Ноябрьск</w:t>
            </w:r>
          </w:p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D36663" w:rsidTr="00D36663">
        <w:tc>
          <w:tcPr>
            <w:tcW w:w="2268" w:type="dxa"/>
            <w:shd w:val="clear" w:color="auto" w:fill="FDE9D9" w:themeFill="accent6" w:themeFillTint="33"/>
          </w:tcPr>
          <w:p w:rsid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620" w:type="dxa"/>
          </w:tcPr>
          <w:p w:rsidR="00D36663" w:rsidRPr="00D36663" w:rsidRDefault="00D36663" w:rsidP="00D36663">
            <w:pPr>
              <w:tabs>
                <w:tab w:val="left" w:pos="4143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hAnsi="PT Astra Serif" w:cs="Times New Roman"/>
                <w:sz w:val="24"/>
                <w:szCs w:val="24"/>
              </w:rPr>
              <w:t>МАДОУ «Умка»</w:t>
            </w:r>
          </w:p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D36663" w:rsidTr="00D36663">
        <w:tc>
          <w:tcPr>
            <w:tcW w:w="2268" w:type="dxa"/>
            <w:shd w:val="clear" w:color="auto" w:fill="FDE9D9" w:themeFill="accent6" w:themeFillTint="33"/>
          </w:tcPr>
          <w:p w:rsid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Дата основания</w:t>
            </w:r>
          </w:p>
        </w:tc>
        <w:tc>
          <w:tcPr>
            <w:tcW w:w="7620" w:type="dxa"/>
          </w:tcPr>
          <w:p w:rsidR="00D36663" w:rsidRPr="00D36663" w:rsidRDefault="00D36663" w:rsidP="00D36663">
            <w:pPr>
              <w:tabs>
                <w:tab w:val="left" w:pos="4143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hAnsi="PT Astra Serif" w:cs="Times New Roman"/>
                <w:sz w:val="24"/>
                <w:szCs w:val="24"/>
              </w:rPr>
              <w:t>1987 год.</w:t>
            </w:r>
          </w:p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D36663" w:rsidTr="00D36663">
        <w:tc>
          <w:tcPr>
            <w:tcW w:w="2268" w:type="dxa"/>
            <w:shd w:val="clear" w:color="auto" w:fill="FDE9D9" w:themeFill="accent6" w:themeFillTint="33"/>
          </w:tcPr>
          <w:p w:rsid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Тип</w:t>
            </w:r>
          </w:p>
        </w:tc>
        <w:tc>
          <w:tcPr>
            <w:tcW w:w="7620" w:type="dxa"/>
          </w:tcPr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>дошкольное образование</w:t>
            </w:r>
          </w:p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D36663" w:rsidTr="00D36663">
        <w:tc>
          <w:tcPr>
            <w:tcW w:w="2268" w:type="dxa"/>
            <w:shd w:val="clear" w:color="auto" w:fill="FDE9D9" w:themeFill="accent6" w:themeFillTint="33"/>
          </w:tcPr>
          <w:p w:rsid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7620" w:type="dxa"/>
          </w:tcPr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>общеразвивающий</w:t>
            </w:r>
          </w:p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D36663" w:rsidTr="00D36663">
        <w:tc>
          <w:tcPr>
            <w:tcW w:w="2268" w:type="dxa"/>
            <w:shd w:val="clear" w:color="auto" w:fill="FDE9D9" w:themeFill="accent6" w:themeFillTint="33"/>
          </w:tcPr>
          <w:p w:rsid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Организационно-правовой статус</w:t>
            </w:r>
          </w:p>
        </w:tc>
        <w:tc>
          <w:tcPr>
            <w:tcW w:w="7620" w:type="dxa"/>
          </w:tcPr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автономное учреждение</w:t>
            </w:r>
          </w:p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D36663" w:rsidTr="00D36663">
        <w:tc>
          <w:tcPr>
            <w:tcW w:w="2268" w:type="dxa"/>
            <w:shd w:val="clear" w:color="auto" w:fill="FDE9D9" w:themeFill="accent6" w:themeFillTint="33"/>
          </w:tcPr>
          <w:p w:rsid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620" w:type="dxa"/>
          </w:tcPr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>629811 ЯНАО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Ноябрьск ул. Транспортная д. 2а, тел./факс 34-26-40, </w:t>
            </w: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E</w:t>
            </w: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mail</w:t>
            </w: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  <w:r w:rsidRPr="00D36663">
              <w:rPr>
                <w:rFonts w:ascii="PT Astra Serif" w:hAnsi="PT Astra Serif"/>
                <w:sz w:val="24"/>
                <w:szCs w:val="24"/>
              </w:rPr>
              <w:t xml:space="preserve"> mdou.umka@mail.ru</w:t>
            </w:r>
          </w:p>
        </w:tc>
      </w:tr>
      <w:tr w:rsidR="00D36663" w:rsidTr="00D36663">
        <w:tc>
          <w:tcPr>
            <w:tcW w:w="2268" w:type="dxa"/>
            <w:shd w:val="clear" w:color="auto" w:fill="FDE9D9" w:themeFill="accent6" w:themeFillTint="33"/>
          </w:tcPr>
          <w:p w:rsidR="00D36663" w:rsidRPr="00A149C0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7620" w:type="dxa"/>
          </w:tcPr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629811 ЯНАО г. Ноябрьск ул. Транспортная д. 2а, тел./факс 34-26-40, </w:t>
            </w: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E</w:t>
            </w: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mail</w:t>
            </w: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: </w:t>
            </w:r>
            <w:hyperlink r:id="rId10" w:history="1">
              <w:r w:rsidRPr="00D36663">
                <w:rPr>
                  <w:rFonts w:ascii="PT Astra Serif" w:eastAsia="Times New Roman" w:hAnsi="PT Astra Serif" w:cs="Times New Roman"/>
                  <w:sz w:val="24"/>
                  <w:szCs w:val="24"/>
                  <w:lang w:val="en-US"/>
                </w:rPr>
                <w:t>mdou</w:t>
              </w:r>
              <w:r w:rsidRPr="00D36663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.</w:t>
              </w:r>
              <w:r w:rsidRPr="00D36663">
                <w:rPr>
                  <w:rFonts w:ascii="PT Astra Serif" w:eastAsia="Times New Roman" w:hAnsi="PT Astra Serif" w:cs="Times New Roman"/>
                  <w:sz w:val="24"/>
                  <w:szCs w:val="24"/>
                  <w:lang w:val="en-US"/>
                </w:rPr>
                <w:t>umka</w:t>
              </w:r>
              <w:r w:rsidRPr="00D36663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@</w:t>
              </w:r>
              <w:r w:rsidRPr="00D36663">
                <w:rPr>
                  <w:rFonts w:ascii="PT Astra Serif" w:eastAsia="Times New Roman" w:hAnsi="PT Astra Serif" w:cs="Times New Roman"/>
                  <w:sz w:val="24"/>
                  <w:szCs w:val="24"/>
                  <w:lang w:val="en-US"/>
                </w:rPr>
                <w:t>mail</w:t>
              </w:r>
              <w:r w:rsidRPr="00D36663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.</w:t>
              </w:r>
              <w:r w:rsidRPr="00D36663">
                <w:rPr>
                  <w:rFonts w:ascii="PT Astra Serif" w:eastAsia="Times New Roman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D36663" w:rsidRPr="00A149C0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</w:p>
        </w:tc>
      </w:tr>
      <w:tr w:rsidR="00D36663" w:rsidTr="00D36663">
        <w:tc>
          <w:tcPr>
            <w:tcW w:w="2268" w:type="dxa"/>
            <w:shd w:val="clear" w:color="auto" w:fill="FDE9D9" w:themeFill="accent6" w:themeFillTint="33"/>
          </w:tcPr>
          <w:p w:rsidR="00D36663" w:rsidRPr="00A149C0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Учредитель МАДОУ «Умка» </w:t>
            </w:r>
          </w:p>
        </w:tc>
        <w:tc>
          <w:tcPr>
            <w:tcW w:w="7620" w:type="dxa"/>
          </w:tcPr>
          <w:p w:rsidR="00D36663" w:rsidRPr="00D36663" w:rsidRDefault="00D36663" w:rsidP="00D3666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Муниципальное образование город Ноябрьск функции и полномочия Учредителя осуществляет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Администрация города Ноябрьска</w:t>
            </w:r>
          </w:p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>Регулирование и координацию деятельности учреждения осуществляет департамент образования Администрации города Ноябрьска</w:t>
            </w:r>
          </w:p>
          <w:p w:rsidR="00D36663" w:rsidRPr="00A149C0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</w:p>
        </w:tc>
      </w:tr>
      <w:tr w:rsidR="00D36663" w:rsidTr="00D36663">
        <w:tc>
          <w:tcPr>
            <w:tcW w:w="2268" w:type="dxa"/>
            <w:shd w:val="clear" w:color="auto" w:fill="FDE9D9" w:themeFill="accent6" w:themeFillTint="33"/>
          </w:tcPr>
          <w:p w:rsidR="00D36663" w:rsidRPr="00A149C0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Юридический адрес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Департамента образования </w:t>
            </w:r>
          </w:p>
        </w:tc>
        <w:tc>
          <w:tcPr>
            <w:tcW w:w="7620" w:type="dxa"/>
          </w:tcPr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629805 </w:t>
            </w:r>
          </w:p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Ямало-Ненецкий автономный округ, город Ноябрьск, </w:t>
            </w:r>
          </w:p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>ул. 8 марта, д. 6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D36663" w:rsidRPr="00A149C0" w:rsidRDefault="00D36663" w:rsidP="00D36663">
            <w:pP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</w:p>
        </w:tc>
      </w:tr>
      <w:tr w:rsidR="00D36663" w:rsidTr="00D36663">
        <w:tc>
          <w:tcPr>
            <w:tcW w:w="2268" w:type="dxa"/>
            <w:shd w:val="clear" w:color="auto" w:fill="FDE9D9" w:themeFill="accent6" w:themeFillTint="33"/>
          </w:tcPr>
          <w:p w:rsidR="00D36663" w:rsidRPr="00A149C0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7620" w:type="dxa"/>
          </w:tcPr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автономное учреждение</w:t>
            </w:r>
          </w:p>
          <w:p w:rsidR="00D36663" w:rsidRPr="00A149C0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</w:p>
        </w:tc>
      </w:tr>
      <w:tr w:rsidR="00D36663" w:rsidTr="00D36663">
        <w:tc>
          <w:tcPr>
            <w:tcW w:w="2268" w:type="dxa"/>
            <w:shd w:val="clear" w:color="auto" w:fill="FDE9D9" w:themeFill="accent6" w:themeFillTint="33"/>
          </w:tcPr>
          <w:p w:rsidR="00D36663" w:rsidRPr="00A149C0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Схема основного 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дополнительного финансирования</w:t>
            </w:r>
          </w:p>
        </w:tc>
        <w:tc>
          <w:tcPr>
            <w:tcW w:w="7620" w:type="dxa"/>
          </w:tcPr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>основные источники финансирования МАДОУ «Умка» - средства местного, окружного бюджета, собственные доходы, средства от оказания платных услуг, предоставляемых МАДОУ «Умка»</w:t>
            </w:r>
          </w:p>
          <w:p w:rsidR="00D36663" w:rsidRPr="00A149C0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</w:p>
        </w:tc>
      </w:tr>
      <w:tr w:rsidR="00D36663" w:rsidTr="00D36663">
        <w:tc>
          <w:tcPr>
            <w:tcW w:w="2268" w:type="dxa"/>
            <w:shd w:val="clear" w:color="auto" w:fill="FDE9D9" w:themeFill="accent6" w:themeFillTint="33"/>
          </w:tcPr>
          <w:p w:rsidR="00D36663" w:rsidRPr="00A149C0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и общая характеристи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ка зданий, состоящих на балансе</w:t>
            </w:r>
          </w:p>
        </w:tc>
        <w:tc>
          <w:tcPr>
            <w:tcW w:w="7620" w:type="dxa"/>
          </w:tcPr>
          <w:p w:rsidR="00D36663" w:rsidRPr="00D36663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366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здание МАДОУ «Умка», назначение: нежилое, 2-этажный, общая площадь 2397,4 кв. м. </w:t>
            </w:r>
          </w:p>
          <w:p w:rsidR="00D36663" w:rsidRPr="00A149C0" w:rsidRDefault="00D36663" w:rsidP="00D3666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7C0298" w:rsidRPr="00A149C0" w:rsidRDefault="007C0298" w:rsidP="007C029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C27112" w:rsidRPr="00A149C0" w:rsidRDefault="00C27112" w:rsidP="00C271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>Управление МАДОУ «Умка»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строится на принципах единоначалия и самоуправления. Порядок выборов органов самоуправления, их компетенция и порядок организации деятельности определяется Уставом.</w:t>
      </w:r>
    </w:p>
    <w:p w:rsidR="00C27112" w:rsidRPr="00A149C0" w:rsidRDefault="00C27112" w:rsidP="00C2711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Управление Учреждением осуществляет заведующий, назначенный Учредителем, прошедшим соответствующую аттестацию.</w:t>
      </w:r>
    </w:p>
    <w:p w:rsidR="00C27112" w:rsidRPr="00A149C0" w:rsidRDefault="00C27112" w:rsidP="007C029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C0298" w:rsidRPr="00A149C0" w:rsidRDefault="00574887" w:rsidP="004700F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Общественные институты управления и самоуправления: </w:t>
      </w:r>
      <w:r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Управляющий совет, Наблюдательный совет, Родительский комитет, </w:t>
      </w:r>
      <w:r w:rsidR="003003DF"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Совет родителей, </w:t>
      </w:r>
      <w:r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Общее собрание </w:t>
      </w:r>
      <w:r w:rsidR="003003DF"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>работников Учреждения</w:t>
      </w:r>
      <w:r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>, Педагогический совет, Первичная профсоюзная организация.</w:t>
      </w:r>
    </w:p>
    <w:p w:rsidR="007C0298" w:rsidRPr="00A149C0" w:rsidRDefault="007C0298" w:rsidP="004700F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</w:p>
    <w:p w:rsidR="007C0298" w:rsidRPr="000B0C4F" w:rsidRDefault="00574887" w:rsidP="000B0C4F">
      <w:pPr>
        <w:spacing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>МАДОУ «Умка» имеет лицензию на право ведения образовательной деятельности Регистрационный №</w:t>
      </w:r>
      <w:r w:rsidR="00283E18"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>2250</w:t>
      </w:r>
      <w:r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от </w:t>
      </w:r>
      <w:r w:rsidR="00283E18"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>13</w:t>
      </w:r>
      <w:r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>.0</w:t>
      </w:r>
      <w:r w:rsidR="00283E18"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>1</w:t>
      </w:r>
      <w:r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>.201</w:t>
      </w:r>
      <w:r w:rsidR="00283E18"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>5</w:t>
      </w:r>
      <w:r w:rsidR="000B0C4F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г.</w:t>
      </w:r>
    </w:p>
    <w:p w:rsidR="007C0298" w:rsidRPr="00A149C0" w:rsidRDefault="00574887" w:rsidP="007C029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Характеристика контингента обучаемых (численность воспитанников, наполняемость групп, количество групп по возрастам): </w:t>
      </w:r>
    </w:p>
    <w:p w:rsidR="001D517C" w:rsidRPr="00A149C0" w:rsidRDefault="001D517C" w:rsidP="007C029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10"/>
        <w:gridCol w:w="709"/>
        <w:gridCol w:w="710"/>
        <w:gridCol w:w="708"/>
        <w:gridCol w:w="708"/>
        <w:gridCol w:w="710"/>
        <w:gridCol w:w="710"/>
        <w:gridCol w:w="708"/>
        <w:gridCol w:w="709"/>
        <w:gridCol w:w="710"/>
      </w:tblGrid>
      <w:tr w:rsidR="00AA5D53" w:rsidRPr="00A149C0" w:rsidTr="000B0C4F">
        <w:trPr>
          <w:cantSplit/>
        </w:trPr>
        <w:tc>
          <w:tcPr>
            <w:tcW w:w="2694" w:type="dxa"/>
            <w:vMerge w:val="restart"/>
            <w:shd w:val="clear" w:color="auto" w:fill="FABF8F" w:themeFill="accent6" w:themeFillTint="99"/>
            <w:vAlign w:val="center"/>
          </w:tcPr>
          <w:p w:rsidR="00AA5D53" w:rsidRPr="00A149C0" w:rsidRDefault="00AA5D53" w:rsidP="00D36663">
            <w:pPr>
              <w:tabs>
                <w:tab w:val="left" w:pos="1244"/>
                <w:tab w:val="left" w:pos="194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Комплектование возрастных групп ДОУ</w:t>
            </w:r>
            <w:r w:rsidRPr="00A149C0">
              <w:rPr>
                <w:rFonts w:ascii="PT Astra Serif" w:eastAsia="Times New Roman" w:hAnsi="PT Astra Serif" w:cs="Times New Roman"/>
                <w:b/>
                <w:i/>
                <w:spacing w:val="24"/>
                <w:sz w:val="20"/>
                <w:szCs w:val="20"/>
              </w:rPr>
              <w:t xml:space="preserve">  </w:t>
            </w:r>
          </w:p>
        </w:tc>
        <w:tc>
          <w:tcPr>
            <w:tcW w:w="1419" w:type="dxa"/>
            <w:gridSpan w:val="2"/>
            <w:shd w:val="clear" w:color="auto" w:fill="FABF8F" w:themeFill="accent6" w:themeFillTint="99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419" w:type="dxa"/>
            <w:gridSpan w:val="2"/>
            <w:shd w:val="clear" w:color="auto" w:fill="FABF8F" w:themeFill="accent6" w:themeFillTint="99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</w:t>
            </w: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-202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1</w:t>
            </w:r>
          </w:p>
        </w:tc>
      </w:tr>
      <w:tr w:rsidR="00AA5D53" w:rsidRPr="00A149C0" w:rsidTr="000B0C4F">
        <w:trPr>
          <w:cantSplit/>
        </w:trPr>
        <w:tc>
          <w:tcPr>
            <w:tcW w:w="2694" w:type="dxa"/>
            <w:vMerge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DE9D9" w:themeFill="accent6" w:themeFillTint="33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Кол. чел.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Кол. чел.</w:t>
            </w:r>
          </w:p>
        </w:tc>
        <w:tc>
          <w:tcPr>
            <w:tcW w:w="710" w:type="dxa"/>
            <w:shd w:val="clear" w:color="auto" w:fill="FDE9D9" w:themeFill="accent6" w:themeFillTint="33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Кол. </w:t>
            </w:r>
          </w:p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Кол.</w:t>
            </w:r>
          </w:p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Кол. чел.</w:t>
            </w:r>
          </w:p>
        </w:tc>
        <w:tc>
          <w:tcPr>
            <w:tcW w:w="710" w:type="dxa"/>
            <w:shd w:val="clear" w:color="auto" w:fill="FDE9D9" w:themeFill="accent6" w:themeFillTint="33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Кол. чел.</w:t>
            </w:r>
          </w:p>
        </w:tc>
        <w:tc>
          <w:tcPr>
            <w:tcW w:w="710" w:type="dxa"/>
            <w:shd w:val="clear" w:color="auto" w:fill="FDE9D9" w:themeFill="accent6" w:themeFillTint="33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Кол. </w:t>
            </w:r>
          </w:p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Кол. чел.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Кол.</w:t>
            </w:r>
          </w:p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Кол. чел.</w:t>
            </w:r>
          </w:p>
        </w:tc>
      </w:tr>
      <w:tr w:rsidR="00AA5D53" w:rsidRPr="00A149C0" w:rsidTr="000B0C4F">
        <w:tc>
          <w:tcPr>
            <w:tcW w:w="2694" w:type="dxa"/>
            <w:shd w:val="clear" w:color="auto" w:fill="FDE9D9" w:themeFill="accent6" w:themeFillTint="33"/>
          </w:tcPr>
          <w:p w:rsidR="00AA5D53" w:rsidRPr="00A149C0" w:rsidRDefault="00AA5D53" w:rsidP="00AA5D53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bookmarkStart w:id="2" w:name="_Toc388392415"/>
            <w:bookmarkStart w:id="3" w:name="_Toc388392507"/>
            <w:bookmarkStart w:id="4" w:name="_Toc389753156"/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Группа раннего возраста общеразвивающей направленности</w:t>
            </w:r>
            <w:bookmarkStart w:id="5" w:name="_Toc388392508"/>
            <w:bookmarkStart w:id="6" w:name="_Toc389753060"/>
            <w:bookmarkStart w:id="7" w:name="_Toc389753157"/>
            <w:bookmarkEnd w:id="2"/>
            <w:bookmarkEnd w:id="3"/>
            <w:bookmarkEnd w:id="4"/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с 2х- до 3 лет</w:t>
            </w:r>
            <w:bookmarkEnd w:id="5"/>
            <w:bookmarkEnd w:id="6"/>
            <w:bookmarkEnd w:id="7"/>
            <w:r w:rsidRPr="00A149C0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43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66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59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AA5D53" w:rsidRPr="00A149C0" w:rsidRDefault="00430C59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AA5D53" w:rsidRPr="00A149C0" w:rsidRDefault="00430C59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  <w:tr w:rsidR="00356145" w:rsidRPr="00A149C0" w:rsidTr="000B0C4F">
        <w:tc>
          <w:tcPr>
            <w:tcW w:w="2694" w:type="dxa"/>
            <w:shd w:val="clear" w:color="auto" w:fill="FDE9D9" w:themeFill="accent6" w:themeFillTint="33"/>
          </w:tcPr>
          <w:p w:rsidR="00356145" w:rsidRPr="00A149C0" w:rsidRDefault="00356145" w:rsidP="00AA5D5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Первая группа детей раннего возраста (с 1 года до 1,5 лет) общеразвивающей направленности</w:t>
            </w:r>
          </w:p>
        </w:tc>
        <w:tc>
          <w:tcPr>
            <w:tcW w:w="710" w:type="dxa"/>
            <w:vAlign w:val="center"/>
          </w:tcPr>
          <w:p w:rsidR="00356145" w:rsidRPr="00A149C0" w:rsidRDefault="00356145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6145" w:rsidRPr="00A149C0" w:rsidRDefault="00356145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56145" w:rsidRPr="00A149C0" w:rsidRDefault="00356145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6145" w:rsidRPr="00A149C0" w:rsidRDefault="00356145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6145" w:rsidRPr="00A149C0" w:rsidRDefault="00356145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56145" w:rsidRPr="00A149C0" w:rsidRDefault="00356145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56145" w:rsidRPr="00A149C0" w:rsidRDefault="00356145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6145" w:rsidRPr="00A149C0" w:rsidRDefault="00356145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6145" w:rsidRPr="00A149C0" w:rsidRDefault="007E2FAF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356145" w:rsidRPr="00A149C0" w:rsidRDefault="007E2FAF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22</w:t>
            </w:r>
          </w:p>
        </w:tc>
      </w:tr>
      <w:tr w:rsidR="00356145" w:rsidRPr="00A149C0" w:rsidTr="000B0C4F">
        <w:tc>
          <w:tcPr>
            <w:tcW w:w="2694" w:type="dxa"/>
            <w:shd w:val="clear" w:color="auto" w:fill="FDE9D9" w:themeFill="accent6" w:themeFillTint="33"/>
          </w:tcPr>
          <w:p w:rsidR="00356145" w:rsidRPr="00356145" w:rsidRDefault="00356145" w:rsidP="00D3666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56145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Разновозрастная группа общеразвивающей направленности для детей ранн</w:t>
            </w:r>
            <w:r w:rsidR="004C7922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его возраста (с 1,5 до 3 лет) </w:t>
            </w:r>
          </w:p>
        </w:tc>
        <w:tc>
          <w:tcPr>
            <w:tcW w:w="710" w:type="dxa"/>
            <w:vAlign w:val="center"/>
          </w:tcPr>
          <w:p w:rsidR="00356145" w:rsidRPr="00A149C0" w:rsidRDefault="00356145" w:rsidP="00D3666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6145" w:rsidRPr="00A149C0" w:rsidRDefault="00356145" w:rsidP="00D3666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56145" w:rsidRPr="00A149C0" w:rsidRDefault="00356145" w:rsidP="00D3666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6145" w:rsidRPr="00A149C0" w:rsidRDefault="00356145" w:rsidP="00D3666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6145" w:rsidRPr="00A149C0" w:rsidRDefault="00356145" w:rsidP="00D3666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56145" w:rsidRPr="00A149C0" w:rsidRDefault="00356145" w:rsidP="00D3666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56145" w:rsidRPr="00A149C0" w:rsidRDefault="00356145" w:rsidP="00D3666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6145" w:rsidRPr="00A149C0" w:rsidRDefault="00356145" w:rsidP="00D3666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6145" w:rsidRPr="00A149C0" w:rsidRDefault="007E2FAF" w:rsidP="00D3666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356145" w:rsidRPr="00A149C0" w:rsidRDefault="007E2FAF" w:rsidP="00D3666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21</w:t>
            </w:r>
          </w:p>
        </w:tc>
      </w:tr>
      <w:tr w:rsidR="00AA5D53" w:rsidRPr="00A149C0" w:rsidTr="000B0C4F">
        <w:tc>
          <w:tcPr>
            <w:tcW w:w="2694" w:type="dxa"/>
            <w:shd w:val="clear" w:color="auto" w:fill="FDE9D9" w:themeFill="accent6" w:themeFillTint="33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Группа младшего дошкольного возраста общеразвивающей направленности</w:t>
            </w:r>
          </w:p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с 3-х до 4-х лет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46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29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39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AA5D53" w:rsidRPr="00A149C0" w:rsidRDefault="007E2FAF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AA5D53" w:rsidRPr="00A149C0" w:rsidRDefault="007E2FAF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44</w:t>
            </w:r>
          </w:p>
        </w:tc>
      </w:tr>
      <w:tr w:rsidR="00AA5D53" w:rsidRPr="00A149C0" w:rsidTr="000B0C4F">
        <w:tc>
          <w:tcPr>
            <w:tcW w:w="2694" w:type="dxa"/>
            <w:shd w:val="clear" w:color="auto" w:fill="FDE9D9" w:themeFill="accent6" w:themeFillTint="33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Группа среднего дошкольного возраста общеразвивающей направленности</w:t>
            </w:r>
          </w:p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с 4-х до 5-ти лет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49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AA5D53" w:rsidRPr="00A149C0" w:rsidRDefault="007E2FAF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AA5D53" w:rsidRPr="00A149C0" w:rsidRDefault="007E2FAF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47</w:t>
            </w:r>
          </w:p>
        </w:tc>
      </w:tr>
      <w:tr w:rsidR="00AA5D53" w:rsidRPr="00A149C0" w:rsidTr="000B0C4F">
        <w:tc>
          <w:tcPr>
            <w:tcW w:w="2694" w:type="dxa"/>
            <w:shd w:val="clear" w:color="auto" w:fill="FDE9D9" w:themeFill="accent6" w:themeFillTint="33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Группа старшего дошкольного возраста общеразвивающей направленности</w:t>
            </w:r>
          </w:p>
          <w:p w:rsidR="00AA5D53" w:rsidRPr="00A149C0" w:rsidRDefault="00D3666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с 5-</w:t>
            </w:r>
            <w:r w:rsidR="00AA5D53"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ти до 6-ти лет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44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45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AA5D53" w:rsidRPr="00A149C0" w:rsidRDefault="007E2FAF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AA5D53" w:rsidRPr="00A149C0" w:rsidRDefault="007E2FAF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49</w:t>
            </w:r>
          </w:p>
        </w:tc>
      </w:tr>
      <w:tr w:rsidR="00AA5D53" w:rsidRPr="00A149C0" w:rsidTr="000B0C4F">
        <w:tc>
          <w:tcPr>
            <w:tcW w:w="2694" w:type="dxa"/>
            <w:shd w:val="clear" w:color="auto" w:fill="FDE9D9" w:themeFill="accent6" w:themeFillTint="33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Группа старшего дошкольного возраста общеразвивающей направленности </w:t>
            </w:r>
          </w:p>
          <w:p w:rsidR="00AA5D53" w:rsidRPr="00A149C0" w:rsidRDefault="00D3666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с 6-</w:t>
            </w:r>
            <w:r w:rsidR="00AA5D53"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ти до 7-ми лет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45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45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28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AA5D53" w:rsidRPr="00A149C0" w:rsidRDefault="007E2FAF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AA5D53" w:rsidRPr="00A149C0" w:rsidRDefault="007E2FAF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48</w:t>
            </w:r>
          </w:p>
        </w:tc>
      </w:tr>
      <w:tr w:rsidR="00AA5D53" w:rsidRPr="00A149C0" w:rsidTr="000B0C4F">
        <w:tc>
          <w:tcPr>
            <w:tcW w:w="2694" w:type="dxa"/>
            <w:shd w:val="clear" w:color="auto" w:fill="FDE9D9" w:themeFill="accent6" w:themeFillTint="33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Итого:</w:t>
            </w:r>
          </w:p>
        </w:tc>
        <w:tc>
          <w:tcPr>
            <w:tcW w:w="710" w:type="dxa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215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239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221</w:t>
            </w:r>
          </w:p>
        </w:tc>
        <w:tc>
          <w:tcPr>
            <w:tcW w:w="710" w:type="dxa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AA5D53" w:rsidRPr="00A149C0" w:rsidRDefault="007E2FAF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vAlign w:val="center"/>
          </w:tcPr>
          <w:p w:rsidR="00AA5D53" w:rsidRPr="00A149C0" w:rsidRDefault="007E2FAF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231</w:t>
            </w:r>
          </w:p>
        </w:tc>
      </w:tr>
      <w:tr w:rsidR="00AA5D53" w:rsidRPr="00A149C0" w:rsidTr="000B0C4F">
        <w:tc>
          <w:tcPr>
            <w:tcW w:w="2694" w:type="dxa"/>
            <w:shd w:val="clear" w:color="auto" w:fill="FDE9D9" w:themeFill="accent6" w:themeFillTint="33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Количество неорганизованных детей, охваченных работой (группа кратковременного пребывания)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AA5D53" w:rsidRPr="00A149C0" w:rsidRDefault="00AA5D53" w:rsidP="00AA5D5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</w:tbl>
    <w:p w:rsidR="001D517C" w:rsidRPr="00A149C0" w:rsidRDefault="001D517C" w:rsidP="007C029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6"/>
        <w:gridCol w:w="706"/>
        <w:gridCol w:w="708"/>
        <w:gridCol w:w="712"/>
        <w:gridCol w:w="712"/>
        <w:gridCol w:w="712"/>
        <w:gridCol w:w="855"/>
        <w:gridCol w:w="708"/>
        <w:gridCol w:w="825"/>
        <w:gridCol w:w="738"/>
      </w:tblGrid>
      <w:tr w:rsidR="00356145" w:rsidRPr="00A149C0" w:rsidTr="000B0C4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Возрастной состав воспитанников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2020-2021</w:t>
            </w:r>
          </w:p>
        </w:tc>
      </w:tr>
      <w:tr w:rsidR="00356145" w:rsidRPr="00A149C0" w:rsidTr="000B0C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Кол. 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Кол. 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Кол. 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Кол.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Кол. чел.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%</w:t>
            </w:r>
          </w:p>
        </w:tc>
      </w:tr>
      <w:tr w:rsidR="00356145" w:rsidRPr="00A149C0" w:rsidTr="000B0C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6145" w:rsidRPr="00A149C0" w:rsidRDefault="00356145" w:rsidP="00356145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bookmarkStart w:id="8" w:name="_Toc388392509"/>
            <w:bookmarkStart w:id="9" w:name="_Toc389753158"/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Доля детей в возрасте до 3 лет</w:t>
            </w:r>
            <w:bookmarkEnd w:id="8"/>
            <w:bookmarkEnd w:id="9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23%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59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66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28%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21%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7E2FAF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C407A4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19%</w:t>
            </w:r>
          </w:p>
        </w:tc>
      </w:tr>
      <w:tr w:rsidR="00356145" w:rsidRPr="00A149C0" w:rsidTr="000B0C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Доля детей с 3-8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77%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72%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73%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356145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79%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7E2FAF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188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Pr="00A149C0" w:rsidRDefault="007E2FAF" w:rsidP="00356145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81%</w:t>
            </w:r>
          </w:p>
        </w:tc>
      </w:tr>
    </w:tbl>
    <w:p w:rsidR="00D36663" w:rsidRDefault="00D36663" w:rsidP="007C029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56145" w:rsidRDefault="00356145" w:rsidP="007C029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В 2020-2021 учебном году в МАДОУ «Умка» открыты</w:t>
      </w:r>
      <w:r w:rsidR="00B145D1" w:rsidRPr="00B145D1">
        <w:rPr>
          <w:rFonts w:ascii="PT Astra Serif" w:eastAsia="Times New Roman" w:hAnsi="PT Astra Serif" w:cs="Times New Roman"/>
          <w:sz w:val="24"/>
          <w:szCs w:val="24"/>
        </w:rPr>
        <w:t xml:space="preserve"> вместо</w:t>
      </w:r>
      <w:r w:rsidR="00C407A4">
        <w:rPr>
          <w:rFonts w:ascii="PT Astra Serif" w:eastAsia="Times New Roman" w:hAnsi="PT Astra Serif" w:cs="Times New Roman"/>
          <w:sz w:val="24"/>
          <w:szCs w:val="24"/>
        </w:rPr>
        <w:t xml:space="preserve"> младших</w:t>
      </w:r>
      <w:r w:rsidR="00B145D1" w:rsidRPr="00B145D1">
        <w:rPr>
          <w:rFonts w:ascii="PT Astra Serif" w:eastAsia="Times New Roman" w:hAnsi="PT Astra Serif" w:cs="Times New Roman"/>
          <w:sz w:val="24"/>
          <w:szCs w:val="24"/>
        </w:rPr>
        <w:t xml:space="preserve"> групп общер</w:t>
      </w:r>
      <w:r w:rsidR="00D36663">
        <w:rPr>
          <w:rFonts w:ascii="PT Astra Serif" w:eastAsia="Times New Roman" w:hAnsi="PT Astra Serif" w:cs="Times New Roman"/>
          <w:sz w:val="24"/>
          <w:szCs w:val="24"/>
        </w:rPr>
        <w:t xml:space="preserve">азвивающей направленности с 2-х </w:t>
      </w:r>
      <w:r w:rsidR="00B145D1" w:rsidRPr="00B145D1">
        <w:rPr>
          <w:rFonts w:ascii="PT Astra Serif" w:eastAsia="Times New Roman" w:hAnsi="PT Astra Serif" w:cs="Times New Roman"/>
          <w:sz w:val="24"/>
          <w:szCs w:val="24"/>
        </w:rPr>
        <w:t>до 3 лет</w:t>
      </w:r>
      <w:r w:rsidRPr="00B145D1">
        <w:rPr>
          <w:rFonts w:ascii="PT Astra Serif" w:eastAsia="Times New Roman" w:hAnsi="PT Astra Serif" w:cs="Times New Roman"/>
          <w:sz w:val="24"/>
          <w:szCs w:val="24"/>
        </w:rPr>
        <w:t>:</w:t>
      </w:r>
    </w:p>
    <w:p w:rsidR="00356145" w:rsidRPr="00A149C0" w:rsidRDefault="00356145" w:rsidP="007C029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56145" w:rsidRPr="00356145" w:rsidTr="000B0C4F">
        <w:tc>
          <w:tcPr>
            <w:tcW w:w="9781" w:type="dxa"/>
            <w:shd w:val="clear" w:color="auto" w:fill="FDE9D9" w:themeFill="accent6" w:themeFillTint="33"/>
          </w:tcPr>
          <w:p w:rsidR="00356145" w:rsidRPr="00356145" w:rsidRDefault="00356145" w:rsidP="00D3666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6145">
              <w:rPr>
                <w:rFonts w:ascii="PT Astra Serif" w:eastAsia="Times New Roman" w:hAnsi="PT Astra Serif" w:cs="Times New Roman"/>
                <w:sz w:val="24"/>
                <w:szCs w:val="24"/>
              </w:rPr>
              <w:t>Первая группа детей раннего возраста (с 1 года до 1,5 лет) общеразвивающей направленности</w:t>
            </w:r>
          </w:p>
        </w:tc>
      </w:tr>
      <w:tr w:rsidR="00356145" w:rsidRPr="00356145" w:rsidTr="000B0C4F">
        <w:tc>
          <w:tcPr>
            <w:tcW w:w="9781" w:type="dxa"/>
            <w:shd w:val="clear" w:color="auto" w:fill="FDE9D9" w:themeFill="accent6" w:themeFillTint="33"/>
          </w:tcPr>
          <w:p w:rsidR="00C407A4" w:rsidRDefault="00356145" w:rsidP="00D3666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614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Разновозрастная группа общеразвивающей направленности для детей раннего возраста </w:t>
            </w:r>
          </w:p>
          <w:p w:rsidR="00356145" w:rsidRPr="00356145" w:rsidRDefault="00356145" w:rsidP="00D36663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6145">
              <w:rPr>
                <w:rFonts w:ascii="PT Astra Serif" w:eastAsia="Times New Roman" w:hAnsi="PT Astra Serif" w:cs="Times New Roman"/>
                <w:sz w:val="24"/>
                <w:szCs w:val="24"/>
              </w:rPr>
              <w:t>(с 1,5 до 3 лет) №2</w:t>
            </w:r>
          </w:p>
        </w:tc>
      </w:tr>
    </w:tbl>
    <w:p w:rsidR="00356145" w:rsidRPr="00A149C0" w:rsidRDefault="00356145" w:rsidP="007C029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C0298" w:rsidRPr="00A149C0" w:rsidRDefault="00574887" w:rsidP="007C029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Участие ОО в региональных, федеральных и </w:t>
      </w:r>
      <w:r w:rsidR="00D961D1" w:rsidRPr="00A149C0">
        <w:rPr>
          <w:rFonts w:ascii="PT Astra Serif" w:eastAsia="Times New Roman" w:hAnsi="PT Astra Serif" w:cs="Times New Roman"/>
          <w:sz w:val="24"/>
          <w:szCs w:val="24"/>
        </w:rPr>
        <w:t>международных проектах,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и программах в качестве экспериментальной площадки, исполнителя, соисполнителя научно-исследовательских работ: </w:t>
      </w:r>
      <w:r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>не участвует.</w:t>
      </w:r>
    </w:p>
    <w:p w:rsidR="004700F1" w:rsidRPr="00A149C0" w:rsidRDefault="004700F1" w:rsidP="00C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>Вывод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: </w:t>
      </w:r>
      <w:r w:rsidRPr="00A149C0">
        <w:rPr>
          <w:rFonts w:ascii="PT Astra Serif" w:hAnsi="PT Astra Serif" w:cs="Times New Roman"/>
          <w:sz w:val="24"/>
          <w:szCs w:val="24"/>
        </w:rPr>
        <w:t>МАДОУ «Умка»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D961D1" w:rsidRPr="00A149C0" w:rsidRDefault="00B928B4" w:rsidP="00D36663">
      <w:pPr>
        <w:pStyle w:val="3"/>
        <w:jc w:val="both"/>
        <w:rPr>
          <w:rFonts w:ascii="PT Astra Serif" w:eastAsia="Times New Roman" w:hAnsi="PT Astra Serif" w:cs="Times New Roman"/>
          <w:color w:val="auto"/>
          <w:sz w:val="24"/>
          <w:szCs w:val="24"/>
        </w:rPr>
      </w:pPr>
      <w:bookmarkStart w:id="10" w:name="_Toc61967900"/>
      <w:r w:rsidRPr="00A149C0">
        <w:rPr>
          <w:rFonts w:ascii="PT Astra Serif" w:eastAsia="Times New Roman" w:hAnsi="PT Astra Serif" w:cs="Times New Roman"/>
          <w:color w:val="auto"/>
          <w:sz w:val="24"/>
          <w:szCs w:val="24"/>
          <w:lang w:val="en-US"/>
        </w:rPr>
        <w:lastRenderedPageBreak/>
        <w:t>II</w:t>
      </w:r>
      <w:r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>. КАЧЕСТВО ОСНОВНЫХ ВИДОВ ДЕЯТЕЛЬНОСТИ. ВОЗМОЖНОСТИ И РЕСУРСЫ.</w:t>
      </w:r>
      <w:bookmarkEnd w:id="10"/>
    </w:p>
    <w:p w:rsidR="007C0298" w:rsidRDefault="00D961D1" w:rsidP="00D32F65">
      <w:pPr>
        <w:pStyle w:val="3"/>
        <w:rPr>
          <w:rFonts w:ascii="PT Astra Serif" w:eastAsia="Times New Roman" w:hAnsi="PT Astra Serif" w:cs="Times New Roman"/>
          <w:color w:val="auto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 </w:t>
      </w:r>
      <w:bookmarkStart w:id="11" w:name="_Toc61967901"/>
      <w:r w:rsidR="00645700"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>2.</w:t>
      </w:r>
      <w:r w:rsidR="00574887"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>1. Организация учебного процесса</w:t>
      </w:r>
      <w:bookmarkEnd w:id="11"/>
    </w:p>
    <w:p w:rsidR="00072F59" w:rsidRPr="00072F59" w:rsidRDefault="00072F59" w:rsidP="00072F59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072F59">
        <w:rPr>
          <w:rFonts w:ascii="PT Astra Serif" w:hAnsi="PT Astra Serif"/>
          <w:sz w:val="24"/>
          <w:szCs w:val="24"/>
        </w:rPr>
        <w:t xml:space="preserve">Образовательную деятельность МАДОУ «Умка» регламентируют следующие локальные акты: </w:t>
      </w:r>
    </w:p>
    <w:p w:rsidR="00072F59" w:rsidRPr="00072F59" w:rsidRDefault="00072F59" w:rsidP="00072F5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72F59">
        <w:rPr>
          <w:rFonts w:ascii="PT Astra Serif" w:hAnsi="PT Astra Serif"/>
          <w:sz w:val="24"/>
          <w:szCs w:val="24"/>
        </w:rPr>
        <w:t>- Основная общеобразовательная программа дошкольного образования</w:t>
      </w:r>
    </w:p>
    <w:p w:rsidR="00072F59" w:rsidRPr="00072F59" w:rsidRDefault="00072F59" w:rsidP="00072F5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72F59">
        <w:rPr>
          <w:rFonts w:ascii="PT Astra Serif" w:hAnsi="PT Astra Serif"/>
          <w:sz w:val="24"/>
          <w:szCs w:val="24"/>
        </w:rPr>
        <w:t>- Программа развития МАДОУ «Умка» на 2016-2020 годы</w:t>
      </w:r>
    </w:p>
    <w:p w:rsidR="00072F59" w:rsidRPr="00072F59" w:rsidRDefault="00072F59" w:rsidP="00072F5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72F59">
        <w:rPr>
          <w:rFonts w:ascii="PT Astra Serif" w:hAnsi="PT Astra Serif"/>
          <w:sz w:val="24"/>
          <w:szCs w:val="24"/>
        </w:rPr>
        <w:t>- Годовой план воспитательно-образовательной работы</w:t>
      </w:r>
    </w:p>
    <w:p w:rsidR="00072F59" w:rsidRPr="00072F59" w:rsidRDefault="00072F59" w:rsidP="00072F5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72F59">
        <w:rPr>
          <w:rFonts w:ascii="PT Astra Serif" w:hAnsi="PT Astra Serif"/>
          <w:sz w:val="24"/>
          <w:szCs w:val="24"/>
        </w:rPr>
        <w:t xml:space="preserve">- Рабочие программы </w:t>
      </w:r>
    </w:p>
    <w:p w:rsidR="00072F59" w:rsidRDefault="00072F59" w:rsidP="00072F5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72F59">
        <w:rPr>
          <w:rFonts w:ascii="PT Astra Serif" w:hAnsi="PT Astra Serif"/>
          <w:sz w:val="24"/>
          <w:szCs w:val="24"/>
        </w:rPr>
        <w:t xml:space="preserve">- Планирование непрерывной образовательной деятельности </w:t>
      </w:r>
    </w:p>
    <w:p w:rsidR="00072F59" w:rsidRDefault="00072F59" w:rsidP="00072F59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Учебный план</w:t>
      </w:r>
    </w:p>
    <w:p w:rsidR="00072F59" w:rsidRPr="00072F59" w:rsidRDefault="00072F59" w:rsidP="00072F59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Календарный ученый график</w:t>
      </w:r>
    </w:p>
    <w:p w:rsidR="00072F59" w:rsidRPr="00072F59" w:rsidRDefault="00072F59" w:rsidP="00072F59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А</w:t>
      </w:r>
      <w:r w:rsidRPr="00072F59">
        <w:rPr>
          <w:rFonts w:ascii="PT Astra Serif" w:hAnsi="PT Astra Serif"/>
          <w:sz w:val="24"/>
          <w:szCs w:val="24"/>
        </w:rPr>
        <w:t xml:space="preserve">кты готовности </w:t>
      </w:r>
      <w:r>
        <w:rPr>
          <w:rFonts w:ascii="PT Astra Serif" w:hAnsi="PT Astra Serif"/>
          <w:sz w:val="24"/>
          <w:szCs w:val="24"/>
        </w:rPr>
        <w:t>МАДОУ «Умка»</w:t>
      </w:r>
      <w:r w:rsidRPr="00072F59">
        <w:rPr>
          <w:rFonts w:ascii="PT Astra Serif" w:hAnsi="PT Astra Serif"/>
          <w:sz w:val="24"/>
          <w:szCs w:val="24"/>
        </w:rPr>
        <w:t xml:space="preserve"> к новому учебному году </w:t>
      </w:r>
    </w:p>
    <w:p w:rsidR="00D32F65" w:rsidRPr="00A149C0" w:rsidRDefault="00D32F65" w:rsidP="00D32F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Характеристика социокультурной среды</w:t>
      </w:r>
    </w:p>
    <w:p w:rsidR="00D32F65" w:rsidRPr="00A149C0" w:rsidRDefault="00D32F65" w:rsidP="00D32F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Дошкольное учреждение «Умка» находится в микрорайоне Железнодорожников города Ноябрьска, участок озеленен, оснащен навесами, имеет спортивную площадку. Недалеко от детского сада расположены: библиотека «Златослово», </w:t>
      </w:r>
      <w:r w:rsidR="002119C4" w:rsidRPr="00A149C0">
        <w:rPr>
          <w:rFonts w:ascii="PT Astra Serif" w:eastAsia="Times New Roman" w:hAnsi="PT Astra Serif" w:cs="Times New Roman"/>
          <w:sz w:val="24"/>
          <w:szCs w:val="24"/>
        </w:rPr>
        <w:t>МБУК ЦД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«</w:t>
      </w:r>
      <w:r w:rsidR="00E043DA" w:rsidRPr="00A149C0">
        <w:rPr>
          <w:rFonts w:ascii="PT Astra Serif" w:eastAsia="Times New Roman" w:hAnsi="PT Astra Serif" w:cs="Times New Roman"/>
          <w:sz w:val="24"/>
          <w:szCs w:val="24"/>
        </w:rPr>
        <w:t>Нефтяник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», МБОУ СОШ №14. Сотрудничество с этими организациями, а так же с городскими организациями: детской библиотекой, МУК Музейным ресурсным центр</w:t>
      </w:r>
      <w:r w:rsidR="00E043DA" w:rsidRPr="00A149C0">
        <w:rPr>
          <w:rFonts w:ascii="PT Astra Serif" w:eastAsia="Times New Roman" w:hAnsi="PT Astra Serif" w:cs="Times New Roman"/>
          <w:sz w:val="24"/>
          <w:szCs w:val="24"/>
        </w:rPr>
        <w:t xml:space="preserve">ом, с 9-отрядом ОГПС и ДПС УВД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строится по направлениям: </w:t>
      </w:r>
    </w:p>
    <w:p w:rsidR="00D32F65" w:rsidRPr="00A149C0" w:rsidRDefault="000B0C4F" w:rsidP="00D32F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-нравственно-</w:t>
      </w:r>
      <w:r w:rsidR="00D32F65" w:rsidRPr="00A149C0">
        <w:rPr>
          <w:rFonts w:ascii="PT Astra Serif" w:eastAsia="Times New Roman" w:hAnsi="PT Astra Serif" w:cs="Times New Roman"/>
          <w:sz w:val="24"/>
          <w:szCs w:val="24"/>
        </w:rPr>
        <w:t xml:space="preserve">патриотическое воспитание; </w:t>
      </w:r>
    </w:p>
    <w:p w:rsidR="00D32F65" w:rsidRPr="00A149C0" w:rsidRDefault="00D32F65" w:rsidP="00D32F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-формирование знаний о безопасном поведении в чрезвычайных ситуациях;</w:t>
      </w:r>
    </w:p>
    <w:p w:rsidR="00D32F65" w:rsidRPr="00A149C0" w:rsidRDefault="00D32F65" w:rsidP="00D32F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-формирования привычки к здоровому образу жизни у дошкольников; </w:t>
      </w:r>
    </w:p>
    <w:p w:rsidR="00D32F65" w:rsidRPr="00A149C0" w:rsidRDefault="00D32F65" w:rsidP="00D32F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-поддержка и сохранение здоровья воспитанников; </w:t>
      </w:r>
    </w:p>
    <w:p w:rsidR="00D32F65" w:rsidRPr="00A149C0" w:rsidRDefault="00D32F65" w:rsidP="00D32F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-поддержка юных дарований в области художественного и изобразительного искусства. </w:t>
      </w:r>
    </w:p>
    <w:p w:rsidR="00D32F65" w:rsidRPr="00A149C0" w:rsidRDefault="00D32F65" w:rsidP="002119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Музейные выездные выставки и программы, которые предлага</w:t>
      </w:r>
      <w:r w:rsidR="00283E18" w:rsidRPr="00A149C0">
        <w:rPr>
          <w:rFonts w:ascii="PT Astra Serif" w:eastAsia="Times New Roman" w:hAnsi="PT Astra Serif" w:cs="Times New Roman"/>
          <w:sz w:val="24"/>
          <w:szCs w:val="24"/>
        </w:rPr>
        <w:t>ю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т МУК Музейный ресурсный центр</w:t>
      </w:r>
      <w:r w:rsidR="00283E18" w:rsidRPr="00A149C0">
        <w:rPr>
          <w:rFonts w:ascii="PT Astra Serif" w:eastAsia="Times New Roman" w:hAnsi="PT Astra Serif" w:cs="Times New Roman"/>
          <w:sz w:val="24"/>
          <w:szCs w:val="24"/>
        </w:rPr>
        <w:t>, библиотека «Златослово»</w:t>
      </w:r>
      <w:r w:rsidR="002119C4" w:rsidRPr="00A149C0">
        <w:rPr>
          <w:rFonts w:ascii="PT Astra Serif" w:eastAsia="Times New Roman" w:hAnsi="PT Astra Serif" w:cs="Times New Roman"/>
          <w:sz w:val="24"/>
          <w:szCs w:val="24"/>
        </w:rPr>
        <w:t>, МБУК ЦД «Нефтяник»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интересны и соответствуют сегодняшнему уровню развития, объединившего в своем пространстве диалог культур, историческую память, науку, образование и досуг. </w:t>
      </w:r>
      <w:r w:rsidR="002119C4" w:rsidRPr="00A149C0">
        <w:rPr>
          <w:rFonts w:ascii="PT Astra Serif" w:eastAsia="Times New Roman" w:hAnsi="PT Astra Serif" w:cs="Times New Roman"/>
          <w:sz w:val="24"/>
          <w:szCs w:val="24"/>
        </w:rPr>
        <w:t xml:space="preserve">Способствуют </w:t>
      </w:r>
      <w:r w:rsidR="002119C4" w:rsidRPr="00A149C0">
        <w:rPr>
          <w:rFonts w:ascii="PT Astra Serif" w:eastAsia="Times New Roman" w:hAnsi="PT Astra Serif" w:cs="Arial"/>
          <w:sz w:val="24"/>
          <w:szCs w:val="24"/>
        </w:rPr>
        <w:t>развитию у детей познавательного интереса к объектам и явлениям окружающей действительности, формирование целостной картины мира, формированию интереса и потребности в чтении (восприятии) книг, развитию литературной речи, художественного восприятия и эстетического вкуса, расширению кругозора детей, формированию у детей ценностных ориентиров путем знакомства с культурой и традициями родной страны, осознание дошкольниками семейной, гражданской принадлежности, воспитание патриотических чувств.</w:t>
      </w:r>
    </w:p>
    <w:p w:rsidR="00D32F65" w:rsidRPr="00A149C0" w:rsidRDefault="00D32F65" w:rsidP="00D32F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Сотрудничество с </w:t>
      </w:r>
      <w:r w:rsidR="002119C4" w:rsidRPr="00A149C0">
        <w:rPr>
          <w:rFonts w:ascii="PT Astra Serif" w:eastAsia="Times New Roman" w:hAnsi="PT Astra Serif" w:cs="Times New Roman"/>
          <w:sz w:val="24"/>
          <w:szCs w:val="24"/>
        </w:rPr>
        <w:t xml:space="preserve">МБУК ЦД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«</w:t>
      </w:r>
      <w:r w:rsidR="00E043DA" w:rsidRPr="00A149C0">
        <w:rPr>
          <w:rFonts w:ascii="PT Astra Serif" w:eastAsia="Times New Roman" w:hAnsi="PT Astra Serif" w:cs="Times New Roman"/>
          <w:sz w:val="24"/>
          <w:szCs w:val="24"/>
        </w:rPr>
        <w:t>Нефтяник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» расширяет возможности детей в раскрытии их талантов и способностей,</w:t>
      </w:r>
      <w:r w:rsidRPr="00A149C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 xml:space="preserve">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расширяет спектр возможностей по осуществлению разностороннего развития воспитанников,</w:t>
      </w:r>
      <w:r w:rsidRPr="00A149C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 xml:space="preserve"> позволяет наполнить педагогический процесс дополнительными яркими красками впечатлений от встреч, совместного проведения акций и праздников.</w:t>
      </w:r>
    </w:p>
    <w:p w:rsidR="00D32F65" w:rsidRPr="00A149C0" w:rsidRDefault="00D32F65" w:rsidP="00D32F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Взаимодействие с МБОУ СОШ №14 позволяет обеспечить преемственность между дошкольной и школьной ступенью образования, легкую адаптацию первоклассников к школьной жизни.</w:t>
      </w:r>
    </w:p>
    <w:p w:rsidR="00E043DA" w:rsidRPr="00A149C0" w:rsidRDefault="00E043DA" w:rsidP="00D32F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 xml:space="preserve">Участие сотрудников ОГПС и ДПС помогают актуализировать деятельность ДОУ по ознакомлению дошкольников с правилами безопасности на дороге, </w:t>
      </w:r>
      <w:r w:rsidR="002119C4" w:rsidRPr="00A149C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в быту</w:t>
      </w:r>
      <w:r w:rsidRPr="00A149C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, в природе</w:t>
      </w:r>
      <w:r w:rsidR="002119C4" w:rsidRPr="00A149C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.</w:t>
      </w:r>
    </w:p>
    <w:p w:rsidR="00D32F65" w:rsidRPr="00A149C0" w:rsidRDefault="00D32F65" w:rsidP="00D32F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bCs/>
          <w:sz w:val="24"/>
          <w:szCs w:val="24"/>
        </w:rPr>
        <w:t>Вывод: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Сотрудничество дошкольного образовательного учреждения с социальными партнерами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7C0298" w:rsidRPr="00A149C0" w:rsidRDefault="00645700" w:rsidP="00602132">
      <w:pPr>
        <w:pStyle w:val="3"/>
        <w:rPr>
          <w:rFonts w:ascii="PT Astra Serif" w:eastAsia="Times New Roman" w:hAnsi="PT Astra Serif" w:cs="Times New Roman"/>
          <w:color w:val="auto"/>
          <w:sz w:val="24"/>
          <w:szCs w:val="24"/>
        </w:rPr>
      </w:pPr>
      <w:bookmarkStart w:id="12" w:name="_Toc61967902"/>
      <w:r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lastRenderedPageBreak/>
        <w:t xml:space="preserve">2.2. </w:t>
      </w:r>
      <w:r w:rsidR="00574887"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>Методический потенциал</w:t>
      </w:r>
      <w:bookmarkEnd w:id="12"/>
    </w:p>
    <w:p w:rsidR="009C7476" w:rsidRPr="00A149C0" w:rsidRDefault="009C7476" w:rsidP="009C7476">
      <w:pPr>
        <w:spacing w:after="0" w:line="240" w:lineRule="auto"/>
        <w:ind w:left="360"/>
        <w:rPr>
          <w:rFonts w:ascii="PT Astra Serif" w:eastAsia="Times New Roman" w:hAnsi="PT Astra Serif" w:cs="Times New Roman"/>
          <w:i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i/>
          <w:sz w:val="24"/>
          <w:szCs w:val="24"/>
        </w:rPr>
        <w:t>В 20</w:t>
      </w:r>
      <w:r w:rsidR="00C407A4">
        <w:rPr>
          <w:rFonts w:ascii="PT Astra Serif" w:eastAsia="Times New Roman" w:hAnsi="PT Astra Serif" w:cs="Times New Roman"/>
          <w:i/>
          <w:sz w:val="24"/>
          <w:szCs w:val="24"/>
        </w:rPr>
        <w:t>19</w:t>
      </w:r>
      <w:r w:rsidRPr="00A149C0">
        <w:rPr>
          <w:rFonts w:ascii="PT Astra Serif" w:eastAsia="Times New Roman" w:hAnsi="PT Astra Serif" w:cs="Times New Roman"/>
          <w:i/>
          <w:sz w:val="24"/>
          <w:szCs w:val="24"/>
        </w:rPr>
        <w:t xml:space="preserve"> – 20</w:t>
      </w:r>
      <w:r w:rsidR="00C407A4">
        <w:rPr>
          <w:rFonts w:ascii="PT Astra Serif" w:eastAsia="Times New Roman" w:hAnsi="PT Astra Serif" w:cs="Times New Roman"/>
          <w:i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i/>
          <w:sz w:val="24"/>
          <w:szCs w:val="24"/>
        </w:rPr>
        <w:t xml:space="preserve"> учебном году поставлены задачи:</w:t>
      </w:r>
    </w:p>
    <w:p w:rsidR="00C407A4" w:rsidRPr="00A149C0" w:rsidRDefault="00C407A4" w:rsidP="00C407A4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Совершенствование работы ДОУ по нравственно-патриотическому воспитанию дошкольников через ознакомление с народной культурой.</w:t>
      </w:r>
    </w:p>
    <w:p w:rsidR="00C407A4" w:rsidRPr="00A149C0" w:rsidRDefault="00C407A4" w:rsidP="00C407A4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/>
          <w:sz w:val="24"/>
          <w:szCs w:val="24"/>
        </w:rPr>
        <w:t>Совершенствование условий для развития интеллектуальных способностей и познавательной активности дошкольников через опытно-исследовательскую деятельность</w:t>
      </w:r>
    </w:p>
    <w:p w:rsidR="00C407A4" w:rsidRPr="00A149C0" w:rsidRDefault="00C407A4" w:rsidP="00C407A4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/>
          <w:sz w:val="24"/>
          <w:szCs w:val="24"/>
        </w:rPr>
        <w:t>Совершенствование системы работы по здоровьесбережению детей и педагогов через реализацию проекта «АРТ-терапия для детей и взрослых»</w:t>
      </w:r>
    </w:p>
    <w:p w:rsidR="00CD01AF" w:rsidRDefault="00283E18" w:rsidP="002119C4">
      <w:pPr>
        <w:spacing w:after="0" w:line="240" w:lineRule="auto"/>
        <w:ind w:left="360"/>
        <w:rPr>
          <w:rFonts w:ascii="PT Astra Serif" w:eastAsia="Times New Roman" w:hAnsi="PT Astra Serif" w:cs="Times New Roman"/>
          <w:i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i/>
          <w:sz w:val="24"/>
          <w:szCs w:val="24"/>
        </w:rPr>
        <w:t>В 20</w:t>
      </w:r>
      <w:r w:rsidR="00C407A4">
        <w:rPr>
          <w:rFonts w:ascii="PT Astra Serif" w:eastAsia="Times New Roman" w:hAnsi="PT Astra Serif" w:cs="Times New Roman"/>
          <w:i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i/>
          <w:sz w:val="24"/>
          <w:szCs w:val="24"/>
        </w:rPr>
        <w:t xml:space="preserve">– </w:t>
      </w:r>
      <w:r w:rsidR="00CD01AF" w:rsidRPr="00A149C0">
        <w:rPr>
          <w:rFonts w:ascii="PT Astra Serif" w:eastAsia="Times New Roman" w:hAnsi="PT Astra Serif" w:cs="Times New Roman"/>
          <w:i/>
          <w:sz w:val="24"/>
          <w:szCs w:val="24"/>
        </w:rPr>
        <w:t>20</w:t>
      </w:r>
      <w:r w:rsidR="009C7476" w:rsidRPr="00A149C0">
        <w:rPr>
          <w:rFonts w:ascii="PT Astra Serif" w:eastAsia="Times New Roman" w:hAnsi="PT Astra Serif" w:cs="Times New Roman"/>
          <w:i/>
          <w:sz w:val="24"/>
          <w:szCs w:val="24"/>
        </w:rPr>
        <w:t>2</w:t>
      </w:r>
      <w:r w:rsidR="00C407A4">
        <w:rPr>
          <w:rFonts w:ascii="PT Astra Serif" w:eastAsia="Times New Roman" w:hAnsi="PT Astra Serif" w:cs="Times New Roman"/>
          <w:i/>
          <w:sz w:val="24"/>
          <w:szCs w:val="24"/>
        </w:rPr>
        <w:t>1</w:t>
      </w:r>
      <w:r w:rsidR="00CD01AF" w:rsidRPr="00A149C0">
        <w:rPr>
          <w:rFonts w:ascii="PT Astra Serif" w:eastAsia="Times New Roman" w:hAnsi="PT Astra Serif" w:cs="Times New Roman"/>
          <w:i/>
          <w:sz w:val="24"/>
          <w:szCs w:val="24"/>
        </w:rPr>
        <w:t xml:space="preserve"> учебном году поставлены задачи:</w:t>
      </w:r>
    </w:p>
    <w:p w:rsidR="00C407A4" w:rsidRDefault="00C407A4" w:rsidP="00C407A4">
      <w:pPr>
        <w:pStyle w:val="a5"/>
        <w:numPr>
          <w:ilvl w:val="0"/>
          <w:numId w:val="35"/>
        </w:numPr>
        <w:spacing w:after="0" w:line="240" w:lineRule="auto"/>
        <w:ind w:left="426" w:hanging="426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Совершенствование системы работы по здоровьесбережению детей через поддержку детской инициативы дошкольников в области двигательной активности.</w:t>
      </w:r>
    </w:p>
    <w:p w:rsidR="00C407A4" w:rsidRDefault="00C407A4" w:rsidP="00C407A4">
      <w:pPr>
        <w:pStyle w:val="a5"/>
        <w:numPr>
          <w:ilvl w:val="0"/>
          <w:numId w:val="35"/>
        </w:numPr>
        <w:spacing w:after="0" w:line="240" w:lineRule="auto"/>
        <w:ind w:left="426" w:hanging="426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Совершенствование системы работы по развитию фантазии и воображения дошкольников через сюжетное рисование.</w:t>
      </w:r>
    </w:p>
    <w:p w:rsidR="00C407A4" w:rsidRPr="00C407A4" w:rsidRDefault="00C407A4" w:rsidP="00C407A4">
      <w:pPr>
        <w:pStyle w:val="a5"/>
        <w:spacing w:after="0" w:line="240" w:lineRule="auto"/>
        <w:ind w:left="426"/>
        <w:rPr>
          <w:rFonts w:ascii="PT Astra Serif" w:eastAsia="Times New Roman" w:hAnsi="PT Astra Serif" w:cs="Times New Roman"/>
          <w:sz w:val="24"/>
          <w:szCs w:val="24"/>
        </w:rPr>
      </w:pPr>
    </w:p>
    <w:p w:rsidR="00CD01AF" w:rsidRPr="00A149C0" w:rsidRDefault="00CD01AF" w:rsidP="007B5CC1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Необходимость работы в данном направлении была обусловлена </w:t>
      </w:r>
      <w:r w:rsidR="009C7476" w:rsidRPr="00A149C0">
        <w:rPr>
          <w:rFonts w:ascii="PT Astra Serif" w:eastAsia="Times New Roman" w:hAnsi="PT Astra Serif" w:cs="Times New Roman"/>
          <w:sz w:val="24"/>
          <w:szCs w:val="24"/>
        </w:rPr>
        <w:t xml:space="preserve">содержанием Федерального государственного образовательного стандарта, </w:t>
      </w:r>
      <w:r w:rsidR="009C7476" w:rsidRPr="00A149C0">
        <w:rPr>
          <w:rFonts w:ascii="PT Astra Serif" w:eastAsia="Times New Roman" w:hAnsi="PT Astra Serif" w:cs="Times New Roman"/>
          <w:bCs/>
          <w:sz w:val="24"/>
          <w:szCs w:val="24"/>
        </w:rPr>
        <w:t xml:space="preserve">задачами Программы развития МАДОУ «Умка» на 2016-2020 годы,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</w:rPr>
        <w:t>результатами</w:t>
      </w:r>
      <w:r w:rsidR="00C407A4">
        <w:rPr>
          <w:rFonts w:ascii="PT Astra Serif" w:eastAsia="Times New Roman" w:hAnsi="PT Astra Serif" w:cs="Times New Roman"/>
          <w:bCs/>
          <w:sz w:val="24"/>
          <w:szCs w:val="24"/>
        </w:rPr>
        <w:t xml:space="preserve"> мониторинга освоения дошкольниками Основной образовательной программы дошкольного образования, результатами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</w:rPr>
        <w:t xml:space="preserve"> изучения запросов педагогов на методическую помощь</w:t>
      </w:r>
      <w:r w:rsidR="009C7476" w:rsidRPr="00A149C0">
        <w:rPr>
          <w:rFonts w:ascii="PT Astra Serif" w:eastAsia="Times New Roman" w:hAnsi="PT Astra Serif" w:cs="Times New Roman"/>
          <w:bCs/>
          <w:sz w:val="24"/>
          <w:szCs w:val="24"/>
        </w:rPr>
        <w:t>.</w:t>
      </w:r>
      <w:r w:rsidR="002119C4" w:rsidRPr="00A149C0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</w:p>
    <w:p w:rsidR="007B5CC1" w:rsidRPr="00A149C0" w:rsidRDefault="007B5CC1" w:rsidP="007B5CC1">
      <w:pPr>
        <w:pStyle w:val="a3"/>
        <w:spacing w:before="0" w:beforeAutospacing="0" w:after="0" w:afterAutospacing="0"/>
        <w:ind w:firstLine="426"/>
        <w:jc w:val="both"/>
        <w:rPr>
          <w:rFonts w:ascii="PT Astra Serif" w:hAnsi="PT Astra Serif"/>
        </w:rPr>
      </w:pPr>
      <w:r w:rsidRPr="00A149C0">
        <w:rPr>
          <w:rFonts w:ascii="PT Astra Serif" w:hAnsi="PT Astra Serif"/>
        </w:rPr>
        <w:t xml:space="preserve">Успешному решению намеченных задач работы способствуют разнообразные методические формы работы с кадрами: </w:t>
      </w:r>
    </w:p>
    <w:p w:rsidR="007B5CC1" w:rsidRPr="00A149C0" w:rsidRDefault="007B5CC1" w:rsidP="007B5CC1">
      <w:pPr>
        <w:pStyle w:val="a3"/>
        <w:spacing w:before="0" w:beforeAutospacing="0" w:after="0" w:afterAutospacing="0"/>
        <w:ind w:firstLine="426"/>
        <w:rPr>
          <w:rFonts w:ascii="PT Astra Serif" w:hAnsi="PT Astra Serif"/>
        </w:rPr>
      </w:pPr>
      <w:r w:rsidRPr="00A149C0">
        <w:rPr>
          <w:rFonts w:ascii="PT Astra Serif" w:hAnsi="PT Astra Serif"/>
        </w:rPr>
        <w:t xml:space="preserve">- педсоветы, </w:t>
      </w:r>
    </w:p>
    <w:p w:rsidR="007B5CC1" w:rsidRPr="00A149C0" w:rsidRDefault="007B5CC1" w:rsidP="007B5CC1">
      <w:pPr>
        <w:pStyle w:val="a3"/>
        <w:spacing w:before="0" w:beforeAutospacing="0" w:after="0" w:afterAutospacing="0"/>
        <w:ind w:firstLine="426"/>
        <w:rPr>
          <w:rFonts w:ascii="PT Astra Serif" w:hAnsi="PT Astra Serif"/>
        </w:rPr>
      </w:pPr>
      <w:r w:rsidRPr="00A149C0">
        <w:rPr>
          <w:rFonts w:ascii="PT Astra Serif" w:hAnsi="PT Astra Serif"/>
        </w:rPr>
        <w:t>- теоретические и практические семинары,</w:t>
      </w:r>
    </w:p>
    <w:p w:rsidR="007B5CC1" w:rsidRPr="00A149C0" w:rsidRDefault="007B5CC1" w:rsidP="007B5CC1">
      <w:pPr>
        <w:pStyle w:val="a3"/>
        <w:spacing w:before="0" w:beforeAutospacing="0" w:after="0" w:afterAutospacing="0"/>
        <w:ind w:firstLine="426"/>
        <w:rPr>
          <w:rFonts w:ascii="PT Astra Serif" w:hAnsi="PT Astra Serif"/>
        </w:rPr>
      </w:pPr>
      <w:r w:rsidRPr="00A149C0">
        <w:rPr>
          <w:rFonts w:ascii="PT Astra Serif" w:hAnsi="PT Astra Serif"/>
        </w:rPr>
        <w:t xml:space="preserve">- деловые игры, </w:t>
      </w:r>
    </w:p>
    <w:p w:rsidR="007B5CC1" w:rsidRPr="00A149C0" w:rsidRDefault="007B5CC1" w:rsidP="007B5CC1">
      <w:pPr>
        <w:pStyle w:val="a3"/>
        <w:spacing w:before="0" w:beforeAutospacing="0" w:after="0" w:afterAutospacing="0"/>
        <w:ind w:firstLine="426"/>
        <w:rPr>
          <w:rFonts w:ascii="PT Astra Serif" w:hAnsi="PT Astra Serif"/>
        </w:rPr>
      </w:pPr>
      <w:r w:rsidRPr="00A149C0">
        <w:rPr>
          <w:rFonts w:ascii="PT Astra Serif" w:hAnsi="PT Astra Serif"/>
        </w:rPr>
        <w:t>- дискуссии,</w:t>
      </w:r>
    </w:p>
    <w:p w:rsidR="007B5CC1" w:rsidRPr="00A149C0" w:rsidRDefault="007B5CC1" w:rsidP="007B5CC1">
      <w:pPr>
        <w:pStyle w:val="a3"/>
        <w:spacing w:before="0" w:beforeAutospacing="0" w:after="0" w:afterAutospacing="0"/>
        <w:ind w:firstLine="426"/>
        <w:rPr>
          <w:rFonts w:ascii="PT Astra Serif" w:hAnsi="PT Astra Serif"/>
        </w:rPr>
      </w:pPr>
      <w:r w:rsidRPr="00A149C0">
        <w:rPr>
          <w:rFonts w:ascii="PT Astra Serif" w:hAnsi="PT Astra Serif"/>
        </w:rPr>
        <w:t>- выставки,</w:t>
      </w:r>
    </w:p>
    <w:p w:rsidR="007B5CC1" w:rsidRPr="00A149C0" w:rsidRDefault="007B5CC1" w:rsidP="007B5CC1">
      <w:pPr>
        <w:pStyle w:val="a3"/>
        <w:spacing w:before="0" w:beforeAutospacing="0" w:after="0" w:afterAutospacing="0"/>
        <w:ind w:firstLine="426"/>
        <w:rPr>
          <w:rFonts w:ascii="PT Astra Serif" w:hAnsi="PT Astra Serif"/>
        </w:rPr>
      </w:pPr>
      <w:r w:rsidRPr="00A149C0">
        <w:rPr>
          <w:rFonts w:ascii="PT Astra Serif" w:hAnsi="PT Astra Serif"/>
        </w:rPr>
        <w:t xml:space="preserve">- круглые столы, </w:t>
      </w:r>
    </w:p>
    <w:p w:rsidR="007B5CC1" w:rsidRPr="00A149C0" w:rsidRDefault="007B5CC1" w:rsidP="007B5CC1">
      <w:pPr>
        <w:pStyle w:val="a3"/>
        <w:spacing w:before="0" w:beforeAutospacing="0" w:after="0" w:afterAutospacing="0"/>
        <w:ind w:firstLine="426"/>
        <w:rPr>
          <w:rFonts w:ascii="PT Astra Serif" w:hAnsi="PT Astra Serif"/>
        </w:rPr>
      </w:pPr>
      <w:r w:rsidRPr="00A149C0">
        <w:rPr>
          <w:rFonts w:ascii="PT Astra Serif" w:hAnsi="PT Astra Serif"/>
        </w:rPr>
        <w:t xml:space="preserve">- смотры-конкурсы, </w:t>
      </w:r>
    </w:p>
    <w:p w:rsidR="007B5CC1" w:rsidRPr="00A149C0" w:rsidRDefault="007B5CC1" w:rsidP="007B5CC1">
      <w:pPr>
        <w:pStyle w:val="a3"/>
        <w:spacing w:before="0" w:beforeAutospacing="0" w:after="0" w:afterAutospacing="0"/>
        <w:ind w:firstLine="426"/>
        <w:rPr>
          <w:rFonts w:ascii="PT Astra Serif" w:hAnsi="PT Astra Serif"/>
        </w:rPr>
      </w:pPr>
      <w:r w:rsidRPr="00A149C0">
        <w:rPr>
          <w:rFonts w:ascii="PT Astra Serif" w:hAnsi="PT Astra Serif"/>
        </w:rPr>
        <w:t xml:space="preserve">- творческие отчеты, </w:t>
      </w:r>
    </w:p>
    <w:p w:rsidR="007B5CC1" w:rsidRPr="00A149C0" w:rsidRDefault="007B5CC1" w:rsidP="007B5CC1">
      <w:pPr>
        <w:pStyle w:val="a3"/>
        <w:spacing w:before="0" w:beforeAutospacing="0" w:after="0" w:afterAutospacing="0"/>
        <w:ind w:firstLine="426"/>
        <w:rPr>
          <w:rFonts w:ascii="PT Astra Serif" w:hAnsi="PT Astra Serif"/>
        </w:rPr>
      </w:pPr>
      <w:r w:rsidRPr="00A149C0">
        <w:rPr>
          <w:rFonts w:ascii="PT Astra Serif" w:hAnsi="PT Astra Serif"/>
        </w:rPr>
        <w:t xml:space="preserve">- круглые столы, </w:t>
      </w:r>
    </w:p>
    <w:p w:rsidR="009C7476" w:rsidRPr="00A149C0" w:rsidRDefault="009C7476" w:rsidP="007B5CC1">
      <w:pPr>
        <w:pStyle w:val="a3"/>
        <w:spacing w:before="0" w:beforeAutospacing="0" w:after="0" w:afterAutospacing="0"/>
        <w:ind w:firstLine="426"/>
        <w:rPr>
          <w:rFonts w:ascii="PT Astra Serif" w:hAnsi="PT Astra Serif"/>
        </w:rPr>
      </w:pPr>
      <w:r w:rsidRPr="00A149C0">
        <w:rPr>
          <w:rFonts w:ascii="PT Astra Serif" w:hAnsi="PT Astra Serif"/>
        </w:rPr>
        <w:t>- реализация проектов;</w:t>
      </w:r>
    </w:p>
    <w:p w:rsidR="007B5CC1" w:rsidRPr="00A149C0" w:rsidRDefault="007B5CC1" w:rsidP="007B5CC1">
      <w:pPr>
        <w:pStyle w:val="a3"/>
        <w:spacing w:before="0" w:beforeAutospacing="0" w:after="0" w:afterAutospacing="0"/>
        <w:ind w:firstLine="426"/>
        <w:rPr>
          <w:rFonts w:ascii="PT Astra Serif" w:hAnsi="PT Astra Serif"/>
        </w:rPr>
      </w:pPr>
      <w:r w:rsidRPr="00A149C0">
        <w:rPr>
          <w:rFonts w:ascii="PT Astra Serif" w:hAnsi="PT Astra Serif"/>
        </w:rPr>
        <w:t>- мастер-классы.</w:t>
      </w:r>
    </w:p>
    <w:p w:rsidR="007B5CC1" w:rsidRPr="00A149C0" w:rsidRDefault="007B5CC1" w:rsidP="009C7476">
      <w:pPr>
        <w:pStyle w:val="a3"/>
        <w:spacing w:before="0" w:beforeAutospacing="0" w:after="0" w:afterAutospacing="0"/>
        <w:ind w:firstLine="426"/>
        <w:jc w:val="both"/>
        <w:rPr>
          <w:rFonts w:ascii="PT Astra Serif" w:hAnsi="PT Astra Serif"/>
        </w:rPr>
      </w:pPr>
      <w:r w:rsidRPr="00A149C0">
        <w:rPr>
          <w:rFonts w:ascii="PT Astra Serif" w:hAnsi="PT Astra Serif"/>
        </w:rPr>
        <w:t>Накопленный материал собирается и формируется в творческие папки</w:t>
      </w:r>
      <w:r w:rsidR="00C407A4">
        <w:rPr>
          <w:rFonts w:ascii="PT Astra Serif" w:hAnsi="PT Astra Serif"/>
        </w:rPr>
        <w:t xml:space="preserve"> на бумажном или электронном носителях</w:t>
      </w:r>
      <w:r w:rsidRPr="00A149C0">
        <w:rPr>
          <w:rFonts w:ascii="PT Astra Serif" w:hAnsi="PT Astra Serif"/>
        </w:rPr>
        <w:t>, находятся в методическом кабинете в помощь педагогам детского сада.</w:t>
      </w:r>
    </w:p>
    <w:p w:rsidR="00CD01AF" w:rsidRPr="00A149C0" w:rsidRDefault="00CD01AF" w:rsidP="00CD01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2024AD" w:rsidRPr="00A149C0" w:rsidRDefault="002024AD" w:rsidP="002024A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Анализ методической работы за второе полугодие 201</w:t>
      </w:r>
      <w:r w:rsidR="00C407A4">
        <w:rPr>
          <w:rFonts w:ascii="PT Astra Serif" w:eastAsia="Times New Roman" w:hAnsi="PT Astra Serif" w:cs="Times New Roman"/>
          <w:b/>
          <w:sz w:val="24"/>
          <w:szCs w:val="24"/>
        </w:rPr>
        <w:t>9</w:t>
      </w: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-20</w:t>
      </w:r>
      <w:r w:rsidR="00C407A4">
        <w:rPr>
          <w:rFonts w:ascii="PT Astra Serif" w:eastAsia="Times New Roman" w:hAnsi="PT Astra Serif" w:cs="Times New Roman"/>
          <w:b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 xml:space="preserve"> учебного года</w:t>
      </w:r>
    </w:p>
    <w:p w:rsidR="002024AD" w:rsidRPr="00A149C0" w:rsidRDefault="002024AD" w:rsidP="002024A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4291"/>
        <w:gridCol w:w="2977"/>
      </w:tblGrid>
      <w:tr w:rsidR="002024AD" w:rsidRPr="00B14D25" w:rsidTr="009C7476">
        <w:tc>
          <w:tcPr>
            <w:tcW w:w="2621" w:type="dxa"/>
          </w:tcPr>
          <w:p w:rsidR="002024AD" w:rsidRPr="00B14D25" w:rsidRDefault="002024AD" w:rsidP="007B5C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Направления</w:t>
            </w:r>
          </w:p>
        </w:tc>
        <w:tc>
          <w:tcPr>
            <w:tcW w:w="4291" w:type="dxa"/>
          </w:tcPr>
          <w:p w:rsidR="002024AD" w:rsidRPr="00B14D25" w:rsidRDefault="002024AD" w:rsidP="007B5C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Формы работы</w:t>
            </w:r>
          </w:p>
        </w:tc>
        <w:tc>
          <w:tcPr>
            <w:tcW w:w="2977" w:type="dxa"/>
          </w:tcPr>
          <w:p w:rsidR="002024AD" w:rsidRPr="00B14D25" w:rsidRDefault="002024AD" w:rsidP="007B5C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Результативность</w:t>
            </w:r>
          </w:p>
        </w:tc>
      </w:tr>
      <w:tr w:rsidR="002024AD" w:rsidRPr="00B14D25" w:rsidTr="009C7476">
        <w:trPr>
          <w:trHeight w:val="273"/>
        </w:trPr>
        <w:tc>
          <w:tcPr>
            <w:tcW w:w="2621" w:type="dxa"/>
          </w:tcPr>
          <w:p w:rsidR="002024AD" w:rsidRPr="00B14D25" w:rsidRDefault="002024AD" w:rsidP="00C407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 xml:space="preserve">Совершенствование </w:t>
            </w:r>
            <w:r w:rsidR="00C407A4" w:rsidRPr="00B14D25">
              <w:rPr>
                <w:rFonts w:ascii="PT Astra Serif" w:eastAsia="Times New Roman" w:hAnsi="PT Astra Serif" w:cs="Times New Roman"/>
              </w:rPr>
              <w:t>работы ДОУ по нравственно-патриотическому воспитанию дошкольников через ознакомление с народной культурой.</w:t>
            </w:r>
          </w:p>
        </w:tc>
        <w:tc>
          <w:tcPr>
            <w:tcW w:w="4291" w:type="dxa"/>
          </w:tcPr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Семинар – практикум «</w:t>
            </w:r>
            <w:r w:rsidR="00C407A4" w:rsidRPr="00B14D25">
              <w:rPr>
                <w:rFonts w:ascii="PT Astra Serif" w:eastAsia="Times New Roman" w:hAnsi="PT Astra Serif" w:cs="Times New Roman"/>
                <w:b/>
              </w:rPr>
              <w:t>Нравственно-патриотическое воспитание средствами народной культуры</w:t>
            </w:r>
            <w:r w:rsidRPr="00B14D25">
              <w:rPr>
                <w:rFonts w:ascii="PT Astra Serif" w:eastAsia="Times New Roman" w:hAnsi="PT Astra Serif" w:cs="Times New Roman"/>
                <w:b/>
              </w:rPr>
              <w:t>»</w:t>
            </w: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Занятие №1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Теоретическая часть</w:t>
            </w:r>
          </w:p>
          <w:p w:rsidR="00B14D25" w:rsidRPr="00B14D25" w:rsidRDefault="00B14D25" w:rsidP="00B14D25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Народная культура как средство нравственно-патриотического воспитания дошкольников.</w:t>
            </w:r>
          </w:p>
          <w:p w:rsidR="00B14D25" w:rsidRPr="00B14D25" w:rsidRDefault="00B14D25" w:rsidP="00B14D25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  <w:bCs/>
              </w:rPr>
              <w:t>Народные праздники как источник приобщения детей к истокам народной культуры.</w:t>
            </w:r>
          </w:p>
          <w:p w:rsidR="00B14D25" w:rsidRPr="00B14D25" w:rsidRDefault="00B14D25" w:rsidP="00B14D25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</w:rPr>
            </w:pPr>
            <w:r w:rsidRPr="00B14D25">
              <w:rPr>
                <w:rFonts w:ascii="PT Astra Serif" w:eastAsia="Times New Roman" w:hAnsi="PT Astra Serif" w:cs="Times New Roman"/>
                <w:b/>
                <w:bCs/>
              </w:rPr>
              <w:t>Практическая часть</w:t>
            </w:r>
          </w:p>
          <w:p w:rsidR="00B14D25" w:rsidRPr="00B14D25" w:rsidRDefault="00B14D25" w:rsidP="00B14D25">
            <w:pPr>
              <w:numPr>
                <w:ilvl w:val="0"/>
                <w:numId w:val="37"/>
              </w:numPr>
              <w:tabs>
                <w:tab w:val="left" w:pos="7952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B14D25">
              <w:rPr>
                <w:rFonts w:ascii="PT Astra Serif" w:eastAsia="Times New Roman" w:hAnsi="PT Astra Serif" w:cs="Times New Roman"/>
                <w:bCs/>
              </w:rPr>
              <w:lastRenderedPageBreak/>
              <w:t>Интеллектуально-творческая игра «О русских обычаях, традициях и народном творчестве».</w:t>
            </w:r>
          </w:p>
          <w:p w:rsidR="00B14D25" w:rsidRPr="00B14D25" w:rsidRDefault="00B14D25" w:rsidP="00B14D25">
            <w:pPr>
              <w:numPr>
                <w:ilvl w:val="0"/>
                <w:numId w:val="37"/>
              </w:numPr>
              <w:tabs>
                <w:tab w:val="left" w:pos="7952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</w:rPr>
            </w:pPr>
            <w:r w:rsidRPr="00B14D25">
              <w:rPr>
                <w:rFonts w:ascii="PT Astra Serif" w:eastAsia="Calibri" w:hAnsi="PT Astra Serif" w:cs="Helvetica"/>
                <w:bCs/>
                <w:lang w:eastAsia="en-US"/>
              </w:rPr>
              <w:t>Использование фольклора в развитии двигательной активности детей.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Семинар – практикум «Нравственно-патриотическое воспитание средствами народной культуры»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Занятие №2 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Теоретическая часть</w:t>
            </w:r>
          </w:p>
          <w:p w:rsidR="00B14D25" w:rsidRPr="00B14D25" w:rsidRDefault="00B14D25" w:rsidP="00B14D2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i/>
              </w:rPr>
            </w:pPr>
            <w:r w:rsidRPr="00B14D25">
              <w:rPr>
                <w:rFonts w:ascii="PT Astra Serif" w:eastAsia="Calibri" w:hAnsi="PT Astra Serif" w:cs="Helvetica"/>
                <w:bCs/>
                <w:iCs/>
                <w:lang w:eastAsia="en-US"/>
              </w:rPr>
              <w:t>Развитие интереса к музыке через знакомство с народными музыкальными произведениями.</w:t>
            </w:r>
          </w:p>
          <w:p w:rsidR="00B14D25" w:rsidRPr="00B14D25" w:rsidRDefault="00B14D25" w:rsidP="00B14D2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Calibri" w:hAnsi="PT Astra Serif" w:cs="Helvetica"/>
                <w:lang w:eastAsia="en-US"/>
              </w:rPr>
              <w:t>Изобразительное искусство родного края как средство воспитания нравственно-патриотических качеств у детей</w:t>
            </w:r>
            <w:r w:rsidRPr="00B14D25">
              <w:rPr>
                <w:rFonts w:ascii="Calibri" w:eastAsia="Calibri" w:hAnsi="Calibri" w:cs="Helvetica"/>
                <w:lang w:eastAsia="en-US"/>
              </w:rPr>
              <w:t>.</w:t>
            </w:r>
          </w:p>
          <w:p w:rsidR="00B14D25" w:rsidRPr="00B14D25" w:rsidRDefault="00B14D25" w:rsidP="00B14D25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</w:rPr>
            </w:pPr>
            <w:r w:rsidRPr="00B14D25">
              <w:rPr>
                <w:rFonts w:ascii="PT Astra Serif" w:eastAsia="Times New Roman" w:hAnsi="PT Astra Serif" w:cs="Times New Roman"/>
                <w:b/>
                <w:bCs/>
              </w:rPr>
              <w:t>Практическая часть</w:t>
            </w:r>
          </w:p>
          <w:p w:rsidR="00B14D25" w:rsidRPr="00B14D25" w:rsidRDefault="00B14D25" w:rsidP="00B14D25">
            <w:pPr>
              <w:numPr>
                <w:ilvl w:val="0"/>
                <w:numId w:val="39"/>
              </w:numPr>
              <w:tabs>
                <w:tab w:val="left" w:pos="7952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</w:rPr>
            </w:pPr>
            <w:r w:rsidRPr="00B14D25">
              <w:rPr>
                <w:rFonts w:ascii="PT Astra Serif" w:eastAsia="Times New Roman" w:hAnsi="PT Astra Serif" w:cs="Times New Roman"/>
                <w:bCs/>
              </w:rPr>
              <w:t>Практикум «Фольклор – кладезь мудрости».</w:t>
            </w:r>
          </w:p>
          <w:p w:rsidR="00B14D25" w:rsidRPr="00B14D25" w:rsidRDefault="00B14D25" w:rsidP="00B14D25">
            <w:pPr>
              <w:numPr>
                <w:ilvl w:val="0"/>
                <w:numId w:val="39"/>
              </w:numPr>
              <w:tabs>
                <w:tab w:val="left" w:pos="7952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</w:rPr>
            </w:pPr>
            <w:r w:rsidRPr="00B14D25">
              <w:rPr>
                <w:rFonts w:ascii="PT Astra Serif" w:eastAsia="Times New Roman" w:hAnsi="PT Astra Serif"/>
                <w:bCs/>
              </w:rPr>
              <w:t>Мастер-класс «Нетрадиционные художественные техники как средство ознакомления с народным творчеством».</w:t>
            </w:r>
          </w:p>
          <w:p w:rsidR="00B14D25" w:rsidRPr="00B14D25" w:rsidRDefault="00B14D25" w:rsidP="00B14D25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14D25">
              <w:rPr>
                <w:rFonts w:ascii="PT Astra Serif" w:hAnsi="PT Astra Serif"/>
                <w:b/>
                <w:sz w:val="22"/>
                <w:szCs w:val="22"/>
              </w:rPr>
              <w:t>Семинар-практикум «Нравственно-патриотическое воспитание средствами народной культуры»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Занятие №3 </w:t>
            </w:r>
          </w:p>
          <w:p w:rsidR="00B14D25" w:rsidRPr="00B14D25" w:rsidRDefault="00B14D25" w:rsidP="00B14D25">
            <w:pPr>
              <w:pStyle w:val="a3"/>
              <w:spacing w:before="0" w:beforeAutospacing="0" w:after="0" w:afterAutospacing="0"/>
              <w:rPr>
                <w:rFonts w:ascii="PT Astra Serif" w:hAnsi="PT Astra Serif"/>
                <w:b/>
                <w:sz w:val="22"/>
                <w:szCs w:val="22"/>
              </w:rPr>
            </w:pPr>
            <w:r w:rsidRPr="00B14D25">
              <w:rPr>
                <w:rFonts w:ascii="PT Astra Serif" w:hAnsi="PT Astra Serif"/>
                <w:b/>
                <w:sz w:val="22"/>
                <w:szCs w:val="22"/>
              </w:rPr>
              <w:t>Теоретическая часть</w:t>
            </w:r>
          </w:p>
          <w:p w:rsidR="00B14D25" w:rsidRPr="00B14D25" w:rsidRDefault="00B14D25" w:rsidP="00B14D25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B14D25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 xml:space="preserve"> Народная игрушка как средство приобщения детей дошкольного возраста к истокам национальной культуры.</w:t>
            </w:r>
          </w:p>
          <w:p w:rsidR="00B14D25" w:rsidRPr="00B14D25" w:rsidRDefault="00B14D25" w:rsidP="00B14D25">
            <w:pPr>
              <w:pStyle w:val="a3"/>
              <w:spacing w:before="0" w:beforeAutospacing="0" w:after="0" w:afterAutospacing="0"/>
              <w:rPr>
                <w:rFonts w:ascii="PT Astra Serif" w:hAnsi="PT Astra Serif"/>
                <w:b/>
                <w:sz w:val="22"/>
                <w:szCs w:val="22"/>
              </w:rPr>
            </w:pPr>
            <w:r w:rsidRPr="00B14D25">
              <w:rPr>
                <w:rFonts w:ascii="PT Astra Serif" w:hAnsi="PT Astra Serif"/>
                <w:b/>
                <w:sz w:val="22"/>
                <w:szCs w:val="22"/>
              </w:rPr>
              <w:t>Практическая часть</w:t>
            </w:r>
          </w:p>
          <w:p w:rsidR="00B14D25" w:rsidRPr="00B14D25" w:rsidRDefault="00B14D25" w:rsidP="00B14D25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B14D25">
              <w:rPr>
                <w:rFonts w:ascii="PT Astra Serif" w:hAnsi="PT Astra Serif"/>
                <w:sz w:val="22"/>
                <w:szCs w:val="22"/>
              </w:rPr>
              <w:t>Приобщение дошкольников к русской народной культуре через дидактические игры.</w:t>
            </w:r>
          </w:p>
          <w:p w:rsidR="00B14D25" w:rsidRPr="00B14D25" w:rsidRDefault="00B14D25" w:rsidP="00B14D25">
            <w:pPr>
              <w:tabs>
                <w:tab w:val="left" w:pos="7952"/>
              </w:tabs>
              <w:spacing w:after="0" w:line="240" w:lineRule="auto"/>
              <w:contextualSpacing/>
              <w:jc w:val="both"/>
              <w:rPr>
                <w:rFonts w:ascii="PT Astra Serif" w:eastAsia="Calibri" w:hAnsi="PT Astra Serif" w:cs="Helvetica"/>
                <w:bCs/>
                <w:lang w:eastAsia="en-US"/>
              </w:rPr>
            </w:pPr>
            <w:r w:rsidRPr="00B14D25">
              <w:rPr>
                <w:rFonts w:ascii="PT Astra Serif" w:hAnsi="PT Astra Serif"/>
              </w:rPr>
              <w:t>Творческая лаборатория «Нетрадиционное в традиционном» - «Народная игрушка» (лепка).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Семинар-практикум «Нравственно-патриотическое воспитание средствами народной культуры»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Занятие №4 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Теоретическая часть </w:t>
            </w:r>
          </w:p>
          <w:p w:rsidR="00B14D25" w:rsidRPr="00B14D25" w:rsidRDefault="00B14D25" w:rsidP="00B14D25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Calibri" w:hAnsi="PT Astra Serif" w:cs="Helvetica"/>
                <w:lang w:eastAsia="en-US"/>
              </w:rPr>
              <w:t>Развитие речи средствами устного народного творчества.</w:t>
            </w:r>
          </w:p>
          <w:p w:rsidR="00B14D25" w:rsidRPr="00B14D25" w:rsidRDefault="00B14D25" w:rsidP="00B14D25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</w:rPr>
            </w:pPr>
            <w:r w:rsidRPr="00B14D25">
              <w:rPr>
                <w:rFonts w:ascii="PT Astra Serif" w:eastAsia="Times New Roman" w:hAnsi="PT Astra Serif" w:cs="Times New Roman"/>
                <w:b/>
                <w:bCs/>
              </w:rPr>
              <w:t>Практическая часть</w:t>
            </w:r>
          </w:p>
          <w:p w:rsidR="00B14D25" w:rsidRPr="00B14D25" w:rsidRDefault="00B14D25" w:rsidP="00B14D25">
            <w:pPr>
              <w:numPr>
                <w:ilvl w:val="0"/>
                <w:numId w:val="41"/>
              </w:num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Развитие речи дошкольников на примере русских народных сказок.</w:t>
            </w:r>
          </w:p>
          <w:p w:rsidR="00B14D25" w:rsidRPr="00B14D25" w:rsidRDefault="00B14D25" w:rsidP="00B14D25">
            <w:pPr>
              <w:tabs>
                <w:tab w:val="left" w:pos="7952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</w:rPr>
            </w:pPr>
            <w:r w:rsidRPr="00B14D25">
              <w:rPr>
                <w:rFonts w:ascii="PT Astra Serif" w:eastAsiaTheme="minorHAnsi" w:hAnsi="PT Astra Serif"/>
                <w:lang w:eastAsia="en-US"/>
              </w:rPr>
              <w:t>Творческая лаборатория «Нетрадиционное в традиционном» - «Народная роспись» (рисование).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Семинар-практикум «Нравственно-</w:t>
            </w:r>
            <w:r w:rsidRPr="00B14D25">
              <w:rPr>
                <w:rFonts w:ascii="PT Astra Serif" w:eastAsia="Times New Roman" w:hAnsi="PT Astra Serif" w:cs="Times New Roman"/>
                <w:b/>
              </w:rPr>
              <w:lastRenderedPageBreak/>
              <w:t>патриотическое воспитание средствами народной культуры»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Занятие №5 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Теоретическая часть </w:t>
            </w:r>
          </w:p>
          <w:p w:rsidR="00B14D25" w:rsidRPr="00B14D25" w:rsidRDefault="00B14D25" w:rsidP="00B14D2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B14D25">
              <w:rPr>
                <w:rFonts w:ascii="PT Astra Serif" w:eastAsia="Calibri" w:hAnsi="PT Astra Serif" w:cs="Times New Roman"/>
                <w:lang w:eastAsia="en-US"/>
              </w:rPr>
              <w:t>Народная кукла – как средство приобщение детей к истокам русской народной культуры.</w:t>
            </w:r>
          </w:p>
          <w:p w:rsidR="00B14D25" w:rsidRPr="00B14D25" w:rsidRDefault="00B14D25" w:rsidP="00B14D25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</w:rPr>
            </w:pPr>
            <w:r w:rsidRPr="00B14D25">
              <w:rPr>
                <w:rFonts w:ascii="PT Astra Serif" w:eastAsia="Times New Roman" w:hAnsi="PT Astra Serif" w:cs="Times New Roman"/>
                <w:b/>
                <w:bCs/>
              </w:rPr>
              <w:t>Практическая часть</w:t>
            </w:r>
          </w:p>
          <w:p w:rsidR="00334813" w:rsidRPr="00B14D25" w:rsidRDefault="00B14D25" w:rsidP="00B14D25">
            <w:pPr>
              <w:pStyle w:val="a5"/>
              <w:spacing w:after="0" w:line="240" w:lineRule="auto"/>
              <w:ind w:left="356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B14D25">
              <w:rPr>
                <w:rFonts w:ascii="PT Astra Serif" w:eastAsiaTheme="minorHAnsi" w:hAnsi="PT Astra Serif"/>
                <w:lang w:eastAsia="en-US"/>
              </w:rPr>
              <w:t>Творческая лаборатория «Нетрадиционное в традиционном» - «Мартиничка» (народная кукла-оберег).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Семинар-практикум «Нравственно-патриотическое воспитание средствами народной культуры»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Занятие №6 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Теоретическая часть </w:t>
            </w:r>
          </w:p>
          <w:p w:rsidR="00B14D25" w:rsidRPr="00B14D25" w:rsidRDefault="00B14D25" w:rsidP="00B14D25">
            <w:pPr>
              <w:numPr>
                <w:ilvl w:val="0"/>
                <w:numId w:val="43"/>
              </w:numPr>
              <w:tabs>
                <w:tab w:val="left" w:pos="7952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</w:rPr>
            </w:pPr>
            <w:r w:rsidRPr="00B14D25">
              <w:rPr>
                <w:rFonts w:ascii="PT Astra Serif" w:eastAsia="Calibri" w:hAnsi="PT Astra Serif" w:cs="Times New Roman"/>
                <w:color w:val="000000"/>
                <w:lang w:eastAsia="en-US"/>
              </w:rPr>
              <w:t>Презентация-конкурс дидактических игр по нравственно-патриотическому воспитанию дошкольников.</w:t>
            </w:r>
          </w:p>
          <w:p w:rsidR="00B14D25" w:rsidRPr="00B14D25" w:rsidRDefault="00B14D25" w:rsidP="00B14D25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</w:rPr>
            </w:pPr>
            <w:r w:rsidRPr="00B14D25">
              <w:rPr>
                <w:rFonts w:ascii="PT Astra Serif" w:eastAsia="Times New Roman" w:hAnsi="PT Astra Serif" w:cs="Times New Roman"/>
                <w:b/>
                <w:bCs/>
              </w:rPr>
              <w:t>Практическая часть</w:t>
            </w:r>
          </w:p>
          <w:p w:rsidR="00B14D25" w:rsidRPr="00B14D25" w:rsidRDefault="00B14D25" w:rsidP="00B14D25">
            <w:pPr>
              <w:spacing w:after="0" w:line="240" w:lineRule="auto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B14D25">
              <w:rPr>
                <w:rFonts w:ascii="PT Astra Serif" w:eastAsiaTheme="minorHAnsi" w:hAnsi="PT Astra Serif"/>
                <w:lang w:eastAsia="en-US"/>
              </w:rPr>
              <w:t>Творческая лаборатория «Нетрадиционное в традиционном» - «Путешествие Лоскутка» (лоскутная аппликация).</w:t>
            </w:r>
          </w:p>
          <w:p w:rsidR="00B14D25" w:rsidRPr="00B14D25" w:rsidRDefault="00B14D25" w:rsidP="00B14D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Педагогический совет </w:t>
            </w:r>
            <w:r w:rsidRPr="00B14D25">
              <w:rPr>
                <w:rFonts w:ascii="PT Astra Serif" w:eastAsiaTheme="minorHAnsi" w:hAnsi="PT Astra Serif"/>
                <w:b/>
                <w:lang w:eastAsia="en-US"/>
              </w:rPr>
              <w:t>«Нравственно-патриотическое воспитание средствами народной культуры»</w:t>
            </w:r>
          </w:p>
          <w:p w:rsidR="00B14D25" w:rsidRPr="00B14D25" w:rsidRDefault="00B14D25" w:rsidP="00B14D2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PT Astra Serif" w:eastAsia="Times New Roman" w:hAnsi="PT Astra Serif" w:cs="Times New Roman"/>
                <w:color w:val="000000"/>
              </w:rPr>
            </w:pPr>
            <w:r w:rsidRPr="00B14D25">
              <w:rPr>
                <w:rFonts w:ascii="PT Astra Serif" w:eastAsia="Times New Roman" w:hAnsi="PT Astra Serif" w:cs="Times New Roman"/>
                <w:color w:val="000000"/>
              </w:rPr>
              <w:t>Вступительное слово.</w:t>
            </w:r>
          </w:p>
          <w:p w:rsidR="00B14D25" w:rsidRPr="00B14D25" w:rsidRDefault="00B14D25" w:rsidP="00B14D2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PT Astra Serif" w:eastAsia="Times New Roman" w:hAnsi="PT Astra Serif" w:cs="Times New Roman"/>
                <w:color w:val="000000"/>
              </w:rPr>
            </w:pPr>
            <w:r w:rsidRPr="00B14D25">
              <w:rPr>
                <w:rFonts w:ascii="PT Astra Serif" w:eastAsia="Times New Roman" w:hAnsi="PT Astra Serif" w:cs="Times New Roman"/>
                <w:color w:val="000000"/>
              </w:rPr>
              <w:t>Мозговой штурм «Патриотический экспресс»</w:t>
            </w:r>
          </w:p>
          <w:p w:rsidR="00B14D25" w:rsidRPr="00B14D25" w:rsidRDefault="00B14D25" w:rsidP="00B14D2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PT Astra Serif" w:eastAsia="Times New Roman" w:hAnsi="PT Astra Serif" w:cs="Times New Roman"/>
                <w:color w:val="000000"/>
              </w:rPr>
            </w:pPr>
            <w:r w:rsidRPr="00B14D25">
              <w:rPr>
                <w:rFonts w:ascii="PT Astra Serif" w:eastAsia="Times New Roman" w:hAnsi="PT Astra Serif" w:cs="Times New Roman"/>
                <w:color w:val="000000"/>
              </w:rPr>
              <w:t xml:space="preserve">Итоги тематического контроля </w:t>
            </w:r>
            <w:r w:rsidRPr="00B14D25">
              <w:rPr>
                <w:rFonts w:ascii="PT Astra Serif" w:eastAsia="Calibri" w:hAnsi="PT Astra Serif" w:cs="Times New Roman"/>
                <w:lang w:eastAsia="en-US"/>
              </w:rPr>
              <w:t>«Нравственно-патриотическое воспитание средствами народной культуры»</w:t>
            </w:r>
          </w:p>
          <w:p w:rsidR="00B14D25" w:rsidRPr="00B14D25" w:rsidRDefault="00B14D25" w:rsidP="00B14D2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PT Astra Serif" w:eastAsia="Times New Roman" w:hAnsi="PT Astra Serif" w:cs="Times New Roman"/>
                <w:color w:val="000000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Итоги презентации-</w:t>
            </w:r>
            <w:r w:rsidRPr="00B14D25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конкурса дидактических игр по нравственно-патриотическому воспитанию дошкольников.</w:t>
            </w:r>
          </w:p>
          <w:p w:rsidR="00B14D25" w:rsidRPr="00B14D25" w:rsidRDefault="00B14D25" w:rsidP="00B14D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/>
                <w:color w:val="000000"/>
              </w:rPr>
              <w:t>Принятие решений педагогического совета.</w:t>
            </w:r>
          </w:p>
        </w:tc>
        <w:tc>
          <w:tcPr>
            <w:tcW w:w="2977" w:type="dxa"/>
          </w:tcPr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lastRenderedPageBreak/>
              <w:t xml:space="preserve">Педагогами рассмотрена актуальность вопроса по </w:t>
            </w:r>
            <w:r w:rsidR="00B14D25" w:rsidRPr="00B14D25">
              <w:rPr>
                <w:rFonts w:ascii="PT Astra Serif" w:eastAsia="Times New Roman" w:hAnsi="PT Astra Serif" w:cs="Times New Roman"/>
              </w:rPr>
              <w:t>нравственно-патриотическому воспитанию</w:t>
            </w:r>
            <w:r w:rsidRPr="00B14D25">
              <w:rPr>
                <w:rFonts w:ascii="PT Astra Serif" w:eastAsia="Times New Roman" w:hAnsi="PT Astra Serif" w:cs="Times New Roman"/>
              </w:rPr>
              <w:t xml:space="preserve"> </w:t>
            </w:r>
            <w:r w:rsidR="00B14D25" w:rsidRPr="00B14D25">
              <w:rPr>
                <w:rFonts w:ascii="PT Astra Serif" w:eastAsia="Times New Roman" w:hAnsi="PT Astra Serif" w:cs="Times New Roman"/>
              </w:rPr>
              <w:t>средствами народной культуры</w:t>
            </w:r>
            <w:r w:rsidRPr="00B14D25">
              <w:rPr>
                <w:rFonts w:ascii="PT Astra Serif" w:eastAsia="Times New Roman" w:hAnsi="PT Astra Serif" w:cs="Times New Roman"/>
              </w:rPr>
              <w:t>, актуализированы знания педагогов по методике организации</w:t>
            </w:r>
            <w:r w:rsidR="00B14D25" w:rsidRPr="00B14D25">
              <w:rPr>
                <w:rFonts w:ascii="PT Astra Serif" w:eastAsia="Times New Roman" w:hAnsi="PT Astra Serif" w:cs="Times New Roman"/>
              </w:rPr>
              <w:t xml:space="preserve"> воспитательно-образовательного процесса в данном направлении</w:t>
            </w:r>
            <w:r w:rsidRPr="00B14D25">
              <w:rPr>
                <w:rFonts w:ascii="PT Astra Serif" w:eastAsia="Times New Roman" w:hAnsi="PT Astra Serif" w:cs="Times New Roman"/>
              </w:rPr>
              <w:t>.</w:t>
            </w: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B14D25" w:rsidRPr="00B14D25" w:rsidRDefault="00B14D25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Заседание педагогического совета не состоялось в связи с введением режима повышенной готовности.</w:t>
            </w:r>
          </w:p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2024AD" w:rsidRPr="00B14D25" w:rsidTr="009C7476">
        <w:trPr>
          <w:trHeight w:val="956"/>
        </w:trPr>
        <w:tc>
          <w:tcPr>
            <w:tcW w:w="2621" w:type="dxa"/>
          </w:tcPr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lastRenderedPageBreak/>
              <w:t xml:space="preserve">В рамках реализации плана мероприятий по реализации проекта ДО «Таланты с юных лет» </w:t>
            </w:r>
          </w:p>
        </w:tc>
        <w:tc>
          <w:tcPr>
            <w:tcW w:w="4291" w:type="dxa"/>
          </w:tcPr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Участие детей в конкурсах различных уровней</w:t>
            </w:r>
          </w:p>
        </w:tc>
        <w:tc>
          <w:tcPr>
            <w:tcW w:w="2977" w:type="dxa"/>
          </w:tcPr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Развитие творческих способностей дошкольников во взаимодействии с родителями.</w:t>
            </w:r>
          </w:p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2024AD" w:rsidRPr="00B14D25" w:rsidTr="009C7476">
        <w:trPr>
          <w:trHeight w:val="716"/>
        </w:trPr>
        <w:tc>
          <w:tcPr>
            <w:tcW w:w="2621" w:type="dxa"/>
          </w:tcPr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Взаимодействие со школой</w:t>
            </w:r>
          </w:p>
        </w:tc>
        <w:tc>
          <w:tcPr>
            <w:tcW w:w="4291" w:type="dxa"/>
          </w:tcPr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Круглый стол «Готовим детей к школе»</w:t>
            </w:r>
          </w:p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1. Результаты адаптации воспитанников ДОУ к условиям школы</w:t>
            </w:r>
          </w:p>
          <w:p w:rsidR="002024AD" w:rsidRPr="00B14D25" w:rsidRDefault="002024AD" w:rsidP="007B5CC1">
            <w:pPr>
              <w:tabs>
                <w:tab w:val="left" w:pos="4840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333333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2.</w:t>
            </w:r>
            <w:r w:rsidRPr="00B14D25">
              <w:rPr>
                <w:rFonts w:ascii="PT Astra Serif" w:eastAsia="Times New Roman" w:hAnsi="PT Astra Serif" w:cs="Times New Roman"/>
                <w:color w:val="333333"/>
              </w:rPr>
              <w:t xml:space="preserve"> Причины затруднений адаптации детей к школе</w:t>
            </w:r>
            <w:r w:rsidRPr="00B14D25">
              <w:rPr>
                <w:rFonts w:ascii="PT Astra Serif" w:eastAsia="Times New Roman" w:hAnsi="PT Astra Serif" w:cs="Times New Roman"/>
                <w:color w:val="333333"/>
              </w:rPr>
              <w:tab/>
            </w:r>
          </w:p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 xml:space="preserve">3. Советы психолога </w:t>
            </w:r>
            <w:r w:rsidR="00334813" w:rsidRPr="00B14D25">
              <w:rPr>
                <w:rFonts w:ascii="PT Astra Serif" w:eastAsia="Times New Roman" w:hAnsi="PT Astra Serif" w:cs="Times New Roman"/>
              </w:rPr>
              <w:t>«Готовность ребенка к школе. Что это такое?»</w:t>
            </w:r>
          </w:p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 xml:space="preserve">4. Презентация-практикум «Игры, повышающие мотивацию дошкольников к </w:t>
            </w:r>
            <w:r w:rsidRPr="00B14D25">
              <w:rPr>
                <w:rFonts w:ascii="PT Astra Serif" w:eastAsia="Times New Roman" w:hAnsi="PT Astra Serif" w:cs="Times New Roman"/>
              </w:rPr>
              <w:lastRenderedPageBreak/>
              <w:t>школьному обучению»</w:t>
            </w:r>
          </w:p>
        </w:tc>
        <w:tc>
          <w:tcPr>
            <w:tcW w:w="2977" w:type="dxa"/>
          </w:tcPr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lastRenderedPageBreak/>
              <w:t>Выработаны рекомендации по подготовке детей к обучению в школе</w:t>
            </w:r>
          </w:p>
        </w:tc>
      </w:tr>
      <w:tr w:rsidR="002024AD" w:rsidRPr="00B14D25" w:rsidTr="009C7476">
        <w:trPr>
          <w:trHeight w:val="349"/>
        </w:trPr>
        <w:tc>
          <w:tcPr>
            <w:tcW w:w="2621" w:type="dxa"/>
          </w:tcPr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lastRenderedPageBreak/>
              <w:t>Уровень сформированности КГН и навыков самообслуживания у детей</w:t>
            </w:r>
          </w:p>
        </w:tc>
        <w:tc>
          <w:tcPr>
            <w:tcW w:w="4291" w:type="dxa"/>
          </w:tcPr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Медико – педагогическое совещание</w:t>
            </w:r>
          </w:p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 xml:space="preserve">1. </w:t>
            </w:r>
            <w:r w:rsidR="00334813" w:rsidRPr="00B14D25">
              <w:rPr>
                <w:rFonts w:ascii="PT Astra Serif" w:eastAsia="Times New Roman" w:hAnsi="PT Astra Serif" w:cs="Times New Roman"/>
              </w:rPr>
              <w:t>Адаптация – понятие и сущность</w:t>
            </w:r>
          </w:p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 xml:space="preserve">2. </w:t>
            </w:r>
            <w:r w:rsidR="00334813" w:rsidRPr="00B14D25">
              <w:rPr>
                <w:rFonts w:ascii="PT Astra Serif" w:eastAsia="Times New Roman" w:hAnsi="PT Astra Serif" w:cs="Times New Roman"/>
              </w:rPr>
              <w:t>Результаты адаптации детей раннего возраста к ДОУ</w:t>
            </w:r>
          </w:p>
          <w:p w:rsidR="002024AD" w:rsidRPr="00B14D25" w:rsidRDefault="002024AD" w:rsidP="0033481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 xml:space="preserve">3. </w:t>
            </w:r>
            <w:r w:rsidR="00334813" w:rsidRPr="00B14D25">
              <w:rPr>
                <w:rFonts w:ascii="PT Astra Serif" w:eastAsia="Times New Roman" w:hAnsi="PT Astra Serif" w:cs="Times New Roman"/>
              </w:rPr>
              <w:t>Методика работы воспитателя в адаптационный период</w:t>
            </w:r>
          </w:p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977" w:type="dxa"/>
          </w:tcPr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 xml:space="preserve">Организована работа с детьми раннего возраста и их родителями в адаптационный период.  </w:t>
            </w:r>
          </w:p>
          <w:p w:rsidR="002024AD" w:rsidRPr="00B14D25" w:rsidRDefault="002024AD" w:rsidP="007B5CC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Педагогами рассмотрен уровень сформированности КГН и навыков самообслуживания у детей первых младших групп, даны рекомендации педагога-психолога по организации индивидуальной работы с детьми.</w:t>
            </w:r>
          </w:p>
        </w:tc>
      </w:tr>
    </w:tbl>
    <w:p w:rsidR="00DB012C" w:rsidRPr="00A149C0" w:rsidRDefault="00DB012C" w:rsidP="00B14D2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B012C" w:rsidRPr="00A149C0" w:rsidRDefault="00DB012C" w:rsidP="009C747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C7476" w:rsidRPr="00A149C0" w:rsidRDefault="009C7476" w:rsidP="009C747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Анализ методической работы за первое полугодие 20</w:t>
      </w:r>
      <w:r w:rsidR="00B14D25">
        <w:rPr>
          <w:rFonts w:ascii="PT Astra Serif" w:eastAsia="Times New Roman" w:hAnsi="PT Astra Serif" w:cs="Times New Roman"/>
          <w:b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-202</w:t>
      </w:r>
      <w:r w:rsidR="00B14D25">
        <w:rPr>
          <w:rFonts w:ascii="PT Astra Serif" w:eastAsia="Times New Roman" w:hAnsi="PT Astra Serif" w:cs="Times New Roman"/>
          <w:b/>
          <w:sz w:val="24"/>
          <w:szCs w:val="24"/>
        </w:rPr>
        <w:t>1</w:t>
      </w: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 xml:space="preserve"> учебного года</w:t>
      </w:r>
    </w:p>
    <w:p w:rsidR="009C7476" w:rsidRPr="00A149C0" w:rsidRDefault="009C7476" w:rsidP="009C747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4291"/>
        <w:gridCol w:w="2977"/>
      </w:tblGrid>
      <w:tr w:rsidR="009C7476" w:rsidRPr="00B14D25" w:rsidTr="003A56CF">
        <w:tc>
          <w:tcPr>
            <w:tcW w:w="2621" w:type="dxa"/>
          </w:tcPr>
          <w:p w:rsidR="009C7476" w:rsidRPr="00B14D25" w:rsidRDefault="009C7476" w:rsidP="003A56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Направления</w:t>
            </w:r>
          </w:p>
        </w:tc>
        <w:tc>
          <w:tcPr>
            <w:tcW w:w="4291" w:type="dxa"/>
          </w:tcPr>
          <w:p w:rsidR="009C7476" w:rsidRPr="00B14D25" w:rsidRDefault="009C7476" w:rsidP="003A56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Формы работы</w:t>
            </w:r>
          </w:p>
        </w:tc>
        <w:tc>
          <w:tcPr>
            <w:tcW w:w="2977" w:type="dxa"/>
          </w:tcPr>
          <w:p w:rsidR="009C7476" w:rsidRPr="00B14D25" w:rsidRDefault="009C7476" w:rsidP="003A56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Результативность</w:t>
            </w:r>
          </w:p>
        </w:tc>
      </w:tr>
      <w:tr w:rsidR="009C7476" w:rsidRPr="00B14D25" w:rsidTr="003A56CF">
        <w:trPr>
          <w:trHeight w:val="273"/>
        </w:trPr>
        <w:tc>
          <w:tcPr>
            <w:tcW w:w="2621" w:type="dxa"/>
          </w:tcPr>
          <w:p w:rsidR="00B14D25" w:rsidRPr="00B14D25" w:rsidRDefault="00B14D25" w:rsidP="00B14D25">
            <w:pPr>
              <w:pStyle w:val="a5"/>
              <w:spacing w:after="0" w:line="240" w:lineRule="auto"/>
              <w:ind w:left="0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Совершенствование системы работы по здоровьесбережению детей через поддержку детской инициативы дошкольников в области двигательной активности.</w:t>
            </w:r>
          </w:p>
          <w:p w:rsidR="009C7476" w:rsidRPr="00B14D25" w:rsidRDefault="009C7476" w:rsidP="003A56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291" w:type="dxa"/>
          </w:tcPr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Семинар-практикум «Поддержка детской инициативы дошкольников в области двигательной активности»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Занятие №1 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Теоретическая часть</w:t>
            </w:r>
          </w:p>
          <w:p w:rsidR="00B14D25" w:rsidRPr="00B14D25" w:rsidRDefault="00B14D25" w:rsidP="00B14D25">
            <w:pPr>
              <w:numPr>
                <w:ilvl w:val="0"/>
                <w:numId w:val="25"/>
              </w:numPr>
              <w:spacing w:after="0" w:line="240" w:lineRule="auto"/>
              <w:ind w:left="214" w:hanging="214"/>
              <w:contextualSpacing/>
              <w:rPr>
                <w:rFonts w:ascii="PT Astra Serif" w:eastAsia="Calibri" w:hAnsi="PT Astra Serif" w:cs="Times New Roman"/>
                <w:bCs/>
                <w:lang w:eastAsia="en-US"/>
              </w:rPr>
            </w:pPr>
            <w:r w:rsidRPr="00B14D25">
              <w:rPr>
                <w:rFonts w:ascii="PT Astra Serif" w:eastAsia="Calibri" w:hAnsi="PT Astra Serif" w:cs="Times New Roman"/>
                <w:bCs/>
                <w:lang w:eastAsia="en-US"/>
              </w:rPr>
              <w:t>Условия для проявления и поддержки инициативы дошкольников в области двигательной активности.</w:t>
            </w:r>
          </w:p>
          <w:p w:rsidR="00B14D25" w:rsidRPr="00B14D25" w:rsidRDefault="00B14D25" w:rsidP="00B14D25">
            <w:pPr>
              <w:tabs>
                <w:tab w:val="left" w:pos="7952"/>
              </w:tabs>
              <w:spacing w:after="0" w:line="240" w:lineRule="auto"/>
              <w:ind w:left="214" w:hanging="214"/>
              <w:jc w:val="both"/>
              <w:rPr>
                <w:rFonts w:ascii="PT Astra Serif" w:eastAsiaTheme="minorHAnsi" w:hAnsi="PT Astra Serif" w:cs="Times New Roman"/>
                <w:b/>
                <w:bCs/>
                <w:lang w:eastAsia="en-US"/>
              </w:rPr>
            </w:pPr>
            <w:r w:rsidRPr="00B14D25">
              <w:rPr>
                <w:rFonts w:ascii="PT Astra Serif" w:eastAsiaTheme="minorHAnsi" w:hAnsi="PT Astra Serif" w:cs="Times New Roman"/>
                <w:b/>
                <w:bCs/>
                <w:lang w:eastAsia="en-US"/>
              </w:rPr>
              <w:t>Практическая часть</w:t>
            </w:r>
          </w:p>
          <w:p w:rsidR="00B14D25" w:rsidRPr="00B14D25" w:rsidRDefault="00B14D25" w:rsidP="00B14D25">
            <w:pPr>
              <w:numPr>
                <w:ilvl w:val="0"/>
                <w:numId w:val="26"/>
              </w:numPr>
              <w:tabs>
                <w:tab w:val="left" w:pos="7952"/>
              </w:tabs>
              <w:spacing w:after="0" w:line="240" w:lineRule="auto"/>
              <w:ind w:left="214" w:hanging="214"/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</w:rPr>
            </w:pPr>
            <w:r w:rsidRPr="00B14D25">
              <w:rPr>
                <w:rFonts w:ascii="PT Astra Serif" w:eastAsia="Calibri" w:hAnsi="PT Astra Serif" w:cs="Times New Roman"/>
                <w:lang w:eastAsia="en-US"/>
              </w:rPr>
              <w:t>Мастер-класс «Организация двигательного пространства в группе».</w:t>
            </w:r>
          </w:p>
          <w:p w:rsidR="00B14D25" w:rsidRPr="00B14D25" w:rsidRDefault="00B14D25" w:rsidP="00B14D25">
            <w:pPr>
              <w:numPr>
                <w:ilvl w:val="0"/>
                <w:numId w:val="26"/>
              </w:numPr>
              <w:tabs>
                <w:tab w:val="left" w:pos="7952"/>
              </w:tabs>
              <w:spacing w:after="0" w:line="240" w:lineRule="auto"/>
              <w:ind w:left="214" w:hanging="214"/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</w:rPr>
            </w:pPr>
            <w:r w:rsidRPr="00B14D25">
              <w:rPr>
                <w:rFonts w:ascii="PT Astra Serif" w:eastAsia="Calibri" w:hAnsi="PT Astra Serif" w:cs="Times New Roman"/>
                <w:lang w:eastAsia="en-US"/>
              </w:rPr>
              <w:t>Мастер-класс «Поддержка двигательной инициативы у младших дошкольников»</w:t>
            </w:r>
          </w:p>
          <w:p w:rsidR="00DB012C" w:rsidRPr="00B14D25" w:rsidRDefault="00B14D25" w:rsidP="00B14D25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214" w:hanging="214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B14D25">
              <w:rPr>
                <w:rFonts w:ascii="PT Astra Serif" w:eastAsiaTheme="minorHAnsi" w:hAnsi="PT Astra Serif"/>
                <w:lang w:eastAsia="en-US"/>
              </w:rPr>
              <w:t>Деловая игра «Свободная двигательная деятельность детей: особенности организации»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Theme="minorHAnsi" w:hAnsi="PT Astra Serif" w:cs="Times New Roman"/>
                <w:b/>
                <w:lang w:eastAsia="en-US"/>
              </w:rPr>
            </w:pPr>
            <w:r w:rsidRPr="00B14D25">
              <w:rPr>
                <w:rFonts w:ascii="PT Astra Serif" w:eastAsiaTheme="minorHAnsi" w:hAnsi="PT Astra Serif" w:cs="Times New Roman"/>
                <w:b/>
                <w:lang w:eastAsia="en-US"/>
              </w:rPr>
              <w:t xml:space="preserve">Семинар-практикум </w:t>
            </w:r>
            <w:r w:rsidRPr="00B14D25">
              <w:rPr>
                <w:rFonts w:ascii="PT Astra Serif" w:eastAsiaTheme="minorHAnsi" w:hAnsi="PT Astra Serif"/>
                <w:b/>
                <w:lang w:eastAsia="en-US"/>
              </w:rPr>
              <w:t>«Поддержка детской инициативы дошкольников в области двигательной активности»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Занятие №2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Теоретическая часть </w:t>
            </w:r>
          </w:p>
          <w:p w:rsidR="00B14D25" w:rsidRPr="00B14D25" w:rsidRDefault="00B14D25" w:rsidP="00B14D25">
            <w:pPr>
              <w:numPr>
                <w:ilvl w:val="0"/>
                <w:numId w:val="27"/>
              </w:numPr>
              <w:spacing w:after="0" w:line="240" w:lineRule="auto"/>
              <w:ind w:left="214" w:hanging="214"/>
              <w:contextualSpacing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Calibri" w:hAnsi="PT Astra Serif" w:cs="Times New Roman"/>
                <w:color w:val="000000" w:themeColor="text1"/>
                <w:lang w:eastAsia="en-US"/>
              </w:rPr>
              <w:t>Основные формы поддержки инициативы дошкольников в области двигательной активности.</w:t>
            </w:r>
          </w:p>
          <w:p w:rsidR="00B14D25" w:rsidRPr="00B14D25" w:rsidRDefault="00B14D25" w:rsidP="00B14D25">
            <w:pPr>
              <w:numPr>
                <w:ilvl w:val="0"/>
                <w:numId w:val="27"/>
              </w:numPr>
              <w:spacing w:after="0" w:line="240" w:lineRule="auto"/>
              <w:ind w:left="214" w:hanging="214"/>
              <w:contextualSpacing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Calibri" w:hAnsi="PT Astra Serif" w:cs="Times New Roman"/>
                <w:color w:val="000000" w:themeColor="text1"/>
                <w:lang w:eastAsia="en-US"/>
              </w:rPr>
              <w:t>Роль творческих заданий в области развития двигательной активности детей.</w:t>
            </w:r>
          </w:p>
          <w:p w:rsidR="00B14D25" w:rsidRPr="00B14D25" w:rsidRDefault="00B14D25" w:rsidP="00B14D25">
            <w:pPr>
              <w:spacing w:after="0" w:line="240" w:lineRule="auto"/>
              <w:ind w:left="214" w:hanging="214"/>
              <w:rPr>
                <w:rFonts w:ascii="PT Astra Serif" w:eastAsia="Times New Roman" w:hAnsi="PT Astra Serif"/>
                <w:b/>
              </w:rPr>
            </w:pPr>
            <w:r w:rsidRPr="00B14D25">
              <w:rPr>
                <w:rFonts w:ascii="PT Astra Serif" w:eastAsia="Times New Roman" w:hAnsi="PT Astra Serif"/>
                <w:b/>
              </w:rPr>
              <w:t>Практическая часть</w:t>
            </w:r>
          </w:p>
          <w:p w:rsidR="00B14D25" w:rsidRPr="00B14D25" w:rsidRDefault="00B14D25" w:rsidP="00B14D25">
            <w:pPr>
              <w:numPr>
                <w:ilvl w:val="0"/>
                <w:numId w:val="45"/>
              </w:numPr>
              <w:spacing w:after="0" w:line="240" w:lineRule="auto"/>
              <w:ind w:left="214" w:hanging="214"/>
              <w:contextualSpacing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Calibri" w:hAnsi="PT Astra Serif" w:cs="Times New Roman"/>
                <w:b/>
                <w:color w:val="000000" w:themeColor="text1"/>
                <w:lang w:eastAsia="en-US"/>
              </w:rPr>
              <w:t>Мастер-класс</w:t>
            </w:r>
            <w:r w:rsidRPr="00B14D25">
              <w:rPr>
                <w:rFonts w:ascii="PT Astra Serif" w:eastAsia="Calibri" w:hAnsi="PT Astra Serif" w:cs="Times New Roman"/>
                <w:color w:val="000000" w:themeColor="text1"/>
                <w:lang w:eastAsia="en-US"/>
              </w:rPr>
              <w:t xml:space="preserve"> «Возможности различного спортивного оборудования и инвентаря в развитии детской инициативы». </w:t>
            </w:r>
          </w:p>
          <w:p w:rsidR="00B14D25" w:rsidRPr="00B14D25" w:rsidRDefault="00B14D25" w:rsidP="00B14D25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214" w:hanging="214"/>
              <w:jc w:val="both"/>
              <w:rPr>
                <w:rFonts w:ascii="PT Astra Serif" w:eastAsiaTheme="minorHAnsi" w:hAnsi="PT Astra Serif"/>
                <w:color w:val="000000" w:themeColor="text1"/>
                <w:lang w:eastAsia="en-US"/>
              </w:rPr>
            </w:pPr>
            <w:r w:rsidRPr="00B14D25">
              <w:rPr>
                <w:rFonts w:ascii="PT Astra Serif" w:eastAsiaTheme="minorHAnsi" w:hAnsi="PT Astra Serif"/>
                <w:b/>
                <w:color w:val="000000" w:themeColor="text1"/>
                <w:lang w:eastAsia="en-US"/>
              </w:rPr>
              <w:lastRenderedPageBreak/>
              <w:t xml:space="preserve">Мастер-класс </w:t>
            </w:r>
            <w:r w:rsidRPr="00B14D25">
              <w:rPr>
                <w:rFonts w:ascii="PT Astra Serif" w:eastAsiaTheme="minorHAnsi" w:hAnsi="PT Astra Serif"/>
                <w:color w:val="000000" w:themeColor="text1"/>
                <w:lang w:eastAsia="en-US"/>
              </w:rPr>
              <w:t>«Как подобрать музыку для спортивных мероприятий».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Theme="minorHAnsi" w:hAnsi="PT Astra Serif" w:cs="Times New Roman"/>
                <w:b/>
                <w:lang w:eastAsia="en-US"/>
              </w:rPr>
            </w:pPr>
            <w:r w:rsidRPr="00B14D25">
              <w:rPr>
                <w:rFonts w:ascii="PT Astra Serif" w:eastAsiaTheme="minorHAnsi" w:hAnsi="PT Astra Serif" w:cs="Times New Roman"/>
                <w:b/>
                <w:lang w:eastAsia="en-US"/>
              </w:rPr>
              <w:t xml:space="preserve">Семинар-практикум </w:t>
            </w:r>
            <w:r w:rsidRPr="00B14D25">
              <w:rPr>
                <w:rFonts w:ascii="PT Astra Serif" w:eastAsiaTheme="minorHAnsi" w:hAnsi="PT Astra Serif"/>
                <w:b/>
                <w:lang w:eastAsia="en-US"/>
              </w:rPr>
              <w:t>«Поддержка детской инициативы дошкольников в области двигательной активности»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Занятие №3</w:t>
            </w:r>
          </w:p>
          <w:p w:rsidR="00B14D25" w:rsidRPr="00B14D25" w:rsidRDefault="00B14D25" w:rsidP="00B14D2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Теоретическая часть </w:t>
            </w:r>
          </w:p>
          <w:p w:rsidR="00B14D25" w:rsidRPr="00B14D25" w:rsidRDefault="00B14D25" w:rsidP="00B14D25">
            <w:pPr>
              <w:numPr>
                <w:ilvl w:val="0"/>
                <w:numId w:val="28"/>
              </w:numPr>
              <w:spacing w:after="0" w:line="240" w:lineRule="auto"/>
              <w:ind w:left="214" w:hanging="283"/>
              <w:contextualSpacing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Роль нетрадиционного оборудования в развитии двигательной инициативы дошкольников.</w:t>
            </w:r>
          </w:p>
          <w:p w:rsidR="00B14D25" w:rsidRPr="00B14D25" w:rsidRDefault="00B14D25" w:rsidP="00B14D25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</w:rPr>
            </w:pPr>
            <w:r w:rsidRPr="00B14D25">
              <w:rPr>
                <w:rFonts w:ascii="PT Astra Serif" w:eastAsia="Times New Roman" w:hAnsi="PT Astra Serif" w:cs="Times New Roman"/>
                <w:b/>
                <w:bCs/>
              </w:rPr>
              <w:t>Практическая часть</w:t>
            </w:r>
          </w:p>
          <w:p w:rsidR="00B14D25" w:rsidRPr="00B14D25" w:rsidRDefault="00B14D25" w:rsidP="00B14D25">
            <w:pPr>
              <w:numPr>
                <w:ilvl w:val="0"/>
                <w:numId w:val="46"/>
              </w:numPr>
              <w:tabs>
                <w:tab w:val="left" w:pos="7952"/>
              </w:tabs>
              <w:spacing w:after="0" w:line="240" w:lineRule="auto"/>
              <w:ind w:left="214" w:hanging="214"/>
              <w:contextualSpacing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Мастер-класс </w:t>
            </w:r>
            <w:r w:rsidRPr="00B14D25">
              <w:rPr>
                <w:rFonts w:ascii="PT Astra Serif" w:eastAsia="Times New Roman" w:hAnsi="PT Astra Serif" w:cs="Times New Roman"/>
              </w:rPr>
              <w:t>«Творческие подвижные игры».</w:t>
            </w:r>
          </w:p>
          <w:p w:rsidR="00B14D25" w:rsidRPr="00B14D25" w:rsidRDefault="00B14D25" w:rsidP="00B14D25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14" w:hanging="214"/>
              <w:jc w:val="both"/>
              <w:rPr>
                <w:rFonts w:ascii="PT Astra Serif" w:eastAsia="Times New Roman" w:hAnsi="PT Astra Serif"/>
              </w:rPr>
            </w:pPr>
            <w:r w:rsidRPr="00B14D25">
              <w:rPr>
                <w:rFonts w:ascii="PT Astra Serif" w:eastAsia="Times New Roman" w:hAnsi="PT Astra Serif"/>
                <w:b/>
              </w:rPr>
              <w:t xml:space="preserve">Консультация </w:t>
            </w:r>
            <w:r w:rsidRPr="00B14D25">
              <w:rPr>
                <w:rFonts w:ascii="PT Astra Serif" w:eastAsia="Times New Roman" w:hAnsi="PT Astra Serif"/>
              </w:rPr>
              <w:t>«Работа с родителями как одна из форм поддержки детской двигательной инициативы».</w:t>
            </w:r>
          </w:p>
          <w:p w:rsidR="00B14D25" w:rsidRPr="00B14D25" w:rsidRDefault="00B14D25" w:rsidP="00B14D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 xml:space="preserve">Педагогический совет </w:t>
            </w:r>
            <w:r w:rsidRPr="00B14D25">
              <w:rPr>
                <w:rFonts w:ascii="PT Astra Serif" w:eastAsiaTheme="minorHAnsi" w:hAnsi="PT Astra Serif"/>
                <w:b/>
                <w:lang w:eastAsia="en-US"/>
              </w:rPr>
              <w:t>«Поддержка детской инициативы дошкольников в области двигательной активности»</w:t>
            </w:r>
          </w:p>
          <w:p w:rsidR="00B14D25" w:rsidRPr="00B14D25" w:rsidRDefault="00B14D25" w:rsidP="00B14D2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PT Astra Serif" w:eastAsia="Times New Roman" w:hAnsi="PT Astra Serif" w:cs="Times New Roman"/>
                <w:color w:val="000000"/>
              </w:rPr>
            </w:pPr>
            <w:r w:rsidRPr="00B14D25">
              <w:rPr>
                <w:rFonts w:ascii="PT Astra Serif" w:eastAsia="Times New Roman" w:hAnsi="PT Astra Serif" w:cs="Times New Roman"/>
                <w:color w:val="000000"/>
              </w:rPr>
              <w:t>Вступительное слово.</w:t>
            </w:r>
          </w:p>
          <w:p w:rsidR="00B14D25" w:rsidRPr="00B14D25" w:rsidRDefault="00B14D25" w:rsidP="00B14D2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B14D25">
              <w:rPr>
                <w:rFonts w:ascii="PT Astra Serif" w:eastAsia="Times New Roman" w:hAnsi="PT Astra Serif" w:cs="Times New Roman"/>
                <w:color w:val="000000"/>
              </w:rPr>
              <w:t xml:space="preserve">Деловая игра «Что? Как? Почему?» </w:t>
            </w:r>
            <w:r w:rsidRPr="00B14D25">
              <w:rPr>
                <w:rFonts w:ascii="PT Astra Serif" w:eastAsia="Calibri" w:hAnsi="PT Astra Serif" w:cs="Arial"/>
                <w:color w:val="111111"/>
                <w:lang w:eastAsia="en-US"/>
              </w:rPr>
              <w:t>(Поддержка детской инициативы в области двигательной активности)</w:t>
            </w:r>
          </w:p>
          <w:p w:rsidR="00B14D25" w:rsidRPr="00B14D25" w:rsidRDefault="00B14D25" w:rsidP="00B14D2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B14D25">
              <w:rPr>
                <w:rFonts w:ascii="PT Astra Serif" w:eastAsia="Times New Roman" w:hAnsi="PT Astra Serif" w:cs="Times New Roman"/>
                <w:color w:val="000000"/>
              </w:rPr>
              <w:t>Итоги тематического контроля «</w:t>
            </w:r>
            <w:r w:rsidRPr="00B14D25">
              <w:rPr>
                <w:rFonts w:ascii="PT Astra Serif" w:eastAsia="Calibri" w:hAnsi="PT Astra Serif" w:cs="Arial"/>
                <w:color w:val="111111"/>
                <w:lang w:eastAsia="en-US"/>
              </w:rPr>
              <w:t>Поддержка детской инициативы в области двигательной активности</w:t>
            </w:r>
            <w:r w:rsidRPr="00B14D25">
              <w:rPr>
                <w:rFonts w:ascii="PT Astra Serif" w:eastAsia="Times New Roman" w:hAnsi="PT Astra Serif" w:cs="Times New Roman"/>
              </w:rPr>
              <w:t>»</w:t>
            </w:r>
          </w:p>
          <w:p w:rsidR="00B14D25" w:rsidRPr="00B14D25" w:rsidRDefault="00B14D25" w:rsidP="00B14D2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Итоги смотра-конкурса «Центр двигательной активности».</w:t>
            </w:r>
          </w:p>
          <w:p w:rsidR="00B14D25" w:rsidRPr="00B14D25" w:rsidRDefault="00B14D25" w:rsidP="00B14D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/>
                <w:color w:val="000000"/>
              </w:rPr>
              <w:t>Принятие решений педагогического совета.</w:t>
            </w:r>
          </w:p>
        </w:tc>
        <w:tc>
          <w:tcPr>
            <w:tcW w:w="2977" w:type="dxa"/>
          </w:tcPr>
          <w:p w:rsidR="00B14D25" w:rsidRPr="00B14D25" w:rsidRDefault="009C7476" w:rsidP="00B14D25">
            <w:pPr>
              <w:pStyle w:val="a5"/>
              <w:spacing w:after="0" w:line="240" w:lineRule="auto"/>
              <w:ind w:left="0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lastRenderedPageBreak/>
              <w:t xml:space="preserve">Педагогами рассмотрена актуальность вопроса по </w:t>
            </w:r>
            <w:r w:rsidR="00B14D25" w:rsidRPr="00B14D25">
              <w:rPr>
                <w:rFonts w:ascii="PT Astra Serif" w:eastAsia="Times New Roman" w:hAnsi="PT Astra Serif" w:cs="Times New Roman"/>
              </w:rPr>
              <w:t>совершенствованию системы работы по здоровьесбережению детей через поддержку детской инициативы дошкольников в области двигательной активности.</w:t>
            </w:r>
          </w:p>
          <w:p w:rsidR="009C7476" w:rsidRPr="00B14D25" w:rsidRDefault="009C7476" w:rsidP="00DB01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 xml:space="preserve">актуализированы знания педагогов по методике организации </w:t>
            </w:r>
            <w:r w:rsidR="00B14D25">
              <w:rPr>
                <w:rFonts w:ascii="PT Astra Serif" w:eastAsia="Times New Roman" w:hAnsi="PT Astra Serif" w:cs="Times New Roman"/>
              </w:rPr>
              <w:t>двигательной деятельности дошкольников.</w:t>
            </w:r>
          </w:p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9C7476" w:rsidRPr="00B14D25" w:rsidTr="003A56CF">
        <w:trPr>
          <w:trHeight w:val="956"/>
        </w:trPr>
        <w:tc>
          <w:tcPr>
            <w:tcW w:w="2621" w:type="dxa"/>
          </w:tcPr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lastRenderedPageBreak/>
              <w:t xml:space="preserve">В рамках реализации плана мероприятий по реализации проекта ДО «Таланты с юных лет» </w:t>
            </w:r>
          </w:p>
        </w:tc>
        <w:tc>
          <w:tcPr>
            <w:tcW w:w="4291" w:type="dxa"/>
          </w:tcPr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Участие детей в конкурсах различных уровней</w:t>
            </w:r>
          </w:p>
        </w:tc>
        <w:tc>
          <w:tcPr>
            <w:tcW w:w="2977" w:type="dxa"/>
          </w:tcPr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Развитие творческих способностей дошкольников во взаимодействии с родителями.</w:t>
            </w:r>
          </w:p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9C7476" w:rsidRPr="00B14D25" w:rsidTr="003A56CF">
        <w:trPr>
          <w:trHeight w:val="716"/>
        </w:trPr>
        <w:tc>
          <w:tcPr>
            <w:tcW w:w="2621" w:type="dxa"/>
          </w:tcPr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Взаимодействие со школой</w:t>
            </w:r>
          </w:p>
        </w:tc>
        <w:tc>
          <w:tcPr>
            <w:tcW w:w="4291" w:type="dxa"/>
          </w:tcPr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Круглый стол «Готовим детей к школе»</w:t>
            </w:r>
          </w:p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 xml:space="preserve">1. Результаты </w:t>
            </w:r>
            <w:r w:rsidR="00DB012C" w:rsidRPr="00B14D25">
              <w:rPr>
                <w:rFonts w:ascii="PT Astra Serif" w:eastAsia="Times New Roman" w:hAnsi="PT Astra Serif" w:cs="Times New Roman"/>
              </w:rPr>
              <w:t>исследования готовности первоклассников к обучению в школе в 20</w:t>
            </w:r>
            <w:r w:rsidR="00400A1F">
              <w:rPr>
                <w:rFonts w:ascii="PT Astra Serif" w:eastAsia="Times New Roman" w:hAnsi="PT Astra Serif" w:cs="Times New Roman"/>
              </w:rPr>
              <w:t>20</w:t>
            </w:r>
            <w:r w:rsidR="00DB012C" w:rsidRPr="00B14D25">
              <w:rPr>
                <w:rFonts w:ascii="PT Astra Serif" w:eastAsia="Times New Roman" w:hAnsi="PT Astra Serif" w:cs="Times New Roman"/>
              </w:rPr>
              <w:t>-202</w:t>
            </w:r>
            <w:r w:rsidR="00400A1F">
              <w:rPr>
                <w:rFonts w:ascii="PT Astra Serif" w:eastAsia="Times New Roman" w:hAnsi="PT Astra Serif" w:cs="Times New Roman"/>
              </w:rPr>
              <w:t>1</w:t>
            </w:r>
            <w:r w:rsidR="00DB012C" w:rsidRPr="00B14D25">
              <w:rPr>
                <w:rFonts w:ascii="PT Astra Serif" w:eastAsia="Times New Roman" w:hAnsi="PT Astra Serif" w:cs="Times New Roman"/>
              </w:rPr>
              <w:t xml:space="preserve"> учебном году.</w:t>
            </w:r>
          </w:p>
          <w:p w:rsidR="009C7476" w:rsidRPr="00B14D25" w:rsidRDefault="009C7476" w:rsidP="00DB012C">
            <w:pPr>
              <w:tabs>
                <w:tab w:val="left" w:pos="4840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333333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2. Причины затруднений адаптации детей к школе</w:t>
            </w:r>
            <w:r w:rsidR="00DB012C" w:rsidRPr="00B14D25">
              <w:rPr>
                <w:rFonts w:ascii="PT Astra Serif" w:eastAsia="Times New Roman" w:hAnsi="PT Astra Serif" w:cs="Times New Roman"/>
                <w:color w:val="333333"/>
              </w:rPr>
              <w:t>.</w:t>
            </w:r>
          </w:p>
        </w:tc>
        <w:tc>
          <w:tcPr>
            <w:tcW w:w="2977" w:type="dxa"/>
          </w:tcPr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Выработаны рекомендации по подготовке детей к обучению в школе</w:t>
            </w:r>
          </w:p>
        </w:tc>
      </w:tr>
      <w:tr w:rsidR="009C7476" w:rsidRPr="00B14D25" w:rsidTr="003A56CF">
        <w:trPr>
          <w:trHeight w:val="349"/>
        </w:trPr>
        <w:tc>
          <w:tcPr>
            <w:tcW w:w="2621" w:type="dxa"/>
          </w:tcPr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Уровень сформированности КГН и навыков самообслуживания у детей</w:t>
            </w:r>
          </w:p>
        </w:tc>
        <w:tc>
          <w:tcPr>
            <w:tcW w:w="4291" w:type="dxa"/>
          </w:tcPr>
          <w:p w:rsidR="00DB012C" w:rsidRPr="00B14D25" w:rsidRDefault="00DB012C" w:rsidP="00DB01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Медико-педагогическое совещание «Организация адаптационного периода»</w:t>
            </w:r>
          </w:p>
          <w:p w:rsidR="00DB012C" w:rsidRPr="00B14D25" w:rsidRDefault="00DB012C" w:rsidP="00DB012C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1. Адаптация – понятие и сущность.</w:t>
            </w:r>
          </w:p>
          <w:p w:rsidR="00DB012C" w:rsidRPr="00B14D25" w:rsidRDefault="00DB012C" w:rsidP="00DB012C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2. Результаты адаптации детей раннего возраста к ДОУ.</w:t>
            </w:r>
          </w:p>
          <w:p w:rsidR="00DB012C" w:rsidRPr="00B14D25" w:rsidRDefault="00DB012C" w:rsidP="00DB012C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3. Методика воспитания КГН у детей раннего возраста.</w:t>
            </w:r>
          </w:p>
          <w:p w:rsidR="009C7476" w:rsidRPr="00B14D25" w:rsidRDefault="00DB012C" w:rsidP="00DB012C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4. Методика организации непрерывной образовательной деятельности с детьми раннего возраста.</w:t>
            </w:r>
          </w:p>
          <w:p w:rsidR="00DB012C" w:rsidRPr="00B14D25" w:rsidRDefault="00DB012C" w:rsidP="00DB01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Медико-педагогическое совещание</w:t>
            </w:r>
          </w:p>
          <w:p w:rsidR="00DB012C" w:rsidRPr="00B14D25" w:rsidRDefault="00DB012C" w:rsidP="00DB01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B14D25">
              <w:rPr>
                <w:rFonts w:ascii="PT Astra Serif" w:eastAsia="Times New Roman" w:hAnsi="PT Astra Serif" w:cs="Times New Roman"/>
                <w:b/>
              </w:rPr>
              <w:t>«Результаты адаптации детей к условиям ДОУ»</w:t>
            </w:r>
          </w:p>
          <w:p w:rsidR="00DB012C" w:rsidRPr="00B14D25" w:rsidRDefault="00DB012C" w:rsidP="00DB012C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lastRenderedPageBreak/>
              <w:t>1. Результаты адаптации детей в 1 мл. группе №1.</w:t>
            </w:r>
          </w:p>
          <w:p w:rsidR="00DB012C" w:rsidRPr="00B14D25" w:rsidRDefault="00DB012C" w:rsidP="00DB012C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2. Результаты адаптации детей в 1 мл. группе №2.</w:t>
            </w:r>
          </w:p>
          <w:p w:rsidR="00DB012C" w:rsidRPr="00B14D25" w:rsidRDefault="00DB012C" w:rsidP="00DB012C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3. Рекомендации педагогам по итогам адаптации.</w:t>
            </w:r>
          </w:p>
          <w:p w:rsidR="00DB012C" w:rsidRPr="00B14D25" w:rsidRDefault="00DB012C" w:rsidP="00DB012C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977" w:type="dxa"/>
          </w:tcPr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lastRenderedPageBreak/>
              <w:t xml:space="preserve">Организована работа с детьми раннего возраста и их родителями в адаптационный период.  </w:t>
            </w:r>
          </w:p>
          <w:p w:rsidR="009C7476" w:rsidRPr="00B14D25" w:rsidRDefault="009C7476" w:rsidP="003A56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14D25">
              <w:rPr>
                <w:rFonts w:ascii="PT Astra Serif" w:eastAsia="Times New Roman" w:hAnsi="PT Astra Serif" w:cs="Times New Roman"/>
              </w:rPr>
              <w:t>Педагогами рассмотрен уровень сформированности КГН и навыков самообслуживания у детей первых младших групп, даны рекомендации педагога-психолога по организации индивидуальной работы с детьми.</w:t>
            </w:r>
          </w:p>
        </w:tc>
      </w:tr>
    </w:tbl>
    <w:p w:rsidR="004767D3" w:rsidRPr="00A149C0" w:rsidRDefault="004767D3" w:rsidP="004767D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lastRenderedPageBreak/>
        <w:t>Вывод</w:t>
      </w: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 xml:space="preserve">: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План за </w:t>
      </w:r>
      <w:r w:rsidR="00214883">
        <w:rPr>
          <w:rFonts w:ascii="PT Astra Serif" w:eastAsia="Times New Roman" w:hAnsi="PT Astra Serif" w:cs="Times New Roman"/>
          <w:sz w:val="24"/>
          <w:szCs w:val="24"/>
        </w:rPr>
        <w:t xml:space="preserve">второе полугодие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20</w:t>
      </w:r>
      <w:r w:rsidR="00400A1F">
        <w:rPr>
          <w:rFonts w:ascii="PT Astra Serif" w:eastAsia="Times New Roman" w:hAnsi="PT Astra Serif" w:cs="Times New Roman"/>
          <w:sz w:val="24"/>
          <w:szCs w:val="24"/>
        </w:rPr>
        <w:t>19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-20</w:t>
      </w:r>
      <w:r w:rsidR="00400A1F">
        <w:rPr>
          <w:rFonts w:ascii="PT Astra Serif" w:eastAsia="Times New Roman" w:hAnsi="PT Astra Serif" w:cs="Times New Roman"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учебн</w:t>
      </w:r>
      <w:r w:rsidR="00214883">
        <w:rPr>
          <w:rFonts w:ascii="PT Astra Serif" w:eastAsia="Times New Roman" w:hAnsi="PT Astra Serif" w:cs="Times New Roman"/>
          <w:sz w:val="24"/>
          <w:szCs w:val="24"/>
        </w:rPr>
        <w:t>ого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год</w:t>
      </w:r>
      <w:r w:rsidR="00214883">
        <w:rPr>
          <w:rFonts w:ascii="PT Astra Serif" w:eastAsia="Times New Roman" w:hAnsi="PT Astra Serif" w:cs="Times New Roman"/>
          <w:sz w:val="24"/>
          <w:szCs w:val="24"/>
        </w:rPr>
        <w:t>а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400A1F">
        <w:rPr>
          <w:rFonts w:ascii="PT Astra Serif" w:eastAsia="Times New Roman" w:hAnsi="PT Astra Serif" w:cs="Times New Roman"/>
          <w:sz w:val="24"/>
          <w:szCs w:val="24"/>
        </w:rPr>
        <w:t xml:space="preserve">выполнен не в полном объеме в связи с введением режима повышенной готовности,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за первое полугодие 20</w:t>
      </w:r>
      <w:r w:rsidR="00400A1F">
        <w:rPr>
          <w:rFonts w:ascii="PT Astra Serif" w:eastAsia="Times New Roman" w:hAnsi="PT Astra Serif" w:cs="Times New Roman"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-20</w:t>
      </w:r>
      <w:r w:rsidR="00DB012C" w:rsidRPr="00A149C0">
        <w:rPr>
          <w:rFonts w:ascii="PT Astra Serif" w:eastAsia="Times New Roman" w:hAnsi="PT Astra Serif" w:cs="Times New Roman"/>
          <w:sz w:val="24"/>
          <w:szCs w:val="24"/>
        </w:rPr>
        <w:t>2</w:t>
      </w:r>
      <w:r w:rsidR="00400A1F">
        <w:rPr>
          <w:rFonts w:ascii="PT Astra Serif" w:eastAsia="Times New Roman" w:hAnsi="PT Astra Serif" w:cs="Times New Roman"/>
          <w:sz w:val="24"/>
          <w:szCs w:val="24"/>
        </w:rPr>
        <w:t>1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учебного года выполнен на 100%. В практике ДОУ используются различные формы организации методических мероприятий, приемы активизации педагогов в процессе проведения семинаров, педсоветов. Это побуждает педагогов искать новые, нетрадиционные приемы и формы взаимодействия с детьми и родителями, помогает сделать это взаимодействие наиболее целенаправленным и продуктивным.</w:t>
      </w:r>
      <w:r w:rsidR="00DB012C" w:rsidRPr="00A149C0">
        <w:rPr>
          <w:rFonts w:ascii="PT Astra Serif" w:eastAsia="Times New Roman" w:hAnsi="PT Astra Serif" w:cs="Times New Roman"/>
          <w:sz w:val="24"/>
          <w:szCs w:val="24"/>
        </w:rPr>
        <w:t xml:space="preserve"> Педагогами чаще применяется метод проектов как в работе с детьми, так и совместно с родителями.</w:t>
      </w:r>
    </w:p>
    <w:p w:rsidR="00CD01AF" w:rsidRPr="00A149C0" w:rsidRDefault="00CD01AF" w:rsidP="00CD01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E16DE" w:rsidRPr="00A149C0" w:rsidRDefault="001E16DE" w:rsidP="001E16DE">
      <w:pPr>
        <w:widowControl w:val="0"/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b/>
          <w:bCs/>
          <w:sz w:val="24"/>
          <w:szCs w:val="24"/>
        </w:rPr>
        <w:t>Внутренняя система оценки качества образования</w:t>
      </w:r>
    </w:p>
    <w:p w:rsidR="004767D3" w:rsidRPr="00A149C0" w:rsidRDefault="001E16DE" w:rsidP="001E16DE">
      <w:pPr>
        <w:widowControl w:val="0"/>
        <w:shd w:val="clear" w:color="auto" w:fill="FFFFFF"/>
        <w:spacing w:after="0" w:line="240" w:lineRule="auto"/>
        <w:ind w:firstLine="737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Система оценки качества образования в МАДОУ «Умка» проводится в соответствии с </w:t>
      </w: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 xml:space="preserve">Положением о внутренней системе оценки качества образования МАДОУ «Умка». </w:t>
      </w:r>
    </w:p>
    <w:p w:rsidR="001E16DE" w:rsidRPr="00A149C0" w:rsidRDefault="001E16DE" w:rsidP="001E16DE">
      <w:pPr>
        <w:widowControl w:val="0"/>
        <w:shd w:val="clear" w:color="auto" w:fill="FFFFFF"/>
        <w:spacing w:after="0" w:line="240" w:lineRule="auto"/>
        <w:ind w:firstLine="73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Оценка качества образования проводится в целях</w:t>
      </w:r>
      <w:r w:rsidRPr="00A149C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:</w:t>
      </w:r>
      <w:r w:rsidRPr="00A149C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1E16DE" w:rsidRPr="00A149C0" w:rsidRDefault="001E16DE" w:rsidP="0029654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установления соответствия качества дошкольного образования в ДОУ в соответствии с федеральным государственным образовательным стандартом дошкольного образования.</w:t>
      </w:r>
      <w:r w:rsidRPr="00A149C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1E16DE" w:rsidRPr="00A149C0" w:rsidRDefault="001E16DE" w:rsidP="0029654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оценки эффективного управления качеством образования.</w:t>
      </w:r>
      <w:r w:rsidRPr="00A149C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1E16DE" w:rsidRPr="00A149C0" w:rsidRDefault="001E16DE" w:rsidP="0029654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обеспечения информации о результативности деятельности ДОУ всех участников образовательного процесса.</w:t>
      </w:r>
      <w:r w:rsidRPr="00A149C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1E16DE" w:rsidRPr="00A149C0" w:rsidRDefault="00A9171B" w:rsidP="001E16DE">
      <w:pPr>
        <w:widowControl w:val="0"/>
        <w:shd w:val="clear" w:color="auto" w:fill="FFFFFF"/>
        <w:spacing w:after="0" w:line="240" w:lineRule="auto"/>
        <w:ind w:firstLine="737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color w:val="000000"/>
          <w:sz w:val="24"/>
          <w:szCs w:val="24"/>
        </w:rPr>
        <w:t>Внутренняя оценка</w:t>
      </w:r>
      <w:r w:rsidR="001E16DE" w:rsidRPr="00A149C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качества образования проводилась </w:t>
      </w:r>
      <w:r w:rsidR="00DB012C" w:rsidRPr="00A149C0">
        <w:rPr>
          <w:rFonts w:ascii="PT Astra Serif" w:eastAsia="Times New Roman" w:hAnsi="PT Astra Serif" w:cs="Times New Roman"/>
          <w:color w:val="000000"/>
          <w:sz w:val="24"/>
          <w:szCs w:val="24"/>
        </w:rPr>
        <w:t>последующим направлениям</w:t>
      </w:r>
      <w:r w:rsidR="001E16DE" w:rsidRPr="00A149C0">
        <w:rPr>
          <w:rFonts w:ascii="PT Astra Serif" w:eastAsia="Times New Roman" w:hAnsi="PT Astra Serif" w:cs="Times New Roman"/>
          <w:color w:val="000000"/>
          <w:sz w:val="24"/>
          <w:szCs w:val="24"/>
        </w:rPr>
        <w:t>:</w:t>
      </w:r>
    </w:p>
    <w:p w:rsidR="001E16DE" w:rsidRPr="00A149C0" w:rsidRDefault="001E16DE" w:rsidP="001E16DE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  <w:lang w:val="en-US"/>
        </w:rPr>
        <w:t>Общие сведения о М</w:t>
      </w: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А</w:t>
      </w: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  <w:lang w:val="en-US"/>
        </w:rPr>
        <w:t>ДОУ.</w:t>
      </w:r>
    </w:p>
    <w:p w:rsidR="001E16DE" w:rsidRPr="00A149C0" w:rsidRDefault="001E16DE" w:rsidP="0029654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Наличие лицензии на право ведения образовательной деятельности.</w:t>
      </w:r>
    </w:p>
    <w:p w:rsidR="001E16DE" w:rsidRPr="00A149C0" w:rsidRDefault="001E16DE" w:rsidP="0029654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  <w:lang w:val="en-US"/>
        </w:rPr>
        <w:t>Общая численность воспитанников.</w:t>
      </w:r>
    </w:p>
    <w:p w:rsidR="001E16DE" w:rsidRPr="00A149C0" w:rsidRDefault="001E16DE" w:rsidP="0029654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Реализуемые основные образовательные программы дошкольного образования.</w:t>
      </w:r>
    </w:p>
    <w:p w:rsidR="001E16DE" w:rsidRPr="00A149C0" w:rsidRDefault="001E16DE" w:rsidP="0029654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Численность и доля воспитанников, осваивающих образовательную программу дошкольного образования МАДОУ в режиме полного дня (12 часов);</w:t>
      </w:r>
    </w:p>
    <w:p w:rsidR="001E16DE" w:rsidRPr="00A149C0" w:rsidRDefault="001E16DE" w:rsidP="0029654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Осуществление присмотра и ухода за детьми в режиме полного дня (12 часов);</w:t>
      </w:r>
    </w:p>
    <w:p w:rsidR="001E16DE" w:rsidRPr="00A149C0" w:rsidRDefault="001E16DE" w:rsidP="001E16DE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Качество реализации основной образовательной программы дошкольного образования.</w:t>
      </w:r>
    </w:p>
    <w:p w:rsidR="001E16DE" w:rsidRPr="00A149C0" w:rsidRDefault="001E16DE" w:rsidP="00296546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  <w:lang w:val="en-US"/>
        </w:rPr>
        <w:t>Уровень заболеваемости детей.</w:t>
      </w:r>
    </w:p>
    <w:p w:rsidR="001E16DE" w:rsidRPr="00A149C0" w:rsidRDefault="001E16DE" w:rsidP="00296546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Соответствие показателей развития детей целевым ориентиром дошкольного образования.</w:t>
      </w:r>
    </w:p>
    <w:p w:rsidR="001E16DE" w:rsidRPr="00A149C0" w:rsidRDefault="001E16DE" w:rsidP="00296546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Соответствие уровня оказания образовательных услуг ожиданиям родителей.</w:t>
      </w:r>
    </w:p>
    <w:p w:rsidR="001E16DE" w:rsidRPr="00A149C0" w:rsidRDefault="001E16DE" w:rsidP="001E16DE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  <w:lang w:val="en-US"/>
        </w:rPr>
        <w:t>Кадровое обеспечение образовательного процесса.</w:t>
      </w:r>
    </w:p>
    <w:p w:rsidR="001E16DE" w:rsidRPr="00A149C0" w:rsidRDefault="001E16DE" w:rsidP="0029654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  <w:lang w:val="en-US"/>
        </w:rPr>
        <w:t>Общая численность педагогических работников.</w:t>
      </w:r>
    </w:p>
    <w:p w:rsidR="001E16DE" w:rsidRPr="00A149C0" w:rsidRDefault="001E16DE" w:rsidP="0029654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Количественный и качественный состав педагогических работников.</w:t>
      </w:r>
    </w:p>
    <w:p w:rsidR="001E16DE" w:rsidRPr="00A149C0" w:rsidRDefault="001E16DE" w:rsidP="0029654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  <w:lang w:val="en-US"/>
        </w:rPr>
        <w:t>Наличие в М</w:t>
      </w: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А</w:t>
      </w: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  <w:lang w:val="en-US"/>
        </w:rPr>
        <w:t>ДОУ специалистов.</w:t>
      </w:r>
    </w:p>
    <w:p w:rsidR="001E16DE" w:rsidRPr="00A149C0" w:rsidRDefault="001E16DE" w:rsidP="001E16DE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  <w:lang w:val="en-US"/>
        </w:rPr>
        <w:t>Инфраструктура М</w:t>
      </w: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А</w:t>
      </w: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  <w:lang w:val="en-US"/>
        </w:rPr>
        <w:t>ДОУ.</w:t>
      </w:r>
    </w:p>
    <w:p w:rsidR="001E16DE" w:rsidRPr="00A149C0" w:rsidRDefault="001E16DE" w:rsidP="00296546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Соблюдение норм площади на одного ребенка.</w:t>
      </w:r>
    </w:p>
    <w:p w:rsidR="001E16DE" w:rsidRPr="00A149C0" w:rsidRDefault="001E16DE" w:rsidP="00296546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Наличие физкультурного и музыкального залов.</w:t>
      </w:r>
    </w:p>
    <w:p w:rsidR="001E16DE" w:rsidRPr="00A149C0" w:rsidRDefault="001E16DE" w:rsidP="00296546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  <w:lang w:val="en-US"/>
        </w:rPr>
        <w:t>Наличие прогулочных площадок.</w:t>
      </w:r>
    </w:p>
    <w:p w:rsidR="001E16DE" w:rsidRPr="00A149C0" w:rsidRDefault="001E16DE" w:rsidP="00296546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Оснащение групп мебелью, игровым и дидактическим материалом.</w:t>
      </w:r>
    </w:p>
    <w:p w:rsidR="001E16DE" w:rsidRPr="00A149C0" w:rsidRDefault="001E16DE" w:rsidP="00296546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  <w:lang w:val="en-US"/>
        </w:rPr>
        <w:t>Организация питания.</w:t>
      </w:r>
    </w:p>
    <w:p w:rsidR="001E16DE" w:rsidRPr="00A149C0" w:rsidRDefault="001E16DE" w:rsidP="00296546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Наличие в МАДОУ возможностей для дополнительного образования детей.</w:t>
      </w:r>
    </w:p>
    <w:p w:rsidR="001E16DE" w:rsidRPr="00A149C0" w:rsidRDefault="001E16DE" w:rsidP="00296546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lastRenderedPageBreak/>
        <w:t>Наличие возможности для работы специалистов.</w:t>
      </w:r>
    </w:p>
    <w:p w:rsidR="001E16DE" w:rsidRPr="00A149C0" w:rsidRDefault="001E16DE" w:rsidP="001E16DE">
      <w:pPr>
        <w:widowControl w:val="0"/>
        <w:shd w:val="clear" w:color="auto" w:fill="FFFFFF"/>
        <w:spacing w:after="0" w:line="240" w:lineRule="auto"/>
        <w:ind w:firstLine="73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 xml:space="preserve">Реализация внутренней системы оценки качества образования осуществляется в МАДОУ на основе образовательной программы, годового плана МАДОУ, </w:t>
      </w:r>
      <w:r w:rsidR="00334813"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экспертно-аналитического блока годового плана</w:t>
      </w:r>
      <w:r w:rsidRPr="00A149C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.</w:t>
      </w:r>
      <w:r w:rsidRPr="00A149C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1"/>
        <w:gridCol w:w="2127"/>
        <w:gridCol w:w="1984"/>
        <w:gridCol w:w="2979"/>
      </w:tblGrid>
      <w:tr w:rsidR="001E16DE" w:rsidRPr="00A149C0" w:rsidTr="003A56CF">
        <w:tc>
          <w:tcPr>
            <w:tcW w:w="2941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Мероприятие, тема</w:t>
            </w:r>
          </w:p>
        </w:tc>
        <w:tc>
          <w:tcPr>
            <w:tcW w:w="2127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979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Объекты контроля, сроки</w:t>
            </w:r>
          </w:p>
        </w:tc>
      </w:tr>
      <w:tr w:rsidR="001E16DE" w:rsidRPr="00A149C0" w:rsidTr="003A56CF">
        <w:tc>
          <w:tcPr>
            <w:tcW w:w="2941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Анализ заболеваемости и посещаемости детей</w:t>
            </w:r>
          </w:p>
        </w:tc>
        <w:tc>
          <w:tcPr>
            <w:tcW w:w="2127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Сравнительный</w:t>
            </w:r>
          </w:p>
        </w:tc>
        <w:tc>
          <w:tcPr>
            <w:tcW w:w="1984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979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Все группы (ежеквартально)</w:t>
            </w:r>
          </w:p>
        </w:tc>
      </w:tr>
      <w:tr w:rsidR="001E16DE" w:rsidRPr="00A149C0" w:rsidTr="003A56CF">
        <w:tc>
          <w:tcPr>
            <w:tcW w:w="2941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2127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984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Проверка перспективных планов, по физкультурно-оздоровительной работе, наблюдения утренней гимна</w:t>
            </w:r>
            <w:r w:rsidR="004767D3"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тики, режимных моментов</w:t>
            </w:r>
            <w:r w:rsidR="00DB798C"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, медико-педагогический контроль</w:t>
            </w:r>
          </w:p>
        </w:tc>
        <w:tc>
          <w:tcPr>
            <w:tcW w:w="2979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Все группы</w:t>
            </w:r>
          </w:p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(постоянно)</w:t>
            </w:r>
          </w:p>
        </w:tc>
      </w:tr>
      <w:tr w:rsidR="001E16DE" w:rsidRPr="00A149C0" w:rsidTr="003A56CF">
        <w:tc>
          <w:tcPr>
            <w:tcW w:w="2941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Готовность к школе детей подготовительных групп</w:t>
            </w:r>
          </w:p>
        </w:tc>
        <w:tc>
          <w:tcPr>
            <w:tcW w:w="2127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Плановый</w:t>
            </w:r>
          </w:p>
        </w:tc>
        <w:tc>
          <w:tcPr>
            <w:tcW w:w="1984" w:type="dxa"/>
            <w:shd w:val="clear" w:color="auto" w:fill="auto"/>
          </w:tcPr>
          <w:p w:rsidR="001E16DE" w:rsidRPr="00A149C0" w:rsidRDefault="001E16DE" w:rsidP="001E16DE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Изучение результатов диагностики, собеседование с педагогами и родителями</w:t>
            </w:r>
          </w:p>
        </w:tc>
        <w:tc>
          <w:tcPr>
            <w:tcW w:w="2979" w:type="dxa"/>
            <w:shd w:val="clear" w:color="auto" w:fill="auto"/>
          </w:tcPr>
          <w:p w:rsidR="001E16DE" w:rsidRPr="00A149C0" w:rsidRDefault="00DB798C" w:rsidP="001E16DE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апрель (подготовительные к школе </w:t>
            </w:r>
            <w:r w:rsidR="001E16DE"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группы)</w:t>
            </w:r>
          </w:p>
        </w:tc>
      </w:tr>
    </w:tbl>
    <w:p w:rsidR="004767D3" w:rsidRPr="00A149C0" w:rsidRDefault="004767D3" w:rsidP="00975CA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Контроль качества образования проводится </w:t>
      </w:r>
      <w:r w:rsidR="00DB798C" w:rsidRPr="00A149C0">
        <w:rPr>
          <w:rFonts w:ascii="PT Astra Serif" w:eastAsia="Times New Roman" w:hAnsi="PT Astra Serif" w:cs="Times New Roman"/>
          <w:sz w:val="24"/>
          <w:szCs w:val="24"/>
        </w:rPr>
        <w:t xml:space="preserve">в соответствии с ФГОС ДО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по следующим разделам:</w:t>
      </w: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1. Содержание образования</w:t>
      </w: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1.1. Оценка содержания программ дошкольного образования</w:t>
      </w: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1.2. Оценка реализации образовательных областей</w:t>
      </w: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1.3</w:t>
      </w:r>
      <w:r w:rsidR="00752EE5" w:rsidRPr="00A149C0">
        <w:rPr>
          <w:rFonts w:ascii="PT Astra Serif" w:eastAsia="Times New Roman" w:hAnsi="PT Astra Serif" w:cs="Times New Roman"/>
          <w:sz w:val="24"/>
          <w:szCs w:val="24"/>
        </w:rPr>
        <w:t>. Оценка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организации коррекционного и/или инклюзивного образования</w:t>
      </w: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2. Условия реализации программ дошкольного образования</w:t>
      </w: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2.1. Оценка условий реализации образовательных областей</w:t>
      </w: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2.2. Оценка </w:t>
      </w:r>
      <w:r w:rsidR="00752EE5" w:rsidRPr="00A149C0">
        <w:rPr>
          <w:rFonts w:ascii="PT Astra Serif" w:eastAsia="Times New Roman" w:hAnsi="PT Astra Serif" w:cs="Times New Roman"/>
          <w:sz w:val="24"/>
          <w:szCs w:val="24"/>
        </w:rPr>
        <w:t>условий организации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коррекционного и/или инклюзивного образования</w:t>
      </w: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2.3. Оценка условий для участия родителей в образовательной деятельности</w:t>
      </w: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2.4. Оценка открытости и доступности информации об образовательном учреждении</w:t>
      </w: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3. Результаты освоения программ дошкольного образования</w:t>
      </w: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3.1. Организация педагогической деятельности</w:t>
      </w: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3.2. Организация психологической диагностики</w:t>
      </w:r>
    </w:p>
    <w:p w:rsidR="00805274" w:rsidRPr="00A149C0" w:rsidRDefault="00805274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3.3. Отслеживание динамики индивидуального развития</w:t>
      </w:r>
    </w:p>
    <w:p w:rsidR="00DB72EF" w:rsidRPr="00A149C0" w:rsidRDefault="00DB72EF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4. Профессиональная компетентность педагога</w:t>
      </w:r>
    </w:p>
    <w:p w:rsidR="00DB72EF" w:rsidRPr="00A149C0" w:rsidRDefault="00DB72EF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4.1 Оценка кадровых условий реализации программ дошкольного образования</w:t>
      </w:r>
    </w:p>
    <w:p w:rsidR="00DB72EF" w:rsidRPr="00A149C0" w:rsidRDefault="00DB72EF" w:rsidP="00805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4.2. Повышение квалификации педагогов</w:t>
      </w:r>
    </w:p>
    <w:p w:rsidR="004767D3" w:rsidRPr="00A149C0" w:rsidRDefault="00DB72EF" w:rsidP="00DB72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При оценке качества образования МАДОУ «Умка» руководствуется пособием издательства «Учитель» «Контроль в детском саду: планирование, анализ, практический инструментарий. – Волгоград: Учитель, 2016, допущенным к использованию в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образовательном процессе Приказом Министерства образования и науки РФ №16 от 16.01.2012 г., «Журнал контроля за организационно-педагогической деятельностью в </w:t>
      </w:r>
      <w:r w:rsidR="00752EE5" w:rsidRPr="00A149C0">
        <w:rPr>
          <w:rFonts w:ascii="PT Astra Serif" w:eastAsia="Times New Roman" w:hAnsi="PT Astra Serif" w:cs="Times New Roman"/>
          <w:sz w:val="24"/>
          <w:szCs w:val="24"/>
        </w:rPr>
        <w:t>группах раннего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возраста</w:t>
      </w:r>
      <w:r w:rsidR="00752EE5" w:rsidRPr="00A149C0">
        <w:rPr>
          <w:rFonts w:ascii="PT Astra Serif" w:eastAsia="Times New Roman" w:hAnsi="PT Astra Serif" w:cs="Times New Roman"/>
          <w:sz w:val="24"/>
          <w:szCs w:val="24"/>
        </w:rPr>
        <w:t>»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975CA7" w:rsidRPr="00A149C0" w:rsidRDefault="00E37C9A" w:rsidP="00975CA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С целью повышения результативности работы в течение года осуществлялся </w:t>
      </w:r>
      <w:r w:rsidR="001E16DE" w:rsidRPr="00A149C0">
        <w:rPr>
          <w:rFonts w:ascii="PT Astra Serif" w:eastAsia="Times New Roman" w:hAnsi="PT Astra Serif" w:cs="Times New Roman"/>
          <w:sz w:val="24"/>
          <w:szCs w:val="24"/>
        </w:rPr>
        <w:t>тематический контроль</w:t>
      </w:r>
      <w:r w:rsidR="00975CA7" w:rsidRPr="00A149C0">
        <w:rPr>
          <w:rFonts w:ascii="PT Astra Serif" w:eastAsia="Times New Roman" w:hAnsi="PT Astra Serif" w:cs="Times New Roman"/>
          <w:sz w:val="24"/>
          <w:szCs w:val="24"/>
        </w:rPr>
        <w:t xml:space="preserve"> по темам: </w:t>
      </w:r>
    </w:p>
    <w:p w:rsidR="00752EE5" w:rsidRPr="00A149C0" w:rsidRDefault="00752EE5" w:rsidP="00752EE5">
      <w:pPr>
        <w:spacing w:after="16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752EE5" w:rsidRPr="00400A1F" w:rsidRDefault="00752EE5" w:rsidP="00400A1F">
      <w:pPr>
        <w:spacing w:after="160" w:line="240" w:lineRule="auto"/>
        <w:contextualSpacing/>
        <w:jc w:val="both"/>
        <w:rPr>
          <w:rFonts w:ascii="PT Astra Serif" w:eastAsia="Calibri" w:hAnsi="PT Astra Serif" w:cs="Times New Roman"/>
          <w:i/>
          <w:sz w:val="24"/>
          <w:szCs w:val="24"/>
          <w:lang w:eastAsia="en-US"/>
        </w:rPr>
      </w:pPr>
      <w:r w:rsidRPr="00400A1F">
        <w:rPr>
          <w:rFonts w:ascii="PT Astra Serif" w:eastAsia="Calibri" w:hAnsi="PT Astra Serif" w:cs="Times New Roman"/>
          <w:i/>
          <w:sz w:val="24"/>
          <w:szCs w:val="24"/>
          <w:lang w:eastAsia="en-US"/>
        </w:rPr>
        <w:t>1 полугодие 20</w:t>
      </w:r>
      <w:r w:rsidR="00400A1F" w:rsidRPr="00400A1F">
        <w:rPr>
          <w:rFonts w:ascii="PT Astra Serif" w:eastAsia="Calibri" w:hAnsi="PT Astra Serif" w:cs="Times New Roman"/>
          <w:i/>
          <w:sz w:val="24"/>
          <w:szCs w:val="24"/>
          <w:lang w:eastAsia="en-US"/>
        </w:rPr>
        <w:t>20</w:t>
      </w:r>
      <w:r w:rsidRPr="00400A1F">
        <w:rPr>
          <w:rFonts w:ascii="PT Astra Serif" w:eastAsia="Calibri" w:hAnsi="PT Astra Serif" w:cs="Times New Roman"/>
          <w:i/>
          <w:sz w:val="24"/>
          <w:szCs w:val="24"/>
          <w:lang w:eastAsia="en-US"/>
        </w:rPr>
        <w:t>-202</w:t>
      </w:r>
      <w:r w:rsidR="00400A1F" w:rsidRPr="00400A1F">
        <w:rPr>
          <w:rFonts w:ascii="PT Astra Serif" w:eastAsia="Calibri" w:hAnsi="PT Astra Serif" w:cs="Times New Roman"/>
          <w:i/>
          <w:sz w:val="24"/>
          <w:szCs w:val="24"/>
          <w:lang w:eastAsia="en-US"/>
        </w:rPr>
        <w:t>1</w:t>
      </w:r>
      <w:r w:rsidRPr="00400A1F">
        <w:rPr>
          <w:rFonts w:ascii="PT Astra Serif" w:eastAsia="Calibri" w:hAnsi="PT Astra Serif" w:cs="Times New Roman"/>
          <w:i/>
          <w:sz w:val="24"/>
          <w:szCs w:val="24"/>
          <w:lang w:eastAsia="en-US"/>
        </w:rPr>
        <w:t xml:space="preserve"> учебного года </w:t>
      </w:r>
      <w:r w:rsidR="00400A1F" w:rsidRPr="00400A1F">
        <w:rPr>
          <w:rFonts w:ascii="PT Astra Serif" w:eastAsia="Times New Roman" w:hAnsi="PT Astra Serif"/>
          <w:i/>
          <w:color w:val="000000"/>
          <w:sz w:val="24"/>
          <w:szCs w:val="24"/>
        </w:rPr>
        <w:t>«</w:t>
      </w:r>
      <w:r w:rsidR="00400A1F" w:rsidRPr="00400A1F">
        <w:rPr>
          <w:rFonts w:ascii="PT Astra Serif" w:hAnsi="PT Astra Serif" w:cs="Arial"/>
          <w:i/>
          <w:color w:val="111111"/>
          <w:sz w:val="24"/>
          <w:szCs w:val="24"/>
        </w:rPr>
        <w:t>Поддержка детской инициативы в области двигательной активности</w:t>
      </w:r>
      <w:r w:rsidR="00400A1F" w:rsidRPr="00400A1F">
        <w:rPr>
          <w:rFonts w:ascii="PT Astra Serif" w:eastAsia="Times New Roman" w:hAnsi="PT Astra Serif"/>
          <w:i/>
          <w:sz w:val="24"/>
          <w:szCs w:val="24"/>
        </w:rPr>
        <w:t>»</w:t>
      </w:r>
    </w:p>
    <w:p w:rsidR="00752EE5" w:rsidRPr="00A149C0" w:rsidRDefault="00752EE5" w:rsidP="00752EE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Рекомендации по результатам тематического контроля</w:t>
      </w:r>
    </w:p>
    <w:p w:rsidR="00400A1F" w:rsidRPr="00400A1F" w:rsidRDefault="00400A1F" w:rsidP="00400A1F">
      <w:pPr>
        <w:numPr>
          <w:ilvl w:val="1"/>
          <w:numId w:val="48"/>
        </w:numPr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00A1F">
        <w:rPr>
          <w:rFonts w:ascii="PT Astra Serif" w:eastAsia="Times New Roman" w:hAnsi="PT Astra Serif" w:cs="Times New Roman"/>
          <w:sz w:val="24"/>
          <w:szCs w:val="24"/>
        </w:rPr>
        <w:t>Воспитателям второй младшей группы №1 (Суздальцевой О.В., Киямова А.Г.), Средней группы №1 (Мелентьевой И.С., Артемьевских С.И.), подготовительных групп №1,2 (Рогачева И.А., Коряка Е.С.) обеспечить доступность, вариативность РППС в части обеспечения двигательной активности дошкольников в течение дня в соответствии с возрастом детей, ООП МАДОУ «Умка», ФГОС ДО.</w:t>
      </w:r>
    </w:p>
    <w:p w:rsidR="00400A1F" w:rsidRPr="00400A1F" w:rsidRDefault="00400A1F" w:rsidP="00400A1F">
      <w:pPr>
        <w:numPr>
          <w:ilvl w:val="1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400A1F">
        <w:rPr>
          <w:rFonts w:ascii="PT Astra Serif" w:eastAsia="Times New Roman" w:hAnsi="PT Astra Serif" w:cs="Times New Roman"/>
          <w:color w:val="000000"/>
          <w:sz w:val="24"/>
          <w:szCs w:val="24"/>
        </w:rPr>
        <w:t>Воспитателям Суздальцевой О.В., Артемьевских С.И. обеспечивать соблюдение двигательного режима в течение дня, поддерживать инициативу дошкольников в двигательной активности.</w:t>
      </w:r>
    </w:p>
    <w:p w:rsidR="00400A1F" w:rsidRPr="00400A1F" w:rsidRDefault="00400A1F" w:rsidP="00400A1F">
      <w:pPr>
        <w:numPr>
          <w:ilvl w:val="1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400A1F">
        <w:rPr>
          <w:rFonts w:ascii="PT Astra Serif" w:eastAsia="Times New Roman" w:hAnsi="PT Astra Serif" w:cs="Times New Roman"/>
          <w:color w:val="000000"/>
          <w:sz w:val="24"/>
          <w:szCs w:val="24"/>
        </w:rPr>
        <w:t>Воспитателю Ахромешиной Н.В. пополнить картотеку игр малой двигательной активности с дошкольниками.</w:t>
      </w:r>
    </w:p>
    <w:p w:rsidR="00400A1F" w:rsidRPr="00400A1F" w:rsidRDefault="00400A1F" w:rsidP="00400A1F">
      <w:pPr>
        <w:numPr>
          <w:ilvl w:val="1"/>
          <w:numId w:val="48"/>
        </w:numPr>
        <w:spacing w:before="100" w:beforeAutospacing="1"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00A1F">
        <w:rPr>
          <w:rFonts w:ascii="PT Astra Serif" w:eastAsia="Times New Roman" w:hAnsi="PT Astra Serif" w:cs="Times New Roman"/>
          <w:sz w:val="24"/>
          <w:szCs w:val="24"/>
        </w:rPr>
        <w:t>Педагогам первых и вторых младших групп добавить момент заинтересованности — наличие персонажей, которые будут организовывать внимание детей.</w:t>
      </w:r>
    </w:p>
    <w:p w:rsidR="00400A1F" w:rsidRPr="00400A1F" w:rsidRDefault="00400A1F" w:rsidP="00400A1F">
      <w:pPr>
        <w:numPr>
          <w:ilvl w:val="1"/>
          <w:numId w:val="48"/>
        </w:numPr>
        <w:spacing w:before="100" w:beforeAutospacing="1"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00A1F">
        <w:rPr>
          <w:rFonts w:ascii="PT Astra Serif" w:eastAsia="Times New Roman" w:hAnsi="PT Astra Serif" w:cs="Times New Roman"/>
          <w:sz w:val="24"/>
          <w:szCs w:val="24"/>
        </w:rPr>
        <w:t>Заместителю заведующего Новиковой Н.А., выйти на повторный контроль по теме тематического контроля к воспитателям Артемьевских С.И., Суздальцевой О.В.</w:t>
      </w:r>
    </w:p>
    <w:p w:rsidR="00E37C9A" w:rsidRPr="00A149C0" w:rsidRDefault="00E37C9A" w:rsidP="00DB72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 xml:space="preserve">Выводы: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тематика контроля соответству</w:t>
      </w:r>
      <w:r w:rsidR="00A9171B" w:rsidRPr="00A149C0">
        <w:rPr>
          <w:rFonts w:ascii="PT Astra Serif" w:eastAsia="Times New Roman" w:hAnsi="PT Astra Serif" w:cs="Times New Roman"/>
          <w:sz w:val="24"/>
          <w:szCs w:val="24"/>
        </w:rPr>
        <w:t>е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т годовым задачам, рекомендации по итога</w:t>
      </w:r>
      <w:r w:rsidR="001E16DE" w:rsidRPr="00A149C0">
        <w:rPr>
          <w:rFonts w:ascii="PT Astra Serif" w:eastAsia="Times New Roman" w:hAnsi="PT Astra Serif" w:cs="Times New Roman"/>
          <w:sz w:val="24"/>
          <w:szCs w:val="24"/>
        </w:rPr>
        <w:t xml:space="preserve">м </w:t>
      </w:r>
      <w:r w:rsidR="00400A1F">
        <w:rPr>
          <w:rFonts w:ascii="PT Astra Serif" w:eastAsia="Times New Roman" w:hAnsi="PT Astra Serif" w:cs="Times New Roman"/>
          <w:sz w:val="24"/>
          <w:szCs w:val="24"/>
        </w:rPr>
        <w:t xml:space="preserve">тематического контроля по теме </w:t>
      </w:r>
      <w:r w:rsidR="00400A1F" w:rsidRPr="00400A1F">
        <w:rPr>
          <w:rFonts w:ascii="PT Astra Serif" w:eastAsia="Times New Roman" w:hAnsi="PT Astra Serif"/>
          <w:color w:val="000000"/>
          <w:sz w:val="24"/>
          <w:szCs w:val="24"/>
        </w:rPr>
        <w:t>«</w:t>
      </w:r>
      <w:r w:rsidR="00400A1F" w:rsidRPr="00400A1F">
        <w:rPr>
          <w:rFonts w:ascii="PT Astra Serif" w:hAnsi="PT Astra Serif" w:cs="Arial"/>
          <w:color w:val="111111"/>
          <w:sz w:val="24"/>
          <w:szCs w:val="24"/>
        </w:rPr>
        <w:t>Поддержка детской инициативы в области двигательной активности</w:t>
      </w:r>
      <w:r w:rsidR="00400A1F" w:rsidRPr="00400A1F">
        <w:rPr>
          <w:rFonts w:ascii="PT Astra Serif" w:eastAsia="Times New Roman" w:hAnsi="PT Astra Serif"/>
          <w:sz w:val="24"/>
          <w:szCs w:val="24"/>
        </w:rPr>
        <w:t>»</w:t>
      </w:r>
      <w:r w:rsidR="00400A1F">
        <w:rPr>
          <w:rFonts w:ascii="PT Astra Serif" w:eastAsia="Times New Roman" w:hAnsi="PT Astra Serif"/>
        </w:rPr>
        <w:t xml:space="preserve"> </w:t>
      </w:r>
      <w:r w:rsidR="001E16DE" w:rsidRPr="00A149C0">
        <w:rPr>
          <w:rFonts w:ascii="PT Astra Serif" w:eastAsia="Times New Roman" w:hAnsi="PT Astra Serif" w:cs="Times New Roman"/>
          <w:sz w:val="24"/>
          <w:szCs w:val="24"/>
        </w:rPr>
        <w:t>выполнены</w:t>
      </w:r>
      <w:r w:rsidR="00DB798C" w:rsidRPr="00A149C0">
        <w:rPr>
          <w:rFonts w:ascii="PT Astra Serif" w:eastAsia="Times New Roman" w:hAnsi="PT Astra Serif" w:cs="Times New Roman"/>
          <w:sz w:val="24"/>
          <w:szCs w:val="24"/>
        </w:rPr>
        <w:t xml:space="preserve"> частично в связи с тем, что сроки выполнения рекомендаций не окончены</w:t>
      </w:r>
      <w:r w:rsidR="001E16DE" w:rsidRPr="00A149C0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</w:p>
    <w:p w:rsidR="00A04DA1" w:rsidRPr="00A149C0" w:rsidRDefault="00A04DA1" w:rsidP="00A04DA1">
      <w:pPr>
        <w:pStyle w:val="3"/>
        <w:rPr>
          <w:rFonts w:ascii="PT Astra Serif" w:eastAsia="Times New Roman" w:hAnsi="PT Astra Serif" w:cs="Times New Roman"/>
          <w:color w:val="auto"/>
          <w:sz w:val="24"/>
          <w:szCs w:val="24"/>
        </w:rPr>
      </w:pPr>
      <w:bookmarkStart w:id="13" w:name="_Toc61967903"/>
      <w:r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>2.</w:t>
      </w:r>
      <w:r w:rsidR="00975CA7"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>3</w:t>
      </w:r>
      <w:r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. </w:t>
      </w:r>
      <w:r w:rsidR="00975CA7"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Организация воспитательного процесса. </w:t>
      </w:r>
      <w:r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>Содержание образования</w:t>
      </w:r>
      <w:r w:rsidR="00975CA7"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>.</w:t>
      </w:r>
      <w:bookmarkEnd w:id="13"/>
    </w:p>
    <w:p w:rsidR="00072F59" w:rsidRDefault="00072F59" w:rsidP="00177D70">
      <w:pPr>
        <w:pStyle w:val="11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177D70" w:rsidRPr="00A149C0" w:rsidRDefault="00177D70" w:rsidP="00177D70">
      <w:pPr>
        <w:pStyle w:val="11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149C0">
        <w:rPr>
          <w:rFonts w:ascii="PT Astra Serif" w:hAnsi="PT Astra Serif"/>
          <w:sz w:val="24"/>
          <w:szCs w:val="24"/>
          <w:lang w:val="ru-RU"/>
        </w:rPr>
        <w:t>Основная образовательная программа дошкольного образования МАДОУ «Умка» обеспечивает разносторонне</w:t>
      </w:r>
      <w:r w:rsidR="00DB72EF" w:rsidRPr="00A149C0">
        <w:rPr>
          <w:rFonts w:ascii="PT Astra Serif" w:hAnsi="PT Astra Serif"/>
          <w:sz w:val="24"/>
          <w:szCs w:val="24"/>
          <w:lang w:val="ru-RU"/>
        </w:rPr>
        <w:t>е развитие детей в возрасте от 2</w:t>
      </w:r>
      <w:r w:rsidRPr="00A149C0">
        <w:rPr>
          <w:rFonts w:ascii="PT Astra Serif" w:hAnsi="PT Astra Serif"/>
          <w:sz w:val="24"/>
          <w:szCs w:val="24"/>
          <w:lang w:val="ru-RU"/>
        </w:rPr>
        <w:t xml:space="preserve"> до 7 лет с учетом их возрастных и индивидуальных особенностей по основным образовательным областям: «Физическое развитие», «Социально-коммуникативное развитие», «Познавательное развитие», «Речевое развитие» и «Художественно-эстетическое развитие». </w:t>
      </w:r>
    </w:p>
    <w:p w:rsidR="00177D70" w:rsidRPr="00A149C0" w:rsidRDefault="00177D70" w:rsidP="00177D70">
      <w:pPr>
        <w:pStyle w:val="11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149C0">
        <w:rPr>
          <w:rFonts w:ascii="PT Astra Serif" w:hAnsi="PT Astra Serif"/>
          <w:sz w:val="24"/>
          <w:szCs w:val="24"/>
          <w:lang w:val="ru-RU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177D70" w:rsidRPr="00A149C0" w:rsidRDefault="00177D70" w:rsidP="00177D7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 xml:space="preserve">Методологической и теоретической основой определения содержания основной образовательной программы являются правовые акты Российской Федерации: </w:t>
      </w:r>
    </w:p>
    <w:p w:rsidR="00177D70" w:rsidRPr="00A149C0" w:rsidRDefault="00177D70" w:rsidP="0029654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177D70" w:rsidRPr="00A149C0" w:rsidRDefault="00177D70" w:rsidP="0029654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№1155);</w:t>
      </w:r>
    </w:p>
    <w:p w:rsidR="00177D70" w:rsidRPr="00A149C0" w:rsidRDefault="00177D70" w:rsidP="0029654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>приказ Минобрнауки России от 30.08.2013 №1014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77D70" w:rsidRPr="00A149C0" w:rsidRDefault="00177D70" w:rsidP="0029654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</w:t>
      </w:r>
      <w:r w:rsidR="005B74BD" w:rsidRPr="00A149C0">
        <w:rPr>
          <w:rFonts w:ascii="PT Astra Serif" w:eastAsia="Calibri" w:hAnsi="PT Astra Serif" w:cs="Times New Roman"/>
          <w:sz w:val="24"/>
          <w:szCs w:val="24"/>
        </w:rPr>
        <w:t>Российской Федерации от</w:t>
      </w:r>
      <w:r w:rsidR="00214883">
        <w:rPr>
          <w:rFonts w:ascii="PT Astra Serif" w:eastAsia="Calibri" w:hAnsi="PT Astra Serif" w:cs="Times New Roman"/>
          <w:sz w:val="24"/>
          <w:szCs w:val="24"/>
        </w:rPr>
        <w:t xml:space="preserve"> 15 мая 2013 года № 26 </w:t>
      </w:r>
      <w:r w:rsidRPr="00A149C0">
        <w:rPr>
          <w:rFonts w:ascii="PT Astra Serif" w:eastAsia="Calibri" w:hAnsi="PT Astra Serif" w:cs="Times New Roman"/>
          <w:sz w:val="24"/>
          <w:szCs w:val="24"/>
        </w:rPr>
        <w:t>«Об утверждении СанПиН» 2.4.3049-13).</w:t>
      </w:r>
    </w:p>
    <w:p w:rsidR="00177D70" w:rsidRPr="00A149C0" w:rsidRDefault="00177D70" w:rsidP="00177D7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77D70" w:rsidRPr="00A149C0" w:rsidRDefault="00177D70" w:rsidP="00975CA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  <w:lang w:eastAsia="en-US"/>
        </w:rPr>
        <w:t>В основу реализации комплексно-тематического принципа построения Программы положен календарь праздников</w:t>
      </w:r>
      <w:r w:rsidR="00975CA7" w:rsidRPr="00A149C0">
        <w:rPr>
          <w:rFonts w:ascii="PT Astra Serif" w:eastAsia="Calibri" w:hAnsi="PT Astra Serif" w:cs="Times New Roman"/>
          <w:sz w:val="24"/>
          <w:szCs w:val="24"/>
          <w:lang w:eastAsia="en-US"/>
        </w:rPr>
        <w:t>.</w:t>
      </w:r>
    </w:p>
    <w:p w:rsidR="00177D70" w:rsidRPr="00A149C0" w:rsidRDefault="00177D70" w:rsidP="00177D70">
      <w:pPr>
        <w:spacing w:after="0" w:line="240" w:lineRule="auto"/>
        <w:ind w:firstLine="709"/>
        <w:jc w:val="both"/>
        <w:outlineLvl w:val="0"/>
        <w:rPr>
          <w:rStyle w:val="12"/>
          <w:rFonts w:ascii="PT Astra Serif" w:hAnsi="PT Astra Serif" w:cs="Times New Roman"/>
          <w:sz w:val="24"/>
          <w:szCs w:val="24"/>
        </w:rPr>
      </w:pPr>
      <w:bookmarkStart w:id="14" w:name="_Toc490223586"/>
      <w:bookmarkStart w:id="15" w:name="_Toc490223663"/>
      <w:bookmarkStart w:id="16" w:name="_Toc508182926"/>
      <w:bookmarkStart w:id="17" w:name="_Toc29475426"/>
      <w:bookmarkStart w:id="18" w:name="_Toc61967904"/>
      <w:r w:rsidRPr="00A149C0">
        <w:rPr>
          <w:rFonts w:ascii="PT Astra Serif" w:hAnsi="PT Astra Serif" w:cs="Times New Roman"/>
          <w:sz w:val="24"/>
          <w:szCs w:val="24"/>
        </w:rPr>
        <w:t>Реализация программы предполагает оценку индивидуального развития детей в рамках педагогической диагностики. Она связана с оценкой эффективности педагогических воздействий и лежит в основе дальнейшего планирования образовательной деятельности. Педагогическая диагностика выступает как механизм, позволяющий выявить индивидуальные особенности развития ребенка, на основе чего определить его перспективы и в направлении их достижения индивидуализировать образовательную</w:t>
      </w:r>
      <w:r w:rsidRPr="00A149C0">
        <w:rPr>
          <w:rStyle w:val="12"/>
          <w:rFonts w:ascii="PT Astra Serif" w:hAnsi="PT Astra Serif" w:cs="Times New Roman"/>
          <w:sz w:val="24"/>
          <w:szCs w:val="24"/>
        </w:rPr>
        <w:t xml:space="preserve"> деятельность.</w:t>
      </w:r>
      <w:bookmarkEnd w:id="14"/>
      <w:bookmarkEnd w:id="15"/>
      <w:bookmarkEnd w:id="16"/>
      <w:bookmarkEnd w:id="17"/>
      <w:bookmarkEnd w:id="18"/>
      <w:r w:rsidRPr="00A149C0">
        <w:rPr>
          <w:rStyle w:val="12"/>
          <w:rFonts w:ascii="PT Astra Serif" w:hAnsi="PT Astra Serif" w:cs="Times New Roman"/>
          <w:sz w:val="24"/>
          <w:szCs w:val="24"/>
        </w:rPr>
        <w:t xml:space="preserve"> </w:t>
      </w:r>
    </w:p>
    <w:p w:rsidR="00177D70" w:rsidRPr="00A149C0" w:rsidRDefault="00177D70" w:rsidP="00177D7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>Учебный план - нормативный правовой акт, обеспечивающий введение в действие и реализацию требований федерального государственного образовательного стандарта дошкольного образования, устанавливающий объем нагрузки.</w:t>
      </w:r>
    </w:p>
    <w:p w:rsidR="005A556C" w:rsidRPr="00A149C0" w:rsidRDefault="005A556C" w:rsidP="005A556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>Целевой направленностью учебного плана является создание условий для введения в действие и реализацию требований ФГОС, обеспечение равенства возможностей для каждого ребенка в получении качественного дошкольного образования.</w:t>
      </w:r>
    </w:p>
    <w:p w:rsidR="00177D70" w:rsidRPr="00A149C0" w:rsidRDefault="00177D70" w:rsidP="00177D7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 xml:space="preserve">В структуре учебного плана выделены инвариантная часть, которая реализует обязательную часть основной образовательной программы дошкольного образования и вариативная часть - часть программы, формируемая участниками образовательных </w:t>
      </w:r>
      <w:r w:rsidR="00DA3081" w:rsidRPr="00A149C0">
        <w:rPr>
          <w:rFonts w:ascii="PT Astra Serif" w:eastAsia="Calibri" w:hAnsi="PT Astra Serif" w:cs="Times New Roman"/>
          <w:sz w:val="24"/>
          <w:szCs w:val="24"/>
        </w:rPr>
        <w:t>отношений, которая</w:t>
      </w:r>
      <w:r w:rsidRPr="00A149C0">
        <w:rPr>
          <w:rFonts w:ascii="PT Astra Serif" w:eastAsia="Calibri" w:hAnsi="PT Astra Serif" w:cs="Times New Roman"/>
          <w:sz w:val="24"/>
          <w:szCs w:val="24"/>
        </w:rPr>
        <w:t xml:space="preserve"> учитывает образовательные потребности, интересы и мотивы детей, членов их семей и педагогов.</w:t>
      </w:r>
    </w:p>
    <w:p w:rsidR="00177D70" w:rsidRPr="00A149C0" w:rsidRDefault="00177D70" w:rsidP="00177D7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>Основное содержание части, формируемой участниками образовательного процесса представлено следующими парциальными программами и учебно-методическими пособиями:</w:t>
      </w:r>
      <w:r w:rsidRPr="00A149C0">
        <w:rPr>
          <w:rFonts w:ascii="PT Astra Serif" w:eastAsia="Calibri" w:hAnsi="PT Astra Serif" w:cs="Times New Roman"/>
          <w:sz w:val="24"/>
          <w:szCs w:val="24"/>
        </w:rPr>
        <w:tab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8"/>
        <w:gridCol w:w="1866"/>
        <w:gridCol w:w="2252"/>
        <w:gridCol w:w="1105"/>
        <w:gridCol w:w="2784"/>
      </w:tblGrid>
      <w:tr w:rsidR="00177D70" w:rsidRPr="00A149C0" w:rsidTr="00975CA7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Кол-во</w:t>
            </w:r>
          </w:p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занятий</w:t>
            </w:r>
          </w:p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в неделю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Программа/</w:t>
            </w:r>
          </w:p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учебно-методический</w:t>
            </w:r>
          </w:p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комплекс</w:t>
            </w:r>
          </w:p>
        </w:tc>
      </w:tr>
      <w:tr w:rsidR="00177D70" w:rsidRPr="00A149C0" w:rsidTr="00975CA7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Социально-коммуникативное развитие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Ознакомление с миром народной культуры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Вторая младшая, </w:t>
            </w:r>
          </w:p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средняя, старшая, </w:t>
            </w:r>
          </w:p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подготовительная группы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«Приобщение детей к истокам русской народной культуры» О.Л.Князева, М.Д.Маханева</w:t>
            </w:r>
          </w:p>
        </w:tc>
      </w:tr>
      <w:tr w:rsidR="00177D70" w:rsidRPr="00A149C0" w:rsidTr="00975CA7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Физическое</w:t>
            </w:r>
          </w:p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развитие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Физическая культура/</w:t>
            </w:r>
          </w:p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физическая культура на прогулке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Вторая младшая, </w:t>
            </w:r>
          </w:p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средняя, старшая, </w:t>
            </w:r>
          </w:p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подготовительная группы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 «Занятия по физкультуре с детьми 3 – 7 лет» Вареник Е.Н., Кудрявцева С.Г., Сергиенко Н.Н.</w:t>
            </w:r>
          </w:p>
        </w:tc>
      </w:tr>
      <w:tr w:rsidR="00177D70" w:rsidRPr="00A149C0" w:rsidTr="00975CA7">
        <w:trPr>
          <w:trHeight w:val="668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Познавательное развитие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Обучение шахматам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Старшая, подготовительная группы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«Шахматы – школе» </w:t>
            </w:r>
          </w:p>
          <w:p w:rsidR="00177D70" w:rsidRPr="00A149C0" w:rsidRDefault="00177D70" w:rsidP="001E16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под ред. И.Г. Сухина</w:t>
            </w:r>
          </w:p>
        </w:tc>
      </w:tr>
    </w:tbl>
    <w:p w:rsidR="00177D70" w:rsidRPr="00A149C0" w:rsidRDefault="00177D70" w:rsidP="00177D70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177D70" w:rsidRPr="00A149C0" w:rsidRDefault="00177D70" w:rsidP="00177D7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 xml:space="preserve">Обе части учебного плана реализуются во взаимодействии друг с другом, органично дополняя друг друга. </w:t>
      </w:r>
    </w:p>
    <w:p w:rsidR="00177D70" w:rsidRPr="00A149C0" w:rsidRDefault="00177D70" w:rsidP="00177D7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 xml:space="preserve">Содержание воспитательно-образовательного процесса включает совокупность образовательных областей: познавательное развитие, речевое развитие, художественно-эстетическое развитие, социально-коммуникативное, физическое развитие, которые </w:t>
      </w:r>
      <w:r w:rsidRPr="00A149C0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обеспечивают разностороннее развитие детей с учетом их возрастных и индивидуальных особенностей. </w:t>
      </w:r>
    </w:p>
    <w:p w:rsidR="00177D70" w:rsidRDefault="00177D70" w:rsidP="00177D7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>В соответствии с вышеперечисленными нормативными актами, составлен настоящий учебный план, предусматривающий в следующий объем непосредственно образовательной деятельности:</w:t>
      </w:r>
    </w:p>
    <w:p w:rsidR="007B6DE0" w:rsidRDefault="007B6DE0" w:rsidP="00177D7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9520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7"/>
        <w:gridCol w:w="2058"/>
        <w:gridCol w:w="1921"/>
        <w:gridCol w:w="1362"/>
        <w:gridCol w:w="1432"/>
      </w:tblGrid>
      <w:tr w:rsidR="007B6DE0" w:rsidRPr="007B6DE0" w:rsidTr="004C7922">
        <w:trPr>
          <w:trHeight w:val="564"/>
        </w:trPr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Инвариантная часть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Вариативная часть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Недельная образовательная нагрузка</w:t>
            </w:r>
          </w:p>
        </w:tc>
      </w:tr>
      <w:tr w:rsidR="007B6DE0" w:rsidRPr="007B6DE0" w:rsidTr="004C7922">
        <w:trPr>
          <w:trHeight w:val="131"/>
        </w:trPr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</w:tr>
      <w:tr w:rsidR="007B6DE0" w:rsidRPr="007B6DE0" w:rsidTr="004C7922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Первая группа детей раннего возраста (с 1 года до 1,5 лет) общеразвивающей направленности №1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7B6DE0" w:rsidRPr="007B6DE0" w:rsidRDefault="007B6DE0" w:rsidP="007B6DE0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 ч. </w:t>
            </w:r>
          </w:p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6DE0" w:rsidRPr="007B6DE0" w:rsidTr="004C7922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Разновозрастная группа общеразвивающей направленности для детей раннего возраста </w:t>
            </w:r>
          </w:p>
          <w:p w:rsidR="007B6DE0" w:rsidRPr="007B6DE0" w:rsidRDefault="007B6DE0" w:rsidP="007B6D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(от 1,5 до 3 лет) №2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1ч.40мин.</w:t>
            </w:r>
          </w:p>
        </w:tc>
      </w:tr>
      <w:tr w:rsidR="007B6DE0" w:rsidRPr="007B6DE0" w:rsidTr="004C7922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Вторая младшая группа общеразвивающей направленности</w:t>
            </w:r>
          </w:p>
          <w:p w:rsidR="007B6DE0" w:rsidRPr="007B6DE0" w:rsidRDefault="007B6DE0" w:rsidP="007B6D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(от 3 до 4 лет)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2ч.30мин.</w:t>
            </w:r>
          </w:p>
        </w:tc>
      </w:tr>
      <w:tr w:rsidR="007B6DE0" w:rsidRPr="007B6DE0" w:rsidTr="004C7922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Средняя группа общеразвивающей направленности</w:t>
            </w:r>
          </w:p>
          <w:p w:rsidR="007B6DE0" w:rsidRPr="007B6DE0" w:rsidRDefault="007B6DE0" w:rsidP="007B6D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(от 4 до 5 лет)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DE0" w:rsidRPr="007B6DE0" w:rsidRDefault="007B6DE0" w:rsidP="007B6DE0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3ч.20мин.</w:t>
            </w:r>
          </w:p>
        </w:tc>
      </w:tr>
      <w:tr w:rsidR="007B6DE0" w:rsidRPr="007B6DE0" w:rsidTr="004C7922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Старшая группа общеразвивающей направленности</w:t>
            </w:r>
          </w:p>
          <w:p w:rsidR="007B6DE0" w:rsidRPr="007B6DE0" w:rsidRDefault="007B6DE0" w:rsidP="007B6D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(от 5 до 6 лет)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DE0" w:rsidRPr="007B6DE0" w:rsidRDefault="007B6DE0" w:rsidP="007B6DE0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5ч.25мин.</w:t>
            </w:r>
          </w:p>
        </w:tc>
      </w:tr>
      <w:tr w:rsidR="007B6DE0" w:rsidRPr="007B6DE0" w:rsidTr="004C7922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E0" w:rsidRPr="007B6DE0" w:rsidRDefault="007B6DE0" w:rsidP="007B6D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Подготовительная к школе  группа общеразвивающей направленности (от 6 до 7 лет)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E0" w:rsidRPr="007B6DE0" w:rsidRDefault="007B6DE0" w:rsidP="007B6DE0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DE0" w:rsidRPr="007B6DE0" w:rsidRDefault="007B6DE0" w:rsidP="007B6DE0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DE0" w:rsidRPr="007B6DE0" w:rsidRDefault="007B6DE0" w:rsidP="007B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7ч.30мин.</w:t>
            </w:r>
          </w:p>
        </w:tc>
      </w:tr>
    </w:tbl>
    <w:p w:rsidR="005A556C" w:rsidRPr="00A149C0" w:rsidRDefault="005A556C" w:rsidP="005A556C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177D70" w:rsidRPr="00A149C0" w:rsidRDefault="00177D70" w:rsidP="00177D7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>Учебный план составлен на пятидневную учебную неделю.</w:t>
      </w:r>
    </w:p>
    <w:p w:rsidR="007B6DE0" w:rsidRPr="007B6DE0" w:rsidRDefault="007B6DE0" w:rsidP="000C3E0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B6DE0">
        <w:rPr>
          <w:rFonts w:ascii="PT Astra Serif" w:eastAsia="Calibri" w:hAnsi="PT Astra Serif" w:cs="Times New Roman"/>
          <w:sz w:val="24"/>
          <w:szCs w:val="24"/>
        </w:rPr>
        <w:t>Продолжительность непрерывной образовательной деятельности:</w:t>
      </w:r>
    </w:p>
    <w:p w:rsidR="007B6DE0" w:rsidRPr="007B6DE0" w:rsidRDefault="007B6DE0" w:rsidP="000C3E0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B6DE0">
        <w:rPr>
          <w:rFonts w:ascii="PT Astra Serif" w:eastAsia="Calibri" w:hAnsi="PT Astra Serif" w:cs="Times New Roman"/>
          <w:sz w:val="24"/>
          <w:szCs w:val="24"/>
        </w:rPr>
        <w:t xml:space="preserve">в первой группе </w:t>
      </w:r>
      <w:r w:rsidRPr="007B6DE0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 раннего возраста</w:t>
      </w:r>
      <w:r w:rsidRPr="007B6DE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7B6DE0">
        <w:rPr>
          <w:rFonts w:ascii="Times New Roman" w:eastAsia="Times New Roman" w:hAnsi="Times New Roman" w:cs="Times New Roman"/>
          <w:sz w:val="24"/>
          <w:szCs w:val="24"/>
          <w:lang w:eastAsia="en-US"/>
        </w:rPr>
        <w:t>с 1 года до 1,5 лет</w:t>
      </w:r>
      <w:r w:rsidRPr="007B6DE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7B6DE0">
        <w:rPr>
          <w:rFonts w:ascii="PT Astra Serif" w:eastAsia="Calibri" w:hAnsi="PT Astra Serif" w:cs="Times New Roman"/>
          <w:sz w:val="24"/>
          <w:szCs w:val="24"/>
        </w:rPr>
        <w:t>– 6 минут;</w:t>
      </w:r>
    </w:p>
    <w:p w:rsidR="007B6DE0" w:rsidRPr="007B6DE0" w:rsidRDefault="007B6DE0" w:rsidP="000C3E0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B6DE0">
        <w:rPr>
          <w:rFonts w:ascii="PT Astra Serif" w:eastAsia="Calibri" w:hAnsi="PT Astra Serif" w:cs="Times New Roman"/>
          <w:sz w:val="24"/>
          <w:szCs w:val="24"/>
        </w:rPr>
        <w:t>в разновозрастной группе для детей раннего возраста с 1,5 до 3 лет – 10 минут;</w:t>
      </w:r>
    </w:p>
    <w:p w:rsidR="007B6DE0" w:rsidRPr="007B6DE0" w:rsidRDefault="007B6DE0" w:rsidP="000C3E0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B6DE0">
        <w:rPr>
          <w:rFonts w:ascii="PT Astra Serif" w:eastAsia="Calibri" w:hAnsi="PT Astra Serif" w:cs="Times New Roman"/>
          <w:sz w:val="24"/>
          <w:szCs w:val="24"/>
        </w:rPr>
        <w:t>во второй младшей группе – 15 минут;</w:t>
      </w:r>
    </w:p>
    <w:p w:rsidR="007B6DE0" w:rsidRPr="007B6DE0" w:rsidRDefault="007B6DE0" w:rsidP="000C3E0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B6DE0">
        <w:rPr>
          <w:rFonts w:ascii="PT Astra Serif" w:eastAsia="Calibri" w:hAnsi="PT Astra Serif" w:cs="Times New Roman"/>
          <w:sz w:val="24"/>
          <w:szCs w:val="24"/>
        </w:rPr>
        <w:t>в средней группе – 20 минут;</w:t>
      </w:r>
    </w:p>
    <w:p w:rsidR="007B6DE0" w:rsidRPr="007B6DE0" w:rsidRDefault="007B6DE0" w:rsidP="000C3E0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B6DE0">
        <w:rPr>
          <w:rFonts w:ascii="PT Astra Serif" w:eastAsia="Calibri" w:hAnsi="PT Astra Serif" w:cs="Times New Roman"/>
          <w:sz w:val="24"/>
          <w:szCs w:val="24"/>
        </w:rPr>
        <w:t>в старшей группе – 20 - 25 минут;</w:t>
      </w:r>
    </w:p>
    <w:p w:rsidR="007B6DE0" w:rsidRPr="007B6DE0" w:rsidRDefault="007B6DE0" w:rsidP="000C3E0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B6DE0">
        <w:rPr>
          <w:rFonts w:ascii="PT Astra Serif" w:eastAsia="Calibri" w:hAnsi="PT Astra Serif" w:cs="Times New Roman"/>
          <w:sz w:val="24"/>
          <w:szCs w:val="24"/>
        </w:rPr>
        <w:t>в подготовительной к школе группе – 30 минут.</w:t>
      </w:r>
    </w:p>
    <w:p w:rsidR="007B6DE0" w:rsidRDefault="007B6DE0" w:rsidP="007B6DE0">
      <w:pPr>
        <w:pStyle w:val="11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Максимально допустимый объем образовательной нагрузки в первой половине дня в младшей группе не превышает 30 минут, в средней - 40 минут, в старшей - 45 минут и подготовительной к школе группе 1час 30 минут.</w:t>
      </w:r>
    </w:p>
    <w:p w:rsidR="007B6DE0" w:rsidRDefault="007B6DE0" w:rsidP="007B6DE0">
      <w:pPr>
        <w:pStyle w:val="32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Игры-занятия с детьми раннего возраста  от 1 года до 1,5 лет проводятся по подгруппам во второй период бодрствования, длительность 3-6 минут.</w:t>
      </w:r>
    </w:p>
    <w:p w:rsidR="007B6DE0" w:rsidRPr="00A135E4" w:rsidRDefault="007B6DE0" w:rsidP="007B6DE0">
      <w:pPr>
        <w:pStyle w:val="32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детей раннего возраста от 1,5 до 3 лет длительность непрерывной образовательной деятельности не должна превышать 10 минут. Допускается осуществлять образовательную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деятельность в первую и во вторую половину дня (8-10 минут). Допускается осуществлять образовательную деятельность на игровой площадке во время прогулки.</w:t>
      </w:r>
    </w:p>
    <w:p w:rsidR="00177D70" w:rsidRPr="00A149C0" w:rsidRDefault="005A556C" w:rsidP="00177D7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>Непрерывную</w:t>
      </w:r>
      <w:r w:rsidR="00177D70" w:rsidRPr="00A149C0">
        <w:rPr>
          <w:rFonts w:ascii="PT Astra Serif" w:eastAsia="Calibri" w:hAnsi="PT Astra Serif" w:cs="Times New Roman"/>
          <w:sz w:val="24"/>
          <w:szCs w:val="24"/>
        </w:rPr>
        <w:t xml:space="preserve"> образовательную деятельность по музыкальному воспитанию проводит музыкальный руководитель, по физической культуре – инструктор по физической культуре.</w:t>
      </w:r>
    </w:p>
    <w:p w:rsidR="007B6DE0" w:rsidRPr="007B6DE0" w:rsidRDefault="007B6DE0" w:rsidP="007B6DE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B6DE0">
        <w:rPr>
          <w:rFonts w:ascii="PT Astra Serif" w:eastAsia="Calibri" w:hAnsi="PT Astra Serif" w:cs="Times New Roman"/>
          <w:sz w:val="24"/>
          <w:szCs w:val="24"/>
        </w:rPr>
        <w:t>Непрерывная образовательная деятельность по физической культуре для детей в возрасте от 2 до 7 лет организуется 3 раза в неделю. Длительность непрерывной образовательной деятельности составляет:</w:t>
      </w:r>
    </w:p>
    <w:p w:rsidR="007B6DE0" w:rsidRPr="007B6DE0" w:rsidRDefault="007B6DE0" w:rsidP="007B6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B6DE0">
        <w:rPr>
          <w:rFonts w:ascii="PT Astra Serif" w:eastAsia="Calibri" w:hAnsi="PT Astra Serif" w:cs="Times New Roman"/>
          <w:sz w:val="24"/>
          <w:szCs w:val="24"/>
        </w:rPr>
        <w:t>в разновозрастной группе для детей раннего возраста с 1,5 до 3 лет – 10 минут,</w:t>
      </w:r>
    </w:p>
    <w:p w:rsidR="007B6DE0" w:rsidRPr="007B6DE0" w:rsidRDefault="007B6DE0" w:rsidP="007B6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B6DE0">
        <w:rPr>
          <w:rFonts w:ascii="PT Astra Serif" w:eastAsia="Calibri" w:hAnsi="PT Astra Serif" w:cs="Times New Roman"/>
          <w:sz w:val="24"/>
          <w:szCs w:val="24"/>
        </w:rPr>
        <w:t>во второй младшей группе – 15 минут,</w:t>
      </w:r>
    </w:p>
    <w:p w:rsidR="007B6DE0" w:rsidRPr="007B6DE0" w:rsidRDefault="007B6DE0" w:rsidP="007B6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B6DE0">
        <w:rPr>
          <w:rFonts w:ascii="PT Astra Serif" w:eastAsia="Calibri" w:hAnsi="PT Astra Serif" w:cs="Times New Roman"/>
          <w:sz w:val="24"/>
          <w:szCs w:val="24"/>
        </w:rPr>
        <w:t>в средней группе – 20 минут,</w:t>
      </w:r>
    </w:p>
    <w:p w:rsidR="007B6DE0" w:rsidRPr="007B6DE0" w:rsidRDefault="007B6DE0" w:rsidP="007B6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B6DE0">
        <w:rPr>
          <w:rFonts w:ascii="PT Astra Serif" w:eastAsia="Calibri" w:hAnsi="PT Astra Serif" w:cs="Times New Roman"/>
          <w:sz w:val="24"/>
          <w:szCs w:val="24"/>
        </w:rPr>
        <w:t>в старшей группе – 25 минут,</w:t>
      </w:r>
    </w:p>
    <w:p w:rsidR="007B6DE0" w:rsidRPr="007B6DE0" w:rsidRDefault="007B6DE0" w:rsidP="007B6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B6DE0">
        <w:rPr>
          <w:rFonts w:ascii="PT Astra Serif" w:eastAsia="Calibri" w:hAnsi="PT Astra Serif" w:cs="Times New Roman"/>
          <w:sz w:val="24"/>
          <w:szCs w:val="24"/>
        </w:rPr>
        <w:t>в подготовительной группе – 30 минут.</w:t>
      </w:r>
    </w:p>
    <w:p w:rsidR="00177D70" w:rsidRPr="00A149C0" w:rsidRDefault="00177D70" w:rsidP="00177D7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149C0">
        <w:rPr>
          <w:rFonts w:ascii="PT Astra Serif" w:eastAsia="Calibri" w:hAnsi="PT Astra Serif" w:cs="Times New Roman"/>
          <w:sz w:val="24"/>
          <w:szCs w:val="24"/>
        </w:rPr>
        <w:t>Один раз в неделю для детей 5 – 7 лет круглогодично организована непосредственно образовательная деятельность по физической культуре на открытом воздухе. Занятия проводятся при отсутствии у детей медицинских противопоказаний, при наличии у детей спортивной одежды, соответствующей погодным условиям и благоприятных метеорологических условиях.</w:t>
      </w:r>
    </w:p>
    <w:p w:rsidR="00177D70" w:rsidRDefault="00177D70" w:rsidP="00177D70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Учитывая запросы на дополнительные образовательные услуги родителе</w:t>
      </w:r>
      <w:r w:rsidR="00975CA7" w:rsidRPr="00A149C0">
        <w:rPr>
          <w:rFonts w:ascii="PT Astra Serif" w:eastAsia="Times New Roman" w:hAnsi="PT Astra Serif" w:cs="Times New Roman"/>
          <w:sz w:val="24"/>
          <w:szCs w:val="24"/>
        </w:rPr>
        <w:t>й и интересы детей, специалисты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МАДОУ «Умка» оказывают дополнительные образовательные услуги на платной основе: </w:t>
      </w:r>
    </w:p>
    <w:p w:rsidR="0074487A" w:rsidRDefault="0074487A" w:rsidP="00177D70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Style w:val="110"/>
        <w:tblW w:w="9923" w:type="dxa"/>
        <w:tblInd w:w="108" w:type="dxa"/>
        <w:tblLook w:val="04A0" w:firstRow="1" w:lastRow="0" w:firstColumn="1" w:lastColumn="0" w:noHBand="0" w:noVBand="1"/>
      </w:tblPr>
      <w:tblGrid>
        <w:gridCol w:w="4634"/>
        <w:gridCol w:w="1603"/>
        <w:gridCol w:w="1701"/>
        <w:gridCol w:w="1985"/>
      </w:tblGrid>
      <w:tr w:rsidR="0074487A" w:rsidRPr="0074487A" w:rsidTr="0074487A">
        <w:trPr>
          <w:trHeight w:val="889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Кружок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Мальчики</w:t>
            </w:r>
          </w:p>
        </w:tc>
      </w:tr>
      <w:tr w:rsidR="0074487A" w:rsidRPr="0074487A" w:rsidTr="0074487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  <w:b/>
                <w:i/>
              </w:rPr>
            </w:pPr>
            <w:r w:rsidRPr="0074487A">
              <w:rPr>
                <w:rFonts w:ascii="PT Astra Serif" w:hAnsi="PT Astra Serif"/>
                <w:b/>
                <w:i/>
              </w:rPr>
              <w:t xml:space="preserve">Социально-педагогической направленности </w:t>
            </w:r>
          </w:p>
        </w:tc>
      </w:tr>
      <w:tr w:rsidR="0074487A" w:rsidRPr="0074487A" w:rsidTr="0074487A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Программа дополнительного образования социально-педагогической направленности «Веселый английский»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2</w:t>
            </w:r>
          </w:p>
        </w:tc>
      </w:tr>
      <w:tr w:rsidR="0074487A" w:rsidRPr="0074487A" w:rsidTr="0074487A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Программа дополнительного образования социально-педагогической направленности «Развивай-ка»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8</w:t>
            </w:r>
          </w:p>
        </w:tc>
      </w:tr>
      <w:tr w:rsidR="0074487A" w:rsidRPr="0074487A" w:rsidTr="0074487A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Программа дополнительного образования социально-педагогической направленности «Скоро в школу»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4</w:t>
            </w:r>
          </w:p>
        </w:tc>
      </w:tr>
      <w:tr w:rsidR="0074487A" w:rsidRPr="0074487A" w:rsidTr="0074487A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14</w:t>
            </w:r>
          </w:p>
        </w:tc>
      </w:tr>
      <w:tr w:rsidR="0074487A" w:rsidRPr="0074487A" w:rsidTr="0074487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  <w:i/>
              </w:rPr>
            </w:pPr>
            <w:r w:rsidRPr="0074487A">
              <w:rPr>
                <w:rFonts w:ascii="PT Astra Serif" w:hAnsi="PT Astra Serif"/>
                <w:b/>
                <w:i/>
              </w:rPr>
              <w:t>Физкультурно-спортивной направленности</w:t>
            </w:r>
          </w:p>
        </w:tc>
      </w:tr>
      <w:tr w:rsidR="0074487A" w:rsidRPr="0074487A" w:rsidTr="0074487A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Дополнительная образовательная программа физкультурно-спортивной направленности «Мини-футбол»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4</w:t>
            </w:r>
          </w:p>
        </w:tc>
      </w:tr>
      <w:tr w:rsidR="0074487A" w:rsidRPr="0074487A" w:rsidTr="0074487A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Дополнительная образовательная программа физкультурно-спортивной направленности «Пионербол»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4</w:t>
            </w:r>
          </w:p>
        </w:tc>
      </w:tr>
      <w:tr w:rsidR="0074487A" w:rsidRPr="0074487A" w:rsidTr="0074487A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Дополнительная образовательная программа физкультурно-спортивной направленности «Фитбол-гимнастика»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</w:rPr>
              <w:t>4</w:t>
            </w:r>
          </w:p>
        </w:tc>
      </w:tr>
      <w:tr w:rsidR="0074487A" w:rsidRPr="0074487A" w:rsidTr="0074487A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12</w:t>
            </w:r>
          </w:p>
        </w:tc>
      </w:tr>
      <w:tr w:rsidR="0074487A" w:rsidRPr="0074487A" w:rsidTr="0074487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</w:rPr>
            </w:pPr>
            <w:r w:rsidRPr="0074487A">
              <w:rPr>
                <w:rFonts w:ascii="PT Astra Serif" w:hAnsi="PT Astra Serif"/>
                <w:b/>
                <w:i/>
              </w:rPr>
              <w:t>Художественной направленности</w:t>
            </w:r>
          </w:p>
        </w:tc>
      </w:tr>
      <w:tr w:rsidR="0074487A" w:rsidRPr="0074487A" w:rsidTr="0074487A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</w:rPr>
              <w:t>Дополнительная образовательная программа художественной направленности «Разноцветный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3</w:t>
            </w:r>
          </w:p>
        </w:tc>
      </w:tr>
      <w:tr w:rsidR="0074487A" w:rsidRPr="0074487A" w:rsidTr="0074487A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3</w:t>
            </w:r>
          </w:p>
        </w:tc>
      </w:tr>
      <w:tr w:rsidR="0074487A" w:rsidRPr="0074487A" w:rsidTr="0074487A">
        <w:trPr>
          <w:trHeight w:val="66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lastRenderedPageBreak/>
              <w:t>ИТОГО ПО МАДОУ «Умка»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A" w:rsidRPr="0074487A" w:rsidRDefault="0074487A" w:rsidP="0074487A">
            <w:pPr>
              <w:jc w:val="center"/>
              <w:rPr>
                <w:rFonts w:ascii="PT Astra Serif" w:hAnsi="PT Astra Serif"/>
                <w:b/>
              </w:rPr>
            </w:pPr>
            <w:r w:rsidRPr="0074487A">
              <w:rPr>
                <w:rFonts w:ascii="PT Astra Serif" w:hAnsi="PT Astra Serif"/>
                <w:b/>
              </w:rPr>
              <w:t>29</w:t>
            </w:r>
          </w:p>
        </w:tc>
      </w:tr>
    </w:tbl>
    <w:p w:rsidR="00A9171B" w:rsidRPr="00A149C0" w:rsidRDefault="00A9171B" w:rsidP="001E16DE">
      <w:pPr>
        <w:spacing w:after="0" w:line="240" w:lineRule="auto"/>
        <w:ind w:right="142"/>
        <w:rPr>
          <w:rFonts w:ascii="PT Astra Serif" w:eastAsia="Times New Roman" w:hAnsi="PT Astra Serif" w:cs="Times New Roman"/>
          <w:sz w:val="24"/>
          <w:szCs w:val="24"/>
          <w:highlight w:val="yellow"/>
        </w:rPr>
      </w:pPr>
    </w:p>
    <w:p w:rsidR="00177D70" w:rsidRPr="00A149C0" w:rsidRDefault="00177D70" w:rsidP="001E16DE">
      <w:pPr>
        <w:spacing w:after="0" w:line="240" w:lineRule="auto"/>
        <w:ind w:right="142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Охват детей дошкольного возраста дополнительными платными образовательными услугами составляет:</w:t>
      </w:r>
    </w:p>
    <w:p w:rsidR="00177D70" w:rsidRPr="00A149C0" w:rsidRDefault="00177D70" w:rsidP="00177D70">
      <w:pPr>
        <w:spacing w:after="0" w:line="240" w:lineRule="auto"/>
        <w:ind w:right="142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5"/>
        <w:gridCol w:w="1418"/>
        <w:gridCol w:w="1276"/>
        <w:gridCol w:w="1417"/>
        <w:gridCol w:w="1418"/>
        <w:gridCol w:w="1418"/>
      </w:tblGrid>
      <w:tr w:rsidR="00FD5D56" w:rsidRPr="00297575" w:rsidTr="00FD5D56">
        <w:tc>
          <w:tcPr>
            <w:tcW w:w="1701" w:type="dxa"/>
          </w:tcPr>
          <w:p w:rsidR="00FD5D56" w:rsidRPr="00297575" w:rsidRDefault="00FD5D56" w:rsidP="001E16D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97575">
              <w:rPr>
                <w:rFonts w:ascii="PT Astra Serif" w:eastAsia="Times New Roman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FD5D56" w:rsidRPr="00297575" w:rsidRDefault="00FD5D56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97575">
              <w:rPr>
                <w:rFonts w:ascii="PT Astra Serif" w:eastAsia="Times New Roman" w:hAnsi="PT Astra Serif" w:cs="Times New Roman"/>
                <w:sz w:val="20"/>
                <w:szCs w:val="20"/>
              </w:rPr>
              <w:t>2015-2016</w:t>
            </w:r>
          </w:p>
        </w:tc>
        <w:tc>
          <w:tcPr>
            <w:tcW w:w="1418" w:type="dxa"/>
          </w:tcPr>
          <w:p w:rsidR="00FD5D56" w:rsidRPr="00297575" w:rsidRDefault="00FD5D56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97575">
              <w:rPr>
                <w:rFonts w:ascii="PT Astra Serif" w:eastAsia="Times New Roman" w:hAnsi="PT Astra Serif" w:cs="Times New Roman"/>
                <w:sz w:val="20"/>
                <w:szCs w:val="20"/>
              </w:rPr>
              <w:t>2016-2017</w:t>
            </w:r>
          </w:p>
        </w:tc>
        <w:tc>
          <w:tcPr>
            <w:tcW w:w="1276" w:type="dxa"/>
          </w:tcPr>
          <w:p w:rsidR="00FD5D56" w:rsidRPr="00297575" w:rsidRDefault="00FD5D56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97575">
              <w:rPr>
                <w:rFonts w:ascii="PT Astra Serif" w:eastAsia="Times New Roman" w:hAnsi="PT Astra Serif" w:cs="Times New Roman"/>
                <w:sz w:val="20"/>
                <w:szCs w:val="20"/>
              </w:rPr>
              <w:t>2017-2018</w:t>
            </w:r>
          </w:p>
        </w:tc>
        <w:tc>
          <w:tcPr>
            <w:tcW w:w="1417" w:type="dxa"/>
          </w:tcPr>
          <w:p w:rsidR="00FD5D56" w:rsidRPr="00297575" w:rsidRDefault="00FD5D56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97575">
              <w:rPr>
                <w:rFonts w:ascii="PT Astra Serif" w:eastAsia="Times New Roman" w:hAnsi="PT Astra Serif" w:cs="Times New Roman"/>
                <w:sz w:val="20"/>
                <w:szCs w:val="20"/>
              </w:rPr>
              <w:t>2018-2019</w:t>
            </w:r>
          </w:p>
        </w:tc>
        <w:tc>
          <w:tcPr>
            <w:tcW w:w="1418" w:type="dxa"/>
          </w:tcPr>
          <w:p w:rsidR="00FD5D56" w:rsidRPr="00297575" w:rsidRDefault="00FD5D56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97575">
              <w:rPr>
                <w:rFonts w:ascii="PT Astra Serif" w:eastAsia="Times New Roman" w:hAnsi="PT Astra Serif" w:cs="Times New Roman"/>
                <w:sz w:val="20"/>
                <w:szCs w:val="20"/>
              </w:rPr>
              <w:t>2019-2020</w:t>
            </w:r>
          </w:p>
        </w:tc>
        <w:tc>
          <w:tcPr>
            <w:tcW w:w="1418" w:type="dxa"/>
          </w:tcPr>
          <w:p w:rsidR="00FD5D56" w:rsidRPr="00297575" w:rsidRDefault="00FD5D56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2020-2021</w:t>
            </w:r>
          </w:p>
        </w:tc>
      </w:tr>
      <w:tr w:rsidR="00FD5D56" w:rsidRPr="00297575" w:rsidTr="00FD5D56">
        <w:trPr>
          <w:trHeight w:val="146"/>
        </w:trPr>
        <w:tc>
          <w:tcPr>
            <w:tcW w:w="1701" w:type="dxa"/>
          </w:tcPr>
          <w:p w:rsidR="00FD5D56" w:rsidRPr="00297575" w:rsidRDefault="00FD5D56" w:rsidP="001E16D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97575">
              <w:rPr>
                <w:rFonts w:ascii="PT Astra Serif" w:eastAsia="Times New Roman" w:hAnsi="PT Astra Serif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275" w:type="dxa"/>
          </w:tcPr>
          <w:p w:rsidR="00FD5D56" w:rsidRPr="00297575" w:rsidRDefault="00FD5D56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97575">
              <w:rPr>
                <w:rFonts w:ascii="PT Astra Serif" w:eastAsia="Times New Roman" w:hAnsi="PT Astra Serif" w:cs="Times New Roman"/>
                <w:sz w:val="20"/>
                <w:szCs w:val="20"/>
              </w:rPr>
              <w:t>39-52%</w:t>
            </w:r>
          </w:p>
        </w:tc>
        <w:tc>
          <w:tcPr>
            <w:tcW w:w="1418" w:type="dxa"/>
          </w:tcPr>
          <w:p w:rsidR="00FD5D56" w:rsidRPr="00297575" w:rsidRDefault="00FD5D56" w:rsidP="00E64FF9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97575">
              <w:rPr>
                <w:rFonts w:ascii="PT Astra Serif" w:eastAsia="Times New Roman" w:hAnsi="PT Astra Serif" w:cs="Times New Roman"/>
                <w:sz w:val="20"/>
                <w:szCs w:val="20"/>
              </w:rPr>
              <w:t>47 - 21%</w:t>
            </w:r>
          </w:p>
        </w:tc>
        <w:tc>
          <w:tcPr>
            <w:tcW w:w="1276" w:type="dxa"/>
          </w:tcPr>
          <w:p w:rsidR="00FD5D56" w:rsidRPr="00297575" w:rsidRDefault="00FD5D56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97575">
              <w:rPr>
                <w:rFonts w:ascii="PT Astra Serif" w:eastAsia="Times New Roman" w:hAnsi="PT Astra Serif" w:cs="Times New Roman"/>
                <w:sz w:val="20"/>
                <w:szCs w:val="20"/>
              </w:rPr>
              <w:t>97- 43%</w:t>
            </w:r>
          </w:p>
        </w:tc>
        <w:tc>
          <w:tcPr>
            <w:tcW w:w="1417" w:type="dxa"/>
          </w:tcPr>
          <w:p w:rsidR="00FD5D56" w:rsidRPr="00297575" w:rsidRDefault="00FD5D56" w:rsidP="00D72209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97575">
              <w:rPr>
                <w:rFonts w:ascii="PT Astra Serif" w:eastAsia="Times New Roman" w:hAnsi="PT Astra Serif" w:cs="Times New Roman"/>
                <w:sz w:val="20"/>
                <w:szCs w:val="20"/>
              </w:rPr>
              <w:t>103 – 55%</w:t>
            </w:r>
          </w:p>
        </w:tc>
        <w:tc>
          <w:tcPr>
            <w:tcW w:w="1418" w:type="dxa"/>
          </w:tcPr>
          <w:p w:rsidR="00FD5D56" w:rsidRPr="00297575" w:rsidRDefault="00FD5D56" w:rsidP="00297575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97575">
              <w:rPr>
                <w:rFonts w:ascii="PT Astra Serif" w:eastAsia="Times New Roman" w:hAnsi="PT Astra Serif" w:cs="Times New Roman"/>
                <w:sz w:val="20"/>
                <w:szCs w:val="20"/>
              </w:rPr>
              <w:t>72 – 42%</w:t>
            </w:r>
          </w:p>
        </w:tc>
        <w:tc>
          <w:tcPr>
            <w:tcW w:w="1418" w:type="dxa"/>
          </w:tcPr>
          <w:p w:rsidR="00FD5D56" w:rsidRPr="00297575" w:rsidRDefault="004C7922" w:rsidP="00297575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65 – 28</w:t>
            </w:r>
            <w:r w:rsidR="0074487A">
              <w:rPr>
                <w:rFonts w:ascii="PT Astra Serif" w:eastAsia="Times New Roman" w:hAnsi="PT Astra Serif" w:cs="Times New Roman"/>
                <w:sz w:val="20"/>
                <w:szCs w:val="20"/>
              </w:rPr>
              <w:t>%</w:t>
            </w:r>
          </w:p>
        </w:tc>
      </w:tr>
    </w:tbl>
    <w:p w:rsidR="001E16DE" w:rsidRPr="00A149C0" w:rsidRDefault="001E16DE" w:rsidP="001E16DE">
      <w:pPr>
        <w:spacing w:after="0" w:line="240" w:lineRule="auto"/>
        <w:ind w:right="142"/>
        <w:rPr>
          <w:rFonts w:ascii="PT Astra Serif" w:eastAsia="Times New Roman" w:hAnsi="PT Astra Serif" w:cs="Times New Roman"/>
          <w:sz w:val="24"/>
          <w:szCs w:val="24"/>
          <w:highlight w:val="yellow"/>
        </w:rPr>
      </w:pPr>
    </w:p>
    <w:p w:rsidR="00297575" w:rsidRDefault="00297575" w:rsidP="00297575">
      <w:pPr>
        <w:spacing w:after="0" w:line="240" w:lineRule="auto"/>
        <w:ind w:right="142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97575">
        <w:rPr>
          <w:rFonts w:ascii="PT Astra Serif" w:eastAsia="Times New Roman" w:hAnsi="PT Astra Serif" w:cs="Times New Roman"/>
          <w:b/>
          <w:sz w:val="24"/>
          <w:szCs w:val="24"/>
        </w:rPr>
        <w:t>Вывод: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Падение процента охвата детей дошкольного возраста дополнительными платными услугами объясняется наличием дополнительных услуг для детей дошкольного возраста в МБУК «ЦД «Нефтяник» (акробатика, танцы) и МБОУ СОШ №14 (подготовка к школе). В связи с чем, видим необходимость пересмотра спектра оказываемых дополнительных платных услуг в МАДОУ «Умка».</w:t>
      </w:r>
    </w:p>
    <w:p w:rsidR="00297575" w:rsidRDefault="00297575" w:rsidP="00297575">
      <w:pPr>
        <w:spacing w:after="0" w:line="240" w:lineRule="auto"/>
        <w:ind w:right="142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77D70" w:rsidRPr="00A149C0" w:rsidRDefault="00177D70" w:rsidP="001E16DE">
      <w:pPr>
        <w:spacing w:after="0" w:line="240" w:lineRule="auto"/>
        <w:ind w:right="142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Уровень удовлетворенности родителей образовательными услугами:</w:t>
      </w:r>
    </w:p>
    <w:p w:rsidR="00177D70" w:rsidRPr="00A149C0" w:rsidRDefault="00177D70" w:rsidP="00177D70">
      <w:pPr>
        <w:spacing w:after="0" w:line="240" w:lineRule="auto"/>
        <w:ind w:right="142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05"/>
        <w:gridCol w:w="955"/>
        <w:gridCol w:w="980"/>
        <w:gridCol w:w="966"/>
        <w:gridCol w:w="904"/>
        <w:gridCol w:w="904"/>
        <w:gridCol w:w="904"/>
        <w:gridCol w:w="838"/>
      </w:tblGrid>
      <w:tr w:rsidR="000C3E0D" w:rsidRPr="00A149C0" w:rsidTr="000C3E0D">
        <w:tc>
          <w:tcPr>
            <w:tcW w:w="2410" w:type="dxa"/>
          </w:tcPr>
          <w:p w:rsidR="000C3E0D" w:rsidRPr="00A149C0" w:rsidRDefault="000C3E0D" w:rsidP="001E16D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05" w:type="dxa"/>
          </w:tcPr>
          <w:p w:rsidR="000C3E0D" w:rsidRPr="00A149C0" w:rsidRDefault="000C3E0D" w:rsidP="005B74BD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955" w:type="dxa"/>
          </w:tcPr>
          <w:p w:rsidR="000C3E0D" w:rsidRPr="00A149C0" w:rsidRDefault="000C3E0D" w:rsidP="005B74BD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80" w:type="dxa"/>
          </w:tcPr>
          <w:p w:rsidR="000C3E0D" w:rsidRPr="00A149C0" w:rsidRDefault="000C3E0D" w:rsidP="005B74BD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66" w:type="dxa"/>
          </w:tcPr>
          <w:p w:rsidR="000C3E0D" w:rsidRPr="00A149C0" w:rsidRDefault="000C3E0D" w:rsidP="005B74BD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904" w:type="dxa"/>
          </w:tcPr>
          <w:p w:rsidR="000C3E0D" w:rsidRPr="00A149C0" w:rsidRDefault="000C3E0D" w:rsidP="005B74BD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04" w:type="dxa"/>
          </w:tcPr>
          <w:p w:rsidR="000C3E0D" w:rsidRPr="00A149C0" w:rsidRDefault="000C3E0D" w:rsidP="005B74BD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04" w:type="dxa"/>
          </w:tcPr>
          <w:p w:rsidR="000C3E0D" w:rsidRPr="00A149C0" w:rsidRDefault="000C3E0D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38" w:type="dxa"/>
          </w:tcPr>
          <w:p w:rsidR="000C3E0D" w:rsidRPr="00A149C0" w:rsidRDefault="000C3E0D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0C3E0D" w:rsidRPr="00A149C0" w:rsidTr="000C3E0D">
        <w:tc>
          <w:tcPr>
            <w:tcW w:w="2410" w:type="dxa"/>
          </w:tcPr>
          <w:p w:rsidR="000C3E0D" w:rsidRPr="00A149C0" w:rsidRDefault="000C3E0D" w:rsidP="001E16D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Процент родителей, удовлетворенных перечнем предоставляемых образовательных услуг </w:t>
            </w:r>
          </w:p>
        </w:tc>
        <w:tc>
          <w:tcPr>
            <w:tcW w:w="905" w:type="dxa"/>
          </w:tcPr>
          <w:p w:rsidR="000C3E0D" w:rsidRPr="00A149C0" w:rsidRDefault="000C3E0D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955" w:type="dxa"/>
          </w:tcPr>
          <w:p w:rsidR="000C3E0D" w:rsidRPr="00A149C0" w:rsidRDefault="000C3E0D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87%</w:t>
            </w:r>
          </w:p>
        </w:tc>
        <w:tc>
          <w:tcPr>
            <w:tcW w:w="980" w:type="dxa"/>
          </w:tcPr>
          <w:p w:rsidR="000C3E0D" w:rsidRPr="00A149C0" w:rsidRDefault="000C3E0D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966" w:type="dxa"/>
          </w:tcPr>
          <w:p w:rsidR="000C3E0D" w:rsidRPr="00A149C0" w:rsidRDefault="000C3E0D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904" w:type="dxa"/>
          </w:tcPr>
          <w:p w:rsidR="000C3E0D" w:rsidRPr="00A149C0" w:rsidRDefault="000C3E0D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904" w:type="dxa"/>
          </w:tcPr>
          <w:p w:rsidR="000C3E0D" w:rsidRPr="00A149C0" w:rsidRDefault="000C3E0D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904" w:type="dxa"/>
          </w:tcPr>
          <w:p w:rsidR="000C3E0D" w:rsidRPr="00A149C0" w:rsidRDefault="000C3E0D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838" w:type="dxa"/>
          </w:tcPr>
          <w:p w:rsidR="000C3E0D" w:rsidRPr="00A149C0" w:rsidRDefault="000C3E0D" w:rsidP="001E16DE">
            <w:pPr>
              <w:spacing w:after="0" w:line="240" w:lineRule="auto"/>
              <w:ind w:right="142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98%</w:t>
            </w:r>
          </w:p>
        </w:tc>
      </w:tr>
    </w:tbl>
    <w:p w:rsidR="00177D70" w:rsidRPr="00A149C0" w:rsidRDefault="00177D70" w:rsidP="00177D70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177D70" w:rsidRPr="00A149C0" w:rsidRDefault="00177D70" w:rsidP="00177D70">
      <w:pPr>
        <w:pStyle w:val="11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149C0">
        <w:rPr>
          <w:rFonts w:ascii="PT Astra Serif" w:hAnsi="PT Astra Serif"/>
          <w:sz w:val="24"/>
          <w:szCs w:val="24"/>
          <w:lang w:val="ru-RU"/>
        </w:rPr>
        <w:t>Одним из важных условий реализации основной образовательной программы является сотрудничество педагогов с семьей: дети, воспитатели и родители – главные участники педагогического процесса. Сотрудники организации признают семью, как жизненно необходимую среду дошкольника, определяющую путь развития его личности.</w:t>
      </w:r>
    </w:p>
    <w:p w:rsidR="00177D70" w:rsidRPr="00A149C0" w:rsidRDefault="00177D70" w:rsidP="00177D70">
      <w:pPr>
        <w:pStyle w:val="11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149C0">
        <w:rPr>
          <w:rFonts w:ascii="PT Astra Serif" w:hAnsi="PT Astra Serif"/>
          <w:b/>
          <w:bCs/>
          <w:sz w:val="24"/>
          <w:szCs w:val="24"/>
          <w:lang w:val="ru-RU"/>
        </w:rPr>
        <w:t>Цель</w:t>
      </w:r>
      <w:r w:rsidRPr="00A149C0">
        <w:rPr>
          <w:rFonts w:ascii="PT Astra Serif" w:hAnsi="PT Astra Serif"/>
          <w:sz w:val="24"/>
          <w:szCs w:val="24"/>
          <w:lang w:val="ru-RU"/>
        </w:rPr>
        <w:t>: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177D70" w:rsidRPr="00A149C0" w:rsidRDefault="00177D70" w:rsidP="00177D70">
      <w:pPr>
        <w:pStyle w:val="11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149C0">
        <w:rPr>
          <w:rFonts w:ascii="PT Astra Serif" w:hAnsi="PT Astra Serif"/>
          <w:sz w:val="24"/>
          <w:szCs w:val="24"/>
          <w:lang w:val="ru-RU"/>
        </w:rPr>
        <w:t>Программа направлена на взаимодействие с семьей для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языковой и культурной среды, этнической принадлежности.</w:t>
      </w:r>
    </w:p>
    <w:p w:rsidR="00177D70" w:rsidRPr="00A149C0" w:rsidRDefault="00177D70" w:rsidP="00177D70">
      <w:pPr>
        <w:pStyle w:val="11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149C0">
        <w:rPr>
          <w:rFonts w:ascii="PT Astra Serif" w:hAnsi="PT Astra Serif"/>
          <w:sz w:val="24"/>
          <w:szCs w:val="24"/>
          <w:lang w:val="ru-RU"/>
        </w:rPr>
        <w:t>Сотрудничество построено на основе гуманно-личностного подхода, согласно которому признается право родителей на уважение и понимание, на участие в жизни ДОО.</w:t>
      </w:r>
    </w:p>
    <w:p w:rsidR="00177D70" w:rsidRPr="00A149C0" w:rsidRDefault="00177D70" w:rsidP="00177D70">
      <w:pPr>
        <w:pStyle w:val="ad"/>
        <w:spacing w:after="0"/>
        <w:ind w:left="0" w:firstLine="709"/>
        <w:jc w:val="both"/>
        <w:rPr>
          <w:rFonts w:ascii="PT Astra Serif" w:hAnsi="PT Astra Serif"/>
        </w:rPr>
      </w:pPr>
      <w:r w:rsidRPr="00A149C0">
        <w:rPr>
          <w:rFonts w:ascii="PT Astra Serif" w:hAnsi="PT Astra Serif"/>
        </w:rPr>
        <w:t xml:space="preserve">В течение </w:t>
      </w:r>
      <w:r w:rsidR="000C3E0D">
        <w:rPr>
          <w:rFonts w:ascii="PT Astra Serif" w:hAnsi="PT Astra Serif"/>
        </w:rPr>
        <w:t xml:space="preserve">2020 </w:t>
      </w:r>
      <w:r w:rsidRPr="00A149C0">
        <w:rPr>
          <w:rFonts w:ascii="PT Astra Serif" w:hAnsi="PT Astra Serif"/>
        </w:rPr>
        <w:t xml:space="preserve">года работали клубы для родителей и детей: </w:t>
      </w:r>
    </w:p>
    <w:p w:rsidR="00177D70" w:rsidRPr="00A149C0" w:rsidRDefault="00177D70" w:rsidP="00177D70">
      <w:pPr>
        <w:pStyle w:val="ad"/>
        <w:spacing w:after="0"/>
        <w:ind w:left="0" w:firstLine="709"/>
        <w:jc w:val="both"/>
        <w:rPr>
          <w:rFonts w:ascii="PT Astra Serif" w:hAnsi="PT Astra Serif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2126"/>
        <w:gridCol w:w="3544"/>
      </w:tblGrid>
      <w:tr w:rsidR="00177D70" w:rsidRPr="00A149C0" w:rsidTr="00975CA7">
        <w:tc>
          <w:tcPr>
            <w:tcW w:w="1985" w:type="dxa"/>
          </w:tcPr>
          <w:p w:rsidR="00177D70" w:rsidRPr="00A149C0" w:rsidRDefault="0071736C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Для родителей, имеющих детей</w:t>
            </w:r>
          </w:p>
        </w:tc>
        <w:tc>
          <w:tcPr>
            <w:tcW w:w="2126" w:type="dxa"/>
          </w:tcPr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2126" w:type="dxa"/>
          </w:tcPr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Кто проводил</w:t>
            </w:r>
          </w:p>
        </w:tc>
        <w:tc>
          <w:tcPr>
            <w:tcW w:w="3544" w:type="dxa"/>
          </w:tcPr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Результативность</w:t>
            </w:r>
          </w:p>
        </w:tc>
      </w:tr>
      <w:tr w:rsidR="00177D70" w:rsidRPr="00A149C0" w:rsidTr="00975CA7">
        <w:tc>
          <w:tcPr>
            <w:tcW w:w="1985" w:type="dxa"/>
          </w:tcPr>
          <w:p w:rsidR="00177D70" w:rsidRPr="00A149C0" w:rsidRDefault="0071736C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1,5-</w:t>
            </w:r>
            <w:r w:rsidR="000C3E0D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  <w:r w:rsidR="00177D70"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лет</w:t>
            </w:r>
          </w:p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7D70" w:rsidRPr="00A149C0" w:rsidRDefault="00177D70" w:rsidP="001E16D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для родителей «Мамина школа»</w:t>
            </w:r>
          </w:p>
        </w:tc>
        <w:tc>
          <w:tcPr>
            <w:tcW w:w="2126" w:type="dxa"/>
          </w:tcPr>
          <w:p w:rsidR="00177D70" w:rsidRPr="00A149C0" w:rsidRDefault="00177D70" w:rsidP="001E16D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3544" w:type="dxa"/>
          </w:tcPr>
          <w:p w:rsidR="00177D70" w:rsidRPr="00A149C0" w:rsidRDefault="00177D70" w:rsidP="001E16D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Легкая и средняя степень адаптации детей к условиям ДОУ</w:t>
            </w:r>
          </w:p>
        </w:tc>
      </w:tr>
      <w:tr w:rsidR="00177D70" w:rsidRPr="00A149C0" w:rsidTr="00975CA7">
        <w:tc>
          <w:tcPr>
            <w:tcW w:w="1985" w:type="dxa"/>
          </w:tcPr>
          <w:p w:rsidR="00177D70" w:rsidRPr="00A149C0" w:rsidRDefault="00177D70" w:rsidP="001E1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Семьи группы риска</w:t>
            </w:r>
          </w:p>
        </w:tc>
        <w:tc>
          <w:tcPr>
            <w:tcW w:w="2126" w:type="dxa"/>
          </w:tcPr>
          <w:p w:rsidR="00177D70" w:rsidRPr="00A149C0" w:rsidRDefault="00177D70" w:rsidP="001E16D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Клуб «Счастливая семья»</w:t>
            </w:r>
          </w:p>
        </w:tc>
        <w:tc>
          <w:tcPr>
            <w:tcW w:w="2126" w:type="dxa"/>
          </w:tcPr>
          <w:p w:rsidR="00177D70" w:rsidRPr="00A149C0" w:rsidRDefault="00177D70" w:rsidP="001E16D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Оболдина К.В.</w:t>
            </w:r>
          </w:p>
          <w:p w:rsidR="00177D70" w:rsidRPr="00A149C0" w:rsidRDefault="00177D70" w:rsidP="001E16D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544" w:type="dxa"/>
          </w:tcPr>
          <w:p w:rsidR="00177D70" w:rsidRPr="00A149C0" w:rsidRDefault="00177D70" w:rsidP="001E16DE">
            <w:pPr>
              <w:spacing w:after="12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Положительная динамика изменений взаимоотношений в семьях группы риска.</w:t>
            </w:r>
          </w:p>
        </w:tc>
      </w:tr>
    </w:tbl>
    <w:p w:rsidR="00177D70" w:rsidRPr="00A149C0" w:rsidRDefault="00177D70" w:rsidP="00177D70">
      <w:pPr>
        <w:pStyle w:val="a5"/>
        <w:rPr>
          <w:rFonts w:ascii="PT Astra Serif" w:hAnsi="PT Astra Serif" w:cs="Times New Roman"/>
          <w:sz w:val="24"/>
          <w:szCs w:val="24"/>
        </w:rPr>
      </w:pPr>
      <w:r w:rsidRPr="00A149C0">
        <w:rPr>
          <w:rFonts w:ascii="PT Astra Serif" w:hAnsi="PT Astra Serif" w:cs="Times New Roman"/>
          <w:sz w:val="24"/>
          <w:szCs w:val="24"/>
        </w:rPr>
        <w:t xml:space="preserve">Посещаемость родителями и детьми клубов и гостиной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2714"/>
        <w:gridCol w:w="3581"/>
      </w:tblGrid>
      <w:tr w:rsidR="00A9171B" w:rsidRPr="00A149C0" w:rsidTr="000C3E0D">
        <w:tc>
          <w:tcPr>
            <w:tcW w:w="3486" w:type="dxa"/>
            <w:shd w:val="clear" w:color="auto" w:fill="auto"/>
          </w:tcPr>
          <w:p w:rsidR="00A9171B" w:rsidRPr="00A149C0" w:rsidRDefault="00A9171B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2714" w:type="dxa"/>
            <w:shd w:val="clear" w:color="auto" w:fill="auto"/>
          </w:tcPr>
          <w:p w:rsidR="00A9171B" w:rsidRPr="00A149C0" w:rsidRDefault="00A9171B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«Счастливая семья»</w:t>
            </w:r>
          </w:p>
        </w:tc>
        <w:tc>
          <w:tcPr>
            <w:tcW w:w="3581" w:type="dxa"/>
            <w:shd w:val="clear" w:color="auto" w:fill="auto"/>
          </w:tcPr>
          <w:p w:rsidR="00A9171B" w:rsidRPr="00A149C0" w:rsidRDefault="00A9171B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Школа для родителей «Мамина школа»</w:t>
            </w:r>
          </w:p>
        </w:tc>
      </w:tr>
      <w:tr w:rsidR="00A9171B" w:rsidRPr="00A149C0" w:rsidTr="000C3E0D">
        <w:tc>
          <w:tcPr>
            <w:tcW w:w="3486" w:type="dxa"/>
            <w:shd w:val="clear" w:color="auto" w:fill="auto"/>
          </w:tcPr>
          <w:p w:rsidR="00A9171B" w:rsidRPr="00A149C0" w:rsidRDefault="00A9171B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lastRenderedPageBreak/>
              <w:t>2014-2015</w:t>
            </w:r>
          </w:p>
        </w:tc>
        <w:tc>
          <w:tcPr>
            <w:tcW w:w="2714" w:type="dxa"/>
            <w:shd w:val="clear" w:color="auto" w:fill="auto"/>
          </w:tcPr>
          <w:p w:rsidR="00A9171B" w:rsidRPr="00A149C0" w:rsidRDefault="00A9171B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8 семей</w:t>
            </w:r>
          </w:p>
        </w:tc>
        <w:tc>
          <w:tcPr>
            <w:tcW w:w="3581" w:type="dxa"/>
            <w:shd w:val="clear" w:color="auto" w:fill="auto"/>
          </w:tcPr>
          <w:p w:rsidR="00A9171B" w:rsidRPr="00A149C0" w:rsidRDefault="00A9171B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25 семей</w:t>
            </w:r>
          </w:p>
        </w:tc>
      </w:tr>
      <w:tr w:rsidR="00A9171B" w:rsidRPr="00A149C0" w:rsidTr="000C3E0D">
        <w:tc>
          <w:tcPr>
            <w:tcW w:w="3486" w:type="dxa"/>
            <w:shd w:val="clear" w:color="auto" w:fill="auto"/>
          </w:tcPr>
          <w:p w:rsidR="00A9171B" w:rsidRPr="00A149C0" w:rsidRDefault="00A9171B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2015-2016</w:t>
            </w:r>
          </w:p>
        </w:tc>
        <w:tc>
          <w:tcPr>
            <w:tcW w:w="2714" w:type="dxa"/>
            <w:shd w:val="clear" w:color="auto" w:fill="auto"/>
          </w:tcPr>
          <w:p w:rsidR="00A9171B" w:rsidRPr="00A149C0" w:rsidRDefault="00A9171B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8 семей</w:t>
            </w:r>
          </w:p>
        </w:tc>
        <w:tc>
          <w:tcPr>
            <w:tcW w:w="3581" w:type="dxa"/>
            <w:shd w:val="clear" w:color="auto" w:fill="auto"/>
          </w:tcPr>
          <w:p w:rsidR="00A9171B" w:rsidRPr="00A149C0" w:rsidRDefault="00A9171B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25 семей</w:t>
            </w:r>
          </w:p>
        </w:tc>
      </w:tr>
      <w:tr w:rsidR="00A9171B" w:rsidRPr="00A149C0" w:rsidTr="000C3E0D">
        <w:tc>
          <w:tcPr>
            <w:tcW w:w="3486" w:type="dxa"/>
            <w:shd w:val="clear" w:color="auto" w:fill="auto"/>
          </w:tcPr>
          <w:p w:rsidR="00A9171B" w:rsidRPr="00A149C0" w:rsidRDefault="00A9171B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 xml:space="preserve">2016-2017 </w:t>
            </w:r>
          </w:p>
        </w:tc>
        <w:tc>
          <w:tcPr>
            <w:tcW w:w="2714" w:type="dxa"/>
            <w:shd w:val="clear" w:color="auto" w:fill="auto"/>
          </w:tcPr>
          <w:p w:rsidR="00A9171B" w:rsidRPr="00A149C0" w:rsidRDefault="00A9171B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9 семей</w:t>
            </w:r>
          </w:p>
        </w:tc>
        <w:tc>
          <w:tcPr>
            <w:tcW w:w="3581" w:type="dxa"/>
            <w:shd w:val="clear" w:color="auto" w:fill="auto"/>
          </w:tcPr>
          <w:p w:rsidR="00A9171B" w:rsidRPr="00A149C0" w:rsidRDefault="00A9171B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24 семьи</w:t>
            </w:r>
          </w:p>
        </w:tc>
      </w:tr>
      <w:tr w:rsidR="005A556C" w:rsidRPr="00A149C0" w:rsidTr="000C3E0D">
        <w:tc>
          <w:tcPr>
            <w:tcW w:w="3486" w:type="dxa"/>
            <w:shd w:val="clear" w:color="auto" w:fill="auto"/>
          </w:tcPr>
          <w:p w:rsidR="005A556C" w:rsidRPr="00A149C0" w:rsidRDefault="005A556C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2017-2018</w:t>
            </w:r>
          </w:p>
        </w:tc>
        <w:tc>
          <w:tcPr>
            <w:tcW w:w="2714" w:type="dxa"/>
            <w:shd w:val="clear" w:color="auto" w:fill="auto"/>
          </w:tcPr>
          <w:p w:rsidR="005A556C" w:rsidRPr="00A149C0" w:rsidRDefault="005A556C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8 семей</w:t>
            </w:r>
          </w:p>
        </w:tc>
        <w:tc>
          <w:tcPr>
            <w:tcW w:w="3581" w:type="dxa"/>
            <w:shd w:val="clear" w:color="auto" w:fill="auto"/>
          </w:tcPr>
          <w:p w:rsidR="005A556C" w:rsidRPr="00A149C0" w:rsidRDefault="005A556C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20 семей</w:t>
            </w:r>
          </w:p>
        </w:tc>
      </w:tr>
      <w:tr w:rsidR="00D72209" w:rsidRPr="00A149C0" w:rsidTr="000C3E0D">
        <w:tc>
          <w:tcPr>
            <w:tcW w:w="3486" w:type="dxa"/>
            <w:shd w:val="clear" w:color="auto" w:fill="auto"/>
          </w:tcPr>
          <w:p w:rsidR="00D72209" w:rsidRPr="00A149C0" w:rsidRDefault="00D72209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2018-2019</w:t>
            </w:r>
          </w:p>
        </w:tc>
        <w:tc>
          <w:tcPr>
            <w:tcW w:w="2714" w:type="dxa"/>
            <w:shd w:val="clear" w:color="auto" w:fill="auto"/>
          </w:tcPr>
          <w:p w:rsidR="00D72209" w:rsidRPr="00A149C0" w:rsidRDefault="00D72209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3 семьи</w:t>
            </w:r>
          </w:p>
        </w:tc>
        <w:tc>
          <w:tcPr>
            <w:tcW w:w="3581" w:type="dxa"/>
            <w:shd w:val="clear" w:color="auto" w:fill="auto"/>
          </w:tcPr>
          <w:p w:rsidR="00D72209" w:rsidRPr="00A149C0" w:rsidRDefault="00D72209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20 семей</w:t>
            </w:r>
          </w:p>
        </w:tc>
      </w:tr>
      <w:tr w:rsidR="0096681A" w:rsidRPr="00A149C0" w:rsidTr="000C3E0D">
        <w:tc>
          <w:tcPr>
            <w:tcW w:w="3486" w:type="dxa"/>
            <w:shd w:val="clear" w:color="auto" w:fill="auto"/>
          </w:tcPr>
          <w:p w:rsidR="0096681A" w:rsidRPr="00A149C0" w:rsidRDefault="0096681A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2019-2020</w:t>
            </w:r>
          </w:p>
        </w:tc>
        <w:tc>
          <w:tcPr>
            <w:tcW w:w="2714" w:type="dxa"/>
            <w:shd w:val="clear" w:color="auto" w:fill="auto"/>
          </w:tcPr>
          <w:p w:rsidR="0096681A" w:rsidRPr="00A149C0" w:rsidRDefault="0096681A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5 семей</w:t>
            </w:r>
          </w:p>
        </w:tc>
        <w:tc>
          <w:tcPr>
            <w:tcW w:w="3581" w:type="dxa"/>
            <w:shd w:val="clear" w:color="auto" w:fill="auto"/>
          </w:tcPr>
          <w:p w:rsidR="0096681A" w:rsidRPr="00A149C0" w:rsidRDefault="0096681A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49C0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3E0D" w:rsidRPr="00A149C0" w:rsidTr="000C3E0D">
        <w:tc>
          <w:tcPr>
            <w:tcW w:w="3486" w:type="dxa"/>
            <w:shd w:val="clear" w:color="auto" w:fill="auto"/>
          </w:tcPr>
          <w:p w:rsidR="000C3E0D" w:rsidRPr="00A149C0" w:rsidRDefault="000C3E0D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4883">
              <w:rPr>
                <w:rFonts w:ascii="PT Astra Serif" w:hAnsi="PT Astra Serif"/>
                <w:sz w:val="20"/>
                <w:szCs w:val="20"/>
              </w:rPr>
              <w:t>2020-2021</w:t>
            </w:r>
          </w:p>
        </w:tc>
        <w:tc>
          <w:tcPr>
            <w:tcW w:w="2714" w:type="dxa"/>
            <w:shd w:val="clear" w:color="auto" w:fill="auto"/>
          </w:tcPr>
          <w:p w:rsidR="000C3E0D" w:rsidRPr="00A149C0" w:rsidRDefault="00214883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 семей</w:t>
            </w:r>
          </w:p>
        </w:tc>
        <w:tc>
          <w:tcPr>
            <w:tcW w:w="3581" w:type="dxa"/>
            <w:shd w:val="clear" w:color="auto" w:fill="auto"/>
          </w:tcPr>
          <w:p w:rsidR="000C3E0D" w:rsidRPr="00A149C0" w:rsidRDefault="00214883" w:rsidP="00294D00">
            <w:pPr>
              <w:pStyle w:val="ad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 семей</w:t>
            </w:r>
          </w:p>
        </w:tc>
      </w:tr>
    </w:tbl>
    <w:p w:rsidR="00177D70" w:rsidRPr="00A149C0" w:rsidRDefault="00177D70" w:rsidP="00177D70">
      <w:pPr>
        <w:pStyle w:val="ad"/>
        <w:spacing w:after="0"/>
        <w:ind w:left="0"/>
        <w:jc w:val="both"/>
        <w:rPr>
          <w:rFonts w:ascii="PT Astra Serif" w:hAnsi="PT Astra Serif"/>
        </w:rPr>
      </w:pPr>
    </w:p>
    <w:p w:rsidR="00177D70" w:rsidRPr="00A149C0" w:rsidRDefault="00177D70" w:rsidP="00177D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A149C0">
        <w:rPr>
          <w:rFonts w:ascii="PT Astra Serif" w:hAnsi="PT Astra Serif"/>
        </w:rPr>
        <w:t>Работает консультативная служба специалистов: инструктора по физкультуре, музыкального руководителя, старшей медсестры, учителя-логопеда, педагога-психолога, воспитателей.</w:t>
      </w:r>
    </w:p>
    <w:p w:rsidR="00177D70" w:rsidRPr="00A149C0" w:rsidRDefault="00177D70" w:rsidP="00177D70">
      <w:pPr>
        <w:tabs>
          <w:tab w:val="left" w:pos="1395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>Вывод</w:t>
      </w: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 xml:space="preserve">: </w:t>
      </w:r>
      <w:r w:rsidRPr="00A149C0">
        <w:rPr>
          <w:rFonts w:ascii="PT Astra Serif" w:hAnsi="PT Astra Serif" w:cs="Times New Roman"/>
          <w:sz w:val="24"/>
          <w:szCs w:val="24"/>
        </w:rPr>
        <w:t>воспитательно-образовательный процесс в МАДОУ строится с учетом требований санитарно-гигиенического режима в дошкольных учреждениях.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149C0">
        <w:rPr>
          <w:rFonts w:ascii="PT Astra Serif" w:hAnsi="PT Astra Serif" w:cs="Times New Roman"/>
          <w:sz w:val="24"/>
          <w:szCs w:val="24"/>
        </w:rPr>
        <w:t>В МАДОУ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</w:t>
      </w:r>
    </w:p>
    <w:p w:rsidR="00947D4D" w:rsidRPr="00A149C0" w:rsidRDefault="00947D4D" w:rsidP="00177D70">
      <w:pPr>
        <w:tabs>
          <w:tab w:val="left" w:pos="1395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0C5DB6" w:rsidRDefault="00881DDE" w:rsidP="00FF6795">
      <w:pPr>
        <w:rPr>
          <w:rFonts w:ascii="PT Astra Serif" w:eastAsia="Times New Roman" w:hAnsi="PT Astra Serif" w:cs="Times New Roman"/>
          <w:b/>
          <w:sz w:val="24"/>
          <w:szCs w:val="24"/>
        </w:rPr>
      </w:pPr>
      <w:bookmarkStart w:id="19" w:name="_Toc389753160"/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Сведения о посещаемости детей в 20</w:t>
      </w:r>
      <w:r w:rsidR="000C3E0D">
        <w:rPr>
          <w:rFonts w:ascii="PT Astra Serif" w:eastAsia="Times New Roman" w:hAnsi="PT Astra Serif" w:cs="Times New Roman"/>
          <w:b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 xml:space="preserve"> г</w:t>
      </w:r>
      <w:bookmarkEnd w:id="19"/>
      <w:r w:rsidR="00186F7D" w:rsidRPr="00A149C0">
        <w:rPr>
          <w:rFonts w:ascii="PT Astra Serif" w:eastAsia="Times New Roman" w:hAnsi="PT Astra Serif" w:cs="Times New Roman"/>
          <w:b/>
          <w:sz w:val="24"/>
          <w:szCs w:val="24"/>
        </w:rPr>
        <w:t>оду</w:t>
      </w:r>
    </w:p>
    <w:p w:rsidR="000C5DB6" w:rsidRDefault="000C5DB6" w:rsidP="00FF6795">
      <w:pPr>
        <w:rPr>
          <w:rFonts w:ascii="PT Astra Serif" w:eastAsia="Times New Roman" w:hAnsi="PT Astra Serif" w:cs="Times New Roman"/>
          <w:b/>
          <w:sz w:val="24"/>
          <w:szCs w:val="24"/>
        </w:rPr>
      </w:pPr>
      <w:r w:rsidRPr="000C5DB6">
        <w:rPr>
          <w:noProof/>
        </w:rPr>
        <w:drawing>
          <wp:inline distT="0" distB="0" distL="0" distR="0">
            <wp:extent cx="6210300" cy="18479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4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72B" w:rsidRPr="00A149C0" w:rsidRDefault="00881DDE" w:rsidP="000C5DB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Вывод: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8133B5" w:rsidRPr="00A149C0">
        <w:rPr>
          <w:rFonts w:ascii="PT Astra Serif" w:eastAsia="Times New Roman" w:hAnsi="PT Astra Serif" w:cs="Times New Roman"/>
          <w:sz w:val="24"/>
          <w:szCs w:val="24"/>
        </w:rPr>
        <w:t xml:space="preserve">низкая посещаемость ДОУ </w:t>
      </w:r>
      <w:r w:rsidR="000C5DB6">
        <w:rPr>
          <w:rFonts w:ascii="PT Astra Serif" w:eastAsia="Times New Roman" w:hAnsi="PT Astra Serif" w:cs="Times New Roman"/>
          <w:sz w:val="24"/>
          <w:szCs w:val="24"/>
        </w:rPr>
        <w:t xml:space="preserve">в апреле-июле 2020 г. обусловлена введением режима повышенной готовности, </w:t>
      </w:r>
      <w:r w:rsidR="008133B5" w:rsidRPr="00A149C0">
        <w:rPr>
          <w:rFonts w:ascii="PT Astra Serif" w:eastAsia="Times New Roman" w:hAnsi="PT Astra Serif" w:cs="Times New Roman"/>
          <w:sz w:val="24"/>
          <w:szCs w:val="24"/>
        </w:rPr>
        <w:t xml:space="preserve">детьми раннего возраста обусловлена адаптационным периодом, частыми заболеваниями детей, возможностью родителей оставить детей дома без причины. В связи с этим,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необходимо проводить разъяснительную работу с родителями по увеличению посещаемости, не пропускать ДОУ без причины, воспитателям групп </w:t>
      </w:r>
      <w:r w:rsidR="00DC688F" w:rsidRPr="00A149C0">
        <w:rPr>
          <w:rFonts w:ascii="PT Astra Serif" w:eastAsia="Times New Roman" w:hAnsi="PT Astra Serif" w:cs="Times New Roman"/>
          <w:sz w:val="24"/>
          <w:szCs w:val="24"/>
        </w:rPr>
        <w:t>мотивировать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родителей и детей </w:t>
      </w:r>
      <w:r w:rsidR="00DC688F" w:rsidRPr="00A149C0">
        <w:rPr>
          <w:rFonts w:ascii="PT Astra Serif" w:eastAsia="Times New Roman" w:hAnsi="PT Astra Serif" w:cs="Times New Roman"/>
          <w:sz w:val="24"/>
          <w:szCs w:val="24"/>
        </w:rPr>
        <w:t>к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посещени</w:t>
      </w:r>
      <w:r w:rsidR="00DC688F" w:rsidRPr="00A149C0">
        <w:rPr>
          <w:rFonts w:ascii="PT Astra Serif" w:eastAsia="Times New Roman" w:hAnsi="PT Astra Serif" w:cs="Times New Roman"/>
          <w:sz w:val="24"/>
          <w:szCs w:val="24"/>
        </w:rPr>
        <w:t>ю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детского </w:t>
      </w:r>
      <w:r w:rsidR="006258E0" w:rsidRPr="00A149C0">
        <w:rPr>
          <w:rFonts w:ascii="PT Astra Serif" w:eastAsia="Times New Roman" w:hAnsi="PT Astra Serif" w:cs="Times New Roman"/>
          <w:sz w:val="24"/>
          <w:szCs w:val="24"/>
        </w:rPr>
        <w:t>сада.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Ежедневно вести мониторинг отсутствия детей и причины отсутствия, проводить беседы с родителям</w:t>
      </w:r>
      <w:bookmarkStart w:id="20" w:name="_Toc389753161"/>
      <w:r w:rsidR="00DC688F" w:rsidRPr="00A149C0">
        <w:rPr>
          <w:rFonts w:ascii="PT Astra Serif" w:eastAsia="Times New Roman" w:hAnsi="PT Astra Serif" w:cs="Times New Roman"/>
          <w:sz w:val="24"/>
          <w:szCs w:val="24"/>
        </w:rPr>
        <w:t>и (законными представителями).</w:t>
      </w:r>
    </w:p>
    <w:p w:rsidR="008133B5" w:rsidRPr="00A149C0" w:rsidRDefault="008133B5" w:rsidP="00585E2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5772B" w:rsidRPr="00A149C0" w:rsidRDefault="0055772B" w:rsidP="0055772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Доля воспитанников отнесенных к группам здоровья.</w:t>
      </w:r>
    </w:p>
    <w:p w:rsidR="0055772B" w:rsidRPr="00A149C0" w:rsidRDefault="0055772B" w:rsidP="0055772B">
      <w:pPr>
        <w:spacing w:after="0" w:line="240" w:lineRule="auto"/>
        <w:rPr>
          <w:rFonts w:ascii="PT Astra Serif" w:eastAsia="Times New Roman" w:hAnsi="PT Astra Serif" w:cs="Times New Roman"/>
          <w:b/>
          <w:i/>
          <w:color w:val="FF0000"/>
          <w:sz w:val="24"/>
          <w:szCs w:val="24"/>
        </w:rPr>
      </w:pPr>
    </w:p>
    <w:p w:rsidR="0055772B" w:rsidRPr="00A149C0" w:rsidRDefault="0055772B" w:rsidP="005577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В этом году увеличилось количество детей </w:t>
      </w:r>
      <w:r w:rsidRPr="00A149C0">
        <w:rPr>
          <w:rFonts w:ascii="PT Astra Serif" w:eastAsia="Times New Roman" w:hAnsi="PT Astra Serif" w:cs="Times New Roman"/>
          <w:sz w:val="24"/>
          <w:szCs w:val="24"/>
          <w:lang w:val="en-US"/>
        </w:rPr>
        <w:t>I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группой здоровья на 8</w:t>
      </w:r>
      <w:r w:rsidR="006258E0" w:rsidRPr="00A149C0">
        <w:rPr>
          <w:rFonts w:ascii="PT Astra Serif" w:eastAsia="Times New Roman" w:hAnsi="PT Astra Serif" w:cs="Times New Roman"/>
          <w:sz w:val="24"/>
          <w:szCs w:val="24"/>
        </w:rPr>
        <w:t>%,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уменьшилось со </w:t>
      </w:r>
      <w:r w:rsidR="006258E0" w:rsidRPr="00A149C0">
        <w:rPr>
          <w:rFonts w:ascii="PT Astra Serif" w:eastAsia="Times New Roman" w:hAnsi="PT Astra Serif" w:cs="Times New Roman"/>
          <w:sz w:val="24"/>
          <w:szCs w:val="24"/>
          <w:lang w:val="en-US"/>
        </w:rPr>
        <w:t>II</w:t>
      </w:r>
      <w:r w:rsidR="006258E0" w:rsidRPr="00A149C0">
        <w:rPr>
          <w:rFonts w:ascii="PT Astra Serif" w:eastAsia="Times New Roman" w:hAnsi="PT Astra Serif" w:cs="Times New Roman"/>
          <w:sz w:val="24"/>
          <w:szCs w:val="24"/>
        </w:rPr>
        <w:t xml:space="preserve"> группой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90%, увеличилось количество детей с </w:t>
      </w:r>
      <w:r w:rsidR="006258E0" w:rsidRPr="00A149C0">
        <w:rPr>
          <w:rFonts w:ascii="PT Astra Serif" w:eastAsia="Times New Roman" w:hAnsi="PT Astra Serif" w:cs="Times New Roman"/>
          <w:sz w:val="24"/>
          <w:szCs w:val="24"/>
          <w:lang w:val="en-US"/>
        </w:rPr>
        <w:t>III</w:t>
      </w:r>
      <w:r w:rsidR="006258E0" w:rsidRPr="00A149C0">
        <w:rPr>
          <w:rFonts w:ascii="PT Astra Serif" w:eastAsia="Times New Roman" w:hAnsi="PT Astra Serif" w:cs="Times New Roman"/>
          <w:sz w:val="24"/>
          <w:szCs w:val="24"/>
        </w:rPr>
        <w:t xml:space="preserve"> группой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на 2%</w:t>
      </w:r>
    </w:p>
    <w:p w:rsidR="0055772B" w:rsidRPr="00A149C0" w:rsidRDefault="0055772B" w:rsidP="005577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97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92"/>
        <w:gridCol w:w="922"/>
        <w:gridCol w:w="1063"/>
        <w:gridCol w:w="992"/>
        <w:gridCol w:w="992"/>
        <w:gridCol w:w="993"/>
        <w:gridCol w:w="1134"/>
        <w:gridCol w:w="1524"/>
      </w:tblGrid>
      <w:tr w:rsidR="00214883" w:rsidRPr="007929E4" w:rsidTr="007929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 xml:space="preserve">Группа здоровья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2020</w:t>
            </w:r>
          </w:p>
        </w:tc>
      </w:tr>
      <w:tr w:rsidR="00214883" w:rsidRPr="007929E4" w:rsidTr="007929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5/2,3%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1/0,5%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2 – 0,9%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18 – 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48 – 21%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47 –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50 – 21%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7929E4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35 – 15%</w:t>
            </w:r>
          </w:p>
        </w:tc>
      </w:tr>
      <w:tr w:rsidR="00214883" w:rsidRPr="007929E4" w:rsidTr="007929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197/94%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203/95,3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204 – 94,9%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199 – 90%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172 – 75,5%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185 – 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180 – 76%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7929E4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167 – 73%</w:t>
            </w:r>
          </w:p>
        </w:tc>
      </w:tr>
      <w:tr w:rsidR="00214883" w:rsidRPr="007929E4" w:rsidTr="007929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8/3,8%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9/4,2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8 – 3,7%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4 – 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8 – 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5 –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6 -2%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7929E4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5 – 2%</w:t>
            </w:r>
          </w:p>
        </w:tc>
      </w:tr>
      <w:tr w:rsidR="00214883" w:rsidRPr="007929E4" w:rsidTr="007929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  <w:lang w:val="en-US"/>
              </w:rPr>
              <w:t>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7929E4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</w:tr>
      <w:tr w:rsidR="00214883" w:rsidRPr="007929E4" w:rsidTr="007929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1 – 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214883" w:rsidP="004A41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2 – 1%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3" w:rsidRPr="007929E4" w:rsidRDefault="007929E4" w:rsidP="007929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929E4">
              <w:rPr>
                <w:rFonts w:ascii="PT Astra Serif" w:eastAsia="Times New Roman" w:hAnsi="PT Astra Serif" w:cs="Times New Roman"/>
                <w:sz w:val="18"/>
                <w:szCs w:val="18"/>
              </w:rPr>
              <w:t>1 – 0,4%</w:t>
            </w:r>
          </w:p>
        </w:tc>
      </w:tr>
    </w:tbl>
    <w:p w:rsidR="0055772B" w:rsidRPr="00A149C0" w:rsidRDefault="0055772B" w:rsidP="005577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5772B" w:rsidRPr="00A149C0" w:rsidRDefault="0055772B" w:rsidP="005577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Дети с 3</w:t>
      </w:r>
      <w:r w:rsidR="00367B09" w:rsidRPr="00A149C0">
        <w:rPr>
          <w:rFonts w:ascii="PT Astra Serif" w:eastAsia="Times New Roman" w:hAnsi="PT Astra Serif" w:cs="Times New Roman"/>
          <w:sz w:val="24"/>
          <w:szCs w:val="24"/>
        </w:rPr>
        <w:t>, 5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группой здоровья стоят на «</w:t>
      </w:r>
      <w:r w:rsidR="00151A86" w:rsidRPr="00A149C0">
        <w:rPr>
          <w:rFonts w:ascii="PT Astra Serif" w:eastAsia="Times New Roman" w:hAnsi="PT Astra Serif" w:cs="Times New Roman"/>
          <w:sz w:val="24"/>
          <w:szCs w:val="24"/>
        </w:rPr>
        <w:t xml:space="preserve">Д» -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учете у педиатров и узких специалистов.</w:t>
      </w:r>
    </w:p>
    <w:p w:rsidR="0055772B" w:rsidRPr="00A149C0" w:rsidRDefault="0055772B" w:rsidP="005577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Дети, стоящие на диспансерном учете, два раза в год (весной и осенью) направляются на осмотр к узким специалистам.</w:t>
      </w:r>
    </w:p>
    <w:p w:rsidR="0055772B" w:rsidRPr="00A149C0" w:rsidRDefault="0055772B" w:rsidP="0055772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4"/>
          <w:szCs w:val="24"/>
        </w:rPr>
      </w:pPr>
    </w:p>
    <w:p w:rsidR="0055772B" w:rsidRPr="00A149C0" w:rsidRDefault="0055772B" w:rsidP="0055772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Количество воспитанников отнесенных к основной группе занятий физической культурой.</w:t>
      </w:r>
    </w:p>
    <w:p w:rsidR="0055772B" w:rsidRPr="00A149C0" w:rsidRDefault="0055772B" w:rsidP="0055772B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410"/>
        <w:gridCol w:w="2976"/>
      </w:tblGrid>
      <w:tr w:rsidR="00E36AFD" w:rsidRPr="007929E4" w:rsidTr="00E36AFD"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Группы здоровья</w:t>
            </w:r>
          </w:p>
        </w:tc>
        <w:tc>
          <w:tcPr>
            <w:tcW w:w="1701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подготовительная</w:t>
            </w:r>
          </w:p>
        </w:tc>
        <w:tc>
          <w:tcPr>
            <w:tcW w:w="2976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 специальная</w:t>
            </w:r>
          </w:p>
        </w:tc>
      </w:tr>
      <w:tr w:rsidR="00E36AFD" w:rsidRPr="007929E4" w:rsidTr="00E36AFD"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2011- 2012</w:t>
            </w:r>
          </w:p>
        </w:tc>
        <w:tc>
          <w:tcPr>
            <w:tcW w:w="1701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220</w:t>
            </w:r>
          </w:p>
        </w:tc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  <w:tr w:rsidR="00E36AFD" w:rsidRPr="007929E4" w:rsidTr="00E36AFD"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1701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208</w:t>
            </w:r>
          </w:p>
        </w:tc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  <w:tr w:rsidR="00E36AFD" w:rsidRPr="007929E4" w:rsidTr="00E36AFD"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1701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  <w:tr w:rsidR="00E36AFD" w:rsidRPr="007929E4" w:rsidTr="00E36AFD"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1701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204</w:t>
            </w:r>
          </w:p>
        </w:tc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  <w:tr w:rsidR="00E36AFD" w:rsidRPr="007929E4" w:rsidTr="00E36AFD"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701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207</w:t>
            </w:r>
          </w:p>
        </w:tc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  <w:tr w:rsidR="00E36AFD" w:rsidRPr="007929E4" w:rsidTr="00E36AFD"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701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219</w:t>
            </w:r>
          </w:p>
        </w:tc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  <w:tr w:rsidR="00E36AFD" w:rsidRPr="007929E4" w:rsidTr="00E36AFD"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701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220</w:t>
            </w:r>
          </w:p>
        </w:tc>
        <w:tc>
          <w:tcPr>
            <w:tcW w:w="2410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55772B" w:rsidRPr="007929E4" w:rsidRDefault="0055772B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  <w:tr w:rsidR="00E36AFD" w:rsidRPr="007929E4" w:rsidTr="00E36AFD">
        <w:tc>
          <w:tcPr>
            <w:tcW w:w="2410" w:type="dxa"/>
          </w:tcPr>
          <w:p w:rsidR="0094614E" w:rsidRPr="007929E4" w:rsidRDefault="0094614E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701" w:type="dxa"/>
          </w:tcPr>
          <w:p w:rsidR="0094614E" w:rsidRPr="007929E4" w:rsidRDefault="00367B09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233</w:t>
            </w:r>
          </w:p>
        </w:tc>
        <w:tc>
          <w:tcPr>
            <w:tcW w:w="2410" w:type="dxa"/>
          </w:tcPr>
          <w:p w:rsidR="0094614E" w:rsidRPr="007929E4" w:rsidRDefault="00367B09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94614E" w:rsidRPr="007929E4" w:rsidRDefault="00367B09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</w:tr>
      <w:tr w:rsidR="00E36AFD" w:rsidRPr="007929E4" w:rsidTr="00E36AFD">
        <w:tc>
          <w:tcPr>
            <w:tcW w:w="2410" w:type="dxa"/>
          </w:tcPr>
          <w:p w:rsidR="00E36AFD" w:rsidRPr="007929E4" w:rsidRDefault="00E36AFD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701" w:type="dxa"/>
          </w:tcPr>
          <w:p w:rsidR="00E36AFD" w:rsidRPr="007929E4" w:rsidRDefault="004A412E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233</w:t>
            </w:r>
          </w:p>
        </w:tc>
        <w:tc>
          <w:tcPr>
            <w:tcW w:w="2410" w:type="dxa"/>
          </w:tcPr>
          <w:p w:rsidR="00E36AFD" w:rsidRPr="007929E4" w:rsidRDefault="004A412E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36AFD" w:rsidRPr="007929E4" w:rsidRDefault="004A412E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</w:tr>
      <w:tr w:rsidR="000C3E0D" w:rsidRPr="004A412E" w:rsidTr="00E36AFD">
        <w:tc>
          <w:tcPr>
            <w:tcW w:w="2410" w:type="dxa"/>
          </w:tcPr>
          <w:p w:rsidR="000C3E0D" w:rsidRPr="007929E4" w:rsidRDefault="000C3E0D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2020</w:t>
            </w:r>
            <w:r w:rsidR="00ED605C" w:rsidRPr="007929E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1701" w:type="dxa"/>
          </w:tcPr>
          <w:p w:rsidR="000C3E0D" w:rsidRPr="007929E4" w:rsidRDefault="007929E4" w:rsidP="007929E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224</w:t>
            </w:r>
          </w:p>
        </w:tc>
        <w:tc>
          <w:tcPr>
            <w:tcW w:w="2410" w:type="dxa"/>
          </w:tcPr>
          <w:p w:rsidR="000C3E0D" w:rsidRPr="007929E4" w:rsidRDefault="007929E4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0C3E0D" w:rsidRPr="004A412E" w:rsidRDefault="007929E4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</w:tr>
    </w:tbl>
    <w:p w:rsidR="0055772B" w:rsidRPr="00A149C0" w:rsidRDefault="0055772B" w:rsidP="0055772B">
      <w:pPr>
        <w:spacing w:after="0" w:line="240" w:lineRule="auto"/>
        <w:rPr>
          <w:rFonts w:ascii="PT Astra Serif" w:eastAsia="Times New Roman" w:hAnsi="PT Astra Serif" w:cs="Times New Roman"/>
          <w:b/>
          <w:color w:val="FF0000"/>
          <w:sz w:val="24"/>
          <w:szCs w:val="24"/>
        </w:rPr>
      </w:pPr>
    </w:p>
    <w:p w:rsidR="0055772B" w:rsidRPr="00A149C0" w:rsidRDefault="0055772B" w:rsidP="0055772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Сравнительный анализ заболеваемости</w:t>
      </w:r>
    </w:p>
    <w:p w:rsidR="0055772B" w:rsidRPr="004A412E" w:rsidRDefault="0055772B" w:rsidP="0055772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928"/>
        <w:gridCol w:w="993"/>
        <w:gridCol w:w="992"/>
        <w:gridCol w:w="992"/>
        <w:gridCol w:w="851"/>
        <w:gridCol w:w="992"/>
        <w:gridCol w:w="992"/>
      </w:tblGrid>
      <w:tr w:rsidR="000C3E0D" w:rsidRPr="0088594E" w:rsidTr="000C3E0D">
        <w:trPr>
          <w:trHeight w:val="32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Классификация болезней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ind w:right="-20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ind w:right="-20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ind w:right="-20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ind w:right="-20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ind w:right="-20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ind w:right="-20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ind w:right="-20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2020</w:t>
            </w:r>
          </w:p>
        </w:tc>
      </w:tr>
      <w:tr w:rsidR="000C3E0D" w:rsidRPr="0088594E" w:rsidTr="000C3E0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Средне списочный состав</w:t>
            </w:r>
          </w:p>
          <w:p w:rsidR="000C3E0D" w:rsidRPr="0088594E" w:rsidRDefault="000C3E0D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7929E4" w:rsidP="007929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229</w:t>
            </w:r>
          </w:p>
        </w:tc>
      </w:tr>
      <w:tr w:rsidR="000C3E0D" w:rsidRPr="0088594E" w:rsidTr="000C3E0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Болезни органов дыхания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3/1,4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2/0,9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7929E4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  <w:tr w:rsidR="000C3E0D" w:rsidRPr="0088594E" w:rsidTr="000C3E0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Болезни ЛОР-органов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27/12,6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20/9,3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15/6,7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17/7,4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11/4,6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6/2,5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7929E4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2/0,8</w:t>
            </w:r>
          </w:p>
        </w:tc>
      </w:tr>
      <w:tr w:rsidR="000C3E0D" w:rsidRPr="0088594E" w:rsidTr="000C3E0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6/2,8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2/0,9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2/0,9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5/2,1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8/3,3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4/1,6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7929E4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3/1,3</w:t>
            </w:r>
          </w:p>
        </w:tc>
      </w:tr>
      <w:tr w:rsidR="000C3E0D" w:rsidRPr="0088594E" w:rsidTr="000C3E0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1/0,5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2/0,8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1/0,4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1/0,4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7929E4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1/0,4</w:t>
            </w:r>
          </w:p>
        </w:tc>
      </w:tr>
      <w:tr w:rsidR="000C3E0D" w:rsidRPr="0088594E" w:rsidTr="000C3E0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Болезни кожи и подкожной клетчатки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2/0,9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7929E4" w:rsidP="0055772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  <w:tr w:rsidR="000C3E0D" w:rsidRPr="0088594E" w:rsidTr="000C3E0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% детей с хроническими </w:t>
            </w:r>
          </w:p>
          <w:p w:rsidR="000C3E0D" w:rsidRPr="0088594E" w:rsidRDefault="000C3E0D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Заболеваниями ЖКТ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7929E4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  <w:tr w:rsidR="000C3E0D" w:rsidRPr="004A412E" w:rsidTr="000C3E0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Болезни органов зрения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4/1,8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1/0,5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0C3E0D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D" w:rsidRPr="0088594E" w:rsidRDefault="007929E4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</w:tbl>
    <w:p w:rsidR="0055772B" w:rsidRPr="004A412E" w:rsidRDefault="0055772B" w:rsidP="0055772B">
      <w:pPr>
        <w:spacing w:after="0" w:line="240" w:lineRule="auto"/>
        <w:ind w:right="-105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55772B" w:rsidRPr="007929E4" w:rsidRDefault="0055772B" w:rsidP="005577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7929E4">
        <w:rPr>
          <w:rFonts w:ascii="PT Astra Serif" w:eastAsia="Times New Roman" w:hAnsi="PT Astra Serif" w:cs="Times New Roman"/>
          <w:sz w:val="24"/>
          <w:szCs w:val="24"/>
        </w:rPr>
        <w:t>В этом году у</w:t>
      </w:r>
      <w:r w:rsidR="004A412E" w:rsidRPr="007929E4">
        <w:rPr>
          <w:rFonts w:ascii="PT Astra Serif" w:eastAsia="Times New Roman" w:hAnsi="PT Astra Serif" w:cs="Times New Roman"/>
          <w:sz w:val="24"/>
          <w:szCs w:val="24"/>
        </w:rPr>
        <w:t>меньшилась</w:t>
      </w:r>
      <w:r w:rsidRPr="007929E4">
        <w:rPr>
          <w:rFonts w:ascii="PT Astra Serif" w:eastAsia="Times New Roman" w:hAnsi="PT Astra Serif" w:cs="Times New Roman"/>
          <w:sz w:val="24"/>
          <w:szCs w:val="24"/>
        </w:rPr>
        <w:t xml:space="preserve"> доля воспитанников, имеющих заболевания бо</w:t>
      </w:r>
      <w:r w:rsidR="00367B09" w:rsidRPr="007929E4">
        <w:rPr>
          <w:rFonts w:ascii="PT Astra Serif" w:eastAsia="Times New Roman" w:hAnsi="PT Astra Serif" w:cs="Times New Roman"/>
          <w:sz w:val="24"/>
          <w:szCs w:val="24"/>
        </w:rPr>
        <w:t xml:space="preserve">лезни органов пищеварения на </w:t>
      </w:r>
      <w:r w:rsidR="007929E4" w:rsidRPr="007929E4">
        <w:rPr>
          <w:rFonts w:ascii="PT Astra Serif" w:eastAsia="Times New Roman" w:hAnsi="PT Astra Serif" w:cs="Times New Roman"/>
          <w:sz w:val="24"/>
          <w:szCs w:val="24"/>
        </w:rPr>
        <w:t>0,3</w:t>
      </w:r>
      <w:r w:rsidRPr="007929E4">
        <w:rPr>
          <w:rFonts w:ascii="PT Astra Serif" w:eastAsia="Times New Roman" w:hAnsi="PT Astra Serif" w:cs="Times New Roman"/>
          <w:sz w:val="24"/>
          <w:szCs w:val="24"/>
        </w:rPr>
        <w:t xml:space="preserve">%; </w:t>
      </w:r>
      <w:r w:rsidR="00367B09" w:rsidRPr="007929E4">
        <w:rPr>
          <w:rFonts w:ascii="PT Astra Serif" w:eastAsia="Times New Roman" w:hAnsi="PT Astra Serif" w:cs="Times New Roman"/>
          <w:sz w:val="24"/>
          <w:szCs w:val="24"/>
        </w:rPr>
        <w:t xml:space="preserve">уменьшились </w:t>
      </w:r>
      <w:r w:rsidRPr="007929E4">
        <w:rPr>
          <w:rFonts w:ascii="PT Astra Serif" w:eastAsia="Times New Roman" w:hAnsi="PT Astra Serif" w:cs="Times New Roman"/>
          <w:sz w:val="24"/>
          <w:szCs w:val="24"/>
        </w:rPr>
        <w:t xml:space="preserve">болезни ЛОР-органов на </w:t>
      </w:r>
      <w:r w:rsidR="007929E4" w:rsidRPr="007929E4">
        <w:rPr>
          <w:rFonts w:ascii="PT Astra Serif" w:eastAsia="Times New Roman" w:hAnsi="PT Astra Serif" w:cs="Times New Roman"/>
          <w:sz w:val="24"/>
          <w:szCs w:val="24"/>
        </w:rPr>
        <w:t>1,7</w:t>
      </w:r>
      <w:r w:rsidRPr="007929E4">
        <w:rPr>
          <w:rFonts w:ascii="PT Astra Serif" w:eastAsia="Times New Roman" w:hAnsi="PT Astra Serif" w:cs="Times New Roman"/>
          <w:sz w:val="24"/>
          <w:szCs w:val="24"/>
        </w:rPr>
        <w:t>%</w:t>
      </w:r>
      <w:r w:rsidR="004A412E" w:rsidRPr="007929E4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55772B" w:rsidRPr="007929E4" w:rsidRDefault="0055772B" w:rsidP="005577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929E4">
        <w:rPr>
          <w:rFonts w:ascii="PT Astra Serif" w:eastAsia="Times New Roman" w:hAnsi="PT Astra Serif" w:cs="Times New Roman"/>
          <w:sz w:val="24"/>
          <w:szCs w:val="24"/>
        </w:rPr>
        <w:t>В течение года педагогами проводилась профилактика нарушения осанки, плоскостопия, зрения у детей. В работе с детьми использовались с целью профилактики нарушения зрения комплекс гимнастики, с целью профилактики нарушения осанки, плоскостопия комплекс упражнений, корригирующая гимнастика.</w:t>
      </w:r>
    </w:p>
    <w:p w:rsidR="0055772B" w:rsidRPr="007929E4" w:rsidRDefault="0055772B" w:rsidP="005577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929E4">
        <w:rPr>
          <w:rFonts w:ascii="PT Astra Serif" w:eastAsia="Times New Roman" w:hAnsi="PT Astra Serif" w:cs="Times New Roman"/>
          <w:sz w:val="24"/>
          <w:szCs w:val="24"/>
        </w:rPr>
        <w:t xml:space="preserve">Во время непрерывной образовательной деятельности детей рассаживают с учетом антропометрических данных и состояния здоровья. Детей, страдающих частыми простудными заболеваниями, сажают подальше от окон и дверей, детей с близорукостью – за первые столы, соответствующие их росту. </w:t>
      </w:r>
    </w:p>
    <w:p w:rsidR="0055772B" w:rsidRPr="00A149C0" w:rsidRDefault="0055772B" w:rsidP="0055772B">
      <w:pPr>
        <w:spacing w:after="0" w:line="240" w:lineRule="auto"/>
        <w:ind w:firstLine="57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929E4">
        <w:rPr>
          <w:rFonts w:ascii="PT Astra Serif" w:eastAsia="Times New Roman" w:hAnsi="PT Astra Serif" w:cs="Times New Roman"/>
          <w:sz w:val="24"/>
          <w:szCs w:val="24"/>
        </w:rPr>
        <w:t xml:space="preserve">Медсестрой составляется план оздоровительных мероприятий: с целью профилактики гриппа </w:t>
      </w:r>
      <w:r w:rsidR="004A412E" w:rsidRPr="007929E4">
        <w:rPr>
          <w:rFonts w:ascii="PT Astra Serif" w:eastAsia="Times New Roman" w:hAnsi="PT Astra Serif" w:cs="Times New Roman"/>
          <w:sz w:val="24"/>
          <w:szCs w:val="24"/>
        </w:rPr>
        <w:t>проводится вакцинация</w:t>
      </w:r>
      <w:r w:rsidRPr="007929E4">
        <w:rPr>
          <w:rFonts w:ascii="PT Astra Serif" w:eastAsia="Times New Roman" w:hAnsi="PT Astra Serif" w:cs="Times New Roman"/>
          <w:sz w:val="24"/>
          <w:szCs w:val="24"/>
        </w:rPr>
        <w:t xml:space="preserve"> от гриппа, в течение года проводится витаминизация 3 блюда аскорбиновой кислотой</w:t>
      </w:r>
      <w:r w:rsidR="004A412E" w:rsidRPr="007929E4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55772B" w:rsidRPr="00A149C0" w:rsidRDefault="0055772B" w:rsidP="0055772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5772B" w:rsidRPr="00A149C0" w:rsidRDefault="0055772B" w:rsidP="0055772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Сравнительный анал</w:t>
      </w:r>
      <w:r w:rsidR="004A412E">
        <w:rPr>
          <w:rFonts w:ascii="PT Astra Serif" w:eastAsia="Times New Roman" w:hAnsi="PT Astra Serif" w:cs="Times New Roman"/>
          <w:b/>
          <w:sz w:val="24"/>
          <w:szCs w:val="24"/>
        </w:rPr>
        <w:t>из заболеваемости по МАДОУ «Умка</w:t>
      </w: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»</w:t>
      </w:r>
    </w:p>
    <w:p w:rsidR="0055772B" w:rsidRPr="00A149C0" w:rsidRDefault="0055772B" w:rsidP="0055772B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992"/>
        <w:gridCol w:w="851"/>
        <w:gridCol w:w="850"/>
        <w:gridCol w:w="851"/>
        <w:gridCol w:w="851"/>
        <w:gridCol w:w="851"/>
      </w:tblGrid>
      <w:tr w:rsidR="007929E4" w:rsidRPr="00ED605C" w:rsidTr="007929E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94614E">
            <w:pPr>
              <w:spacing w:after="0" w:line="240" w:lineRule="auto"/>
              <w:ind w:firstLine="176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5577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7929E4" w:rsidRPr="00ED605C" w:rsidTr="007929E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4" w:rsidRPr="0088594E" w:rsidRDefault="007929E4" w:rsidP="00E36AFD">
            <w:pPr>
              <w:spacing w:after="0" w:line="240" w:lineRule="auto"/>
              <w:ind w:hanging="1101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2020</w:t>
            </w:r>
          </w:p>
        </w:tc>
      </w:tr>
      <w:tr w:rsidR="007929E4" w:rsidRPr="00ED605C" w:rsidTr="007929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Общее количество случаев заболеваемости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201</w:t>
            </w:r>
          </w:p>
        </w:tc>
      </w:tr>
      <w:tr w:rsidR="007929E4" w:rsidRPr="00ED605C" w:rsidTr="007929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Дни, пропущенные по болезни одним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4,3</w:t>
            </w:r>
          </w:p>
        </w:tc>
      </w:tr>
      <w:tr w:rsidR="007929E4" w:rsidRPr="00ED605C" w:rsidTr="007929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Дни пропущенные по болезни одним ребенком в возрасте до 3-х лет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5,1</w:t>
            </w:r>
          </w:p>
        </w:tc>
      </w:tr>
      <w:tr w:rsidR="007929E4" w:rsidRPr="00ED605C" w:rsidTr="007929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Дни пропущенные по болезни одним ребенком в возрасте до 3-х лет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</w:tr>
      <w:tr w:rsidR="007929E4" w:rsidRPr="00ED605C" w:rsidTr="007929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Инфекционная заболеваемость (случаи)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9</w:t>
            </w:r>
          </w:p>
        </w:tc>
      </w:tr>
      <w:tr w:rsidR="007929E4" w:rsidRPr="00ED605C" w:rsidTr="007929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Прочая заболеваемость (случаи)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</w:tr>
      <w:tr w:rsidR="007929E4" w:rsidRPr="00ED605C" w:rsidTr="007929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Травмы в быту (случаи)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</w:tr>
      <w:tr w:rsidR="007929E4" w:rsidRPr="00ED605C" w:rsidTr="007929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Травмы в учебном процессе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</w:tr>
      <w:tr w:rsidR="007929E4" w:rsidRPr="00ED605C" w:rsidTr="007929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Простудная заболеваемость (случаи)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172</w:t>
            </w:r>
          </w:p>
        </w:tc>
      </w:tr>
      <w:tr w:rsidR="007929E4" w:rsidRPr="00ED605C" w:rsidTr="007929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Простудная заболеваемость в % от общей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92,8%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50,8%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87,6%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89%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90,4,%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85,5%</w:t>
            </w:r>
          </w:p>
        </w:tc>
      </w:tr>
      <w:tr w:rsidR="007929E4" w:rsidRPr="002F3A04" w:rsidTr="007929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% часто болеющих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8594E">
              <w:rPr>
                <w:rFonts w:ascii="PT Astra Serif" w:eastAsia="Times New Roman" w:hAnsi="PT Astra Serif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4" w:rsidRPr="0088594E" w:rsidRDefault="007929E4" w:rsidP="00E36A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0%</w:t>
            </w:r>
          </w:p>
        </w:tc>
      </w:tr>
    </w:tbl>
    <w:p w:rsidR="0055772B" w:rsidRPr="00A149C0" w:rsidRDefault="0055772B" w:rsidP="0055772B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</w:p>
    <w:p w:rsidR="0055772B" w:rsidRPr="00A149C0" w:rsidRDefault="0055772B" w:rsidP="005577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4"/>
          <w:szCs w:val="24"/>
        </w:rPr>
      </w:pPr>
      <w:r w:rsidRPr="007929E4">
        <w:rPr>
          <w:rFonts w:ascii="PT Astra Serif" w:eastAsia="Times New Roman" w:hAnsi="PT Astra Serif" w:cs="Times New Roman"/>
          <w:b/>
          <w:sz w:val="24"/>
          <w:szCs w:val="24"/>
        </w:rPr>
        <w:t>Вывод:</w:t>
      </w:r>
      <w:r w:rsidR="00EB5AB7" w:rsidRPr="007929E4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4A412E" w:rsidRPr="007929E4">
        <w:rPr>
          <w:rFonts w:ascii="PT Astra Serif" w:eastAsia="Times New Roman" w:hAnsi="PT Astra Serif" w:cs="Times New Roman"/>
          <w:sz w:val="24"/>
          <w:szCs w:val="24"/>
        </w:rPr>
        <w:t>В 20</w:t>
      </w:r>
      <w:r w:rsidR="007929E4">
        <w:rPr>
          <w:rFonts w:ascii="PT Astra Serif" w:eastAsia="Times New Roman" w:hAnsi="PT Astra Serif" w:cs="Times New Roman"/>
          <w:sz w:val="24"/>
          <w:szCs w:val="24"/>
        </w:rPr>
        <w:t>20</w:t>
      </w:r>
      <w:r w:rsidR="004A412E" w:rsidRPr="007929E4">
        <w:rPr>
          <w:rFonts w:ascii="PT Astra Serif" w:eastAsia="Times New Roman" w:hAnsi="PT Astra Serif" w:cs="Times New Roman"/>
          <w:sz w:val="24"/>
          <w:szCs w:val="24"/>
        </w:rPr>
        <w:t xml:space="preserve"> году уменьшилось количество дней, пропущенных по болезни одним ребенком в возрасте до 3 лет с </w:t>
      </w:r>
      <w:r w:rsidR="007929E4" w:rsidRPr="007929E4">
        <w:rPr>
          <w:rFonts w:ascii="PT Astra Serif" w:eastAsia="Times New Roman" w:hAnsi="PT Astra Serif" w:cs="Times New Roman"/>
          <w:sz w:val="24"/>
          <w:szCs w:val="24"/>
        </w:rPr>
        <w:t>12</w:t>
      </w:r>
      <w:r w:rsidR="004A412E" w:rsidRPr="007929E4">
        <w:rPr>
          <w:rFonts w:ascii="PT Astra Serif" w:eastAsia="Times New Roman" w:hAnsi="PT Astra Serif" w:cs="Times New Roman"/>
          <w:sz w:val="24"/>
          <w:szCs w:val="24"/>
        </w:rPr>
        <w:t>,</w:t>
      </w:r>
      <w:r w:rsidR="007929E4" w:rsidRPr="007929E4">
        <w:rPr>
          <w:rFonts w:ascii="PT Astra Serif" w:eastAsia="Times New Roman" w:hAnsi="PT Astra Serif" w:cs="Times New Roman"/>
          <w:sz w:val="24"/>
          <w:szCs w:val="24"/>
        </w:rPr>
        <w:t>0</w:t>
      </w:r>
      <w:r w:rsidR="004A412E" w:rsidRPr="007929E4">
        <w:rPr>
          <w:rFonts w:ascii="PT Astra Serif" w:eastAsia="Times New Roman" w:hAnsi="PT Astra Serif" w:cs="Times New Roman"/>
          <w:sz w:val="24"/>
          <w:szCs w:val="24"/>
        </w:rPr>
        <w:t xml:space="preserve"> до </w:t>
      </w:r>
      <w:r w:rsidR="007929E4" w:rsidRPr="007929E4">
        <w:rPr>
          <w:rFonts w:ascii="PT Astra Serif" w:eastAsia="Times New Roman" w:hAnsi="PT Astra Serif" w:cs="Times New Roman"/>
          <w:sz w:val="24"/>
          <w:szCs w:val="24"/>
        </w:rPr>
        <w:t>5</w:t>
      </w:r>
      <w:r w:rsidR="004A412E" w:rsidRPr="007929E4">
        <w:rPr>
          <w:rFonts w:ascii="PT Astra Serif" w:eastAsia="Times New Roman" w:hAnsi="PT Astra Serif" w:cs="Times New Roman"/>
          <w:sz w:val="24"/>
          <w:szCs w:val="24"/>
        </w:rPr>
        <w:t>,</w:t>
      </w:r>
      <w:r w:rsidR="007929E4" w:rsidRPr="007929E4">
        <w:rPr>
          <w:rFonts w:ascii="PT Astra Serif" w:eastAsia="Times New Roman" w:hAnsi="PT Astra Serif" w:cs="Times New Roman"/>
          <w:sz w:val="24"/>
          <w:szCs w:val="24"/>
        </w:rPr>
        <w:t>1.</w:t>
      </w:r>
      <w:r w:rsidR="004A412E" w:rsidRPr="007929E4">
        <w:rPr>
          <w:rFonts w:ascii="PT Astra Serif" w:eastAsia="Times New Roman" w:hAnsi="PT Astra Serif" w:cs="Times New Roman"/>
          <w:sz w:val="24"/>
          <w:szCs w:val="24"/>
        </w:rPr>
        <w:t xml:space="preserve">  Уменьшилось количество дней, пропущенных по болезни одним ребенком в возрасте с 3 до 8 лет с 11,7 до 9,0. Случаи травм в быту </w:t>
      </w:r>
      <w:r w:rsidR="007929E4" w:rsidRPr="007929E4">
        <w:rPr>
          <w:rFonts w:ascii="PT Astra Serif" w:eastAsia="Times New Roman" w:hAnsi="PT Astra Serif" w:cs="Times New Roman"/>
          <w:sz w:val="24"/>
          <w:szCs w:val="24"/>
        </w:rPr>
        <w:t>увеличилось с 1 до 3</w:t>
      </w:r>
      <w:r w:rsidR="004A412E" w:rsidRPr="007929E4">
        <w:rPr>
          <w:rFonts w:ascii="PT Astra Serif" w:eastAsia="Times New Roman" w:hAnsi="PT Astra Serif" w:cs="Times New Roman"/>
          <w:sz w:val="24"/>
          <w:szCs w:val="24"/>
        </w:rPr>
        <w:t>. Но несмотря на это, н</w:t>
      </w:r>
      <w:r w:rsidRPr="007929E4">
        <w:rPr>
          <w:rFonts w:ascii="PT Astra Serif" w:eastAsia="Times New Roman" w:hAnsi="PT Astra Serif" w:cs="Times New Roman"/>
          <w:sz w:val="24"/>
          <w:szCs w:val="24"/>
        </w:rPr>
        <w:t>еобходимо продолжать работу с детьми по профилактике простудных заболеваний, болезней ЛОР-органов и работу с родителями по вопросам: организации закаливания детей в домашних условиях, соблюдение требований к сезонной одежде детей и профилактике травматизма в быту.</w:t>
      </w:r>
    </w:p>
    <w:p w:rsidR="00E36AFD" w:rsidRPr="00A149C0" w:rsidRDefault="00487AA6" w:rsidP="00487A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881DDE" w:rsidRPr="00A149C0" w:rsidRDefault="00881DDE" w:rsidP="00E21B56">
      <w:pPr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Индекс здоровья 20</w:t>
      </w:r>
      <w:r w:rsidR="007929E4">
        <w:rPr>
          <w:rFonts w:ascii="PT Astra Serif" w:eastAsia="Times New Roman" w:hAnsi="PT Astra Serif" w:cs="Times New Roman"/>
          <w:b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 xml:space="preserve"> год</w:t>
      </w:r>
      <w:bookmarkEnd w:id="20"/>
    </w:p>
    <w:p w:rsidR="00344CA8" w:rsidRDefault="00881DDE" w:rsidP="00881DD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(количество детей в группе (ДОУ) отнять количество заболевших, разделить на количество детей и умножить на 100)</w:t>
      </w:r>
    </w:p>
    <w:p w:rsidR="00ED605C" w:rsidRDefault="00ED605C" w:rsidP="00881DD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D605C" w:rsidRDefault="00ED605C" w:rsidP="00881DD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ED605C">
        <w:rPr>
          <w:noProof/>
        </w:rPr>
        <w:drawing>
          <wp:inline distT="0" distB="0" distL="0" distR="0">
            <wp:extent cx="6210300" cy="14934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5C" w:rsidRDefault="00ED605C" w:rsidP="00881DDE">
      <w:pPr>
        <w:spacing w:after="0" w:line="240" w:lineRule="auto"/>
        <w:ind w:firstLine="709"/>
        <w:jc w:val="both"/>
        <w:rPr>
          <w:rFonts w:ascii="PT Astra Serif" w:eastAsia="Times New Roman" w:hAnsi="PT Astra Serif"/>
        </w:rPr>
      </w:pPr>
    </w:p>
    <w:p w:rsidR="00881DDE" w:rsidRPr="00A149C0" w:rsidRDefault="00881DDE" w:rsidP="00881D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Вывод: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Индекс здоровья</w:t>
      </w:r>
      <w:r w:rsidR="00487AA6" w:rsidRPr="00A149C0">
        <w:rPr>
          <w:rFonts w:ascii="PT Astra Serif" w:eastAsia="Times New Roman" w:hAnsi="PT Astra Serif" w:cs="Times New Roman"/>
          <w:sz w:val="24"/>
          <w:szCs w:val="24"/>
        </w:rPr>
        <w:t xml:space="preserve"> по ДОУ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выполнен. Однако необходимо уделить внимание профилактическим мероприятиям по сохранению и укреплению здоровья детей в феврале, марте, апреле, так как именно в эти месяцы наибольшая заболеваемость среди детей. </w:t>
      </w:r>
    </w:p>
    <w:p w:rsidR="00881DDE" w:rsidRPr="00A149C0" w:rsidRDefault="00881DDE" w:rsidP="00881D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Необходимо </w:t>
      </w:r>
      <w:r w:rsidR="00487AA6" w:rsidRPr="00A149C0">
        <w:rPr>
          <w:rFonts w:ascii="PT Astra Serif" w:eastAsia="Times New Roman" w:hAnsi="PT Astra Serif" w:cs="Times New Roman"/>
          <w:sz w:val="24"/>
          <w:szCs w:val="24"/>
        </w:rPr>
        <w:t>исключить возможные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причины, приводящие к повышенной заболеваемости (соблюдение графика проветривания, закаливание детей, температурный режим в группе, психологический кли</w:t>
      </w:r>
      <w:r w:rsidR="00DC688F" w:rsidRPr="00A149C0">
        <w:rPr>
          <w:rFonts w:ascii="PT Astra Serif" w:eastAsia="Times New Roman" w:hAnsi="PT Astra Serif" w:cs="Times New Roman"/>
          <w:sz w:val="24"/>
          <w:szCs w:val="24"/>
        </w:rPr>
        <w:t>мат и другие причины).</w:t>
      </w:r>
    </w:p>
    <w:p w:rsidR="0055772B" w:rsidRPr="00A149C0" w:rsidRDefault="0055772B" w:rsidP="00881D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4614E" w:rsidRPr="00A149C0" w:rsidRDefault="00881DDE" w:rsidP="00E21B56">
      <w:pPr>
        <w:rPr>
          <w:rFonts w:ascii="PT Astra Serif" w:eastAsia="Times New Roman" w:hAnsi="PT Astra Serif" w:cs="Times New Roman"/>
          <w:b/>
          <w:sz w:val="24"/>
          <w:szCs w:val="24"/>
        </w:rPr>
      </w:pPr>
      <w:bookmarkStart w:id="21" w:name="_Toc389753162"/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Движение воспитанников</w:t>
      </w:r>
      <w:bookmarkEnd w:id="21"/>
    </w:p>
    <w:tbl>
      <w:tblPr>
        <w:tblpPr w:leftFromText="180" w:rightFromText="180" w:vertAnchor="text" w:tblpX="108" w:tblpY="1"/>
        <w:tblOverlap w:val="never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2462"/>
        <w:gridCol w:w="1673"/>
        <w:gridCol w:w="1644"/>
        <w:gridCol w:w="2725"/>
      </w:tblGrid>
      <w:tr w:rsidR="00E36AFD" w:rsidRPr="004A412E" w:rsidTr="00487AA6">
        <w:trPr>
          <w:cantSplit/>
          <w:trHeight w:val="545"/>
        </w:trPr>
        <w:tc>
          <w:tcPr>
            <w:tcW w:w="1077" w:type="dxa"/>
            <w:vMerge w:val="restart"/>
          </w:tcPr>
          <w:p w:rsidR="00881DDE" w:rsidRPr="004A412E" w:rsidRDefault="00881DDE" w:rsidP="00487AA6">
            <w:pPr>
              <w:spacing w:after="0" w:line="240" w:lineRule="auto"/>
              <w:ind w:left="-113" w:right="54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2010-2011 уч. год</w:t>
            </w:r>
          </w:p>
        </w:tc>
        <w:tc>
          <w:tcPr>
            <w:tcW w:w="2467" w:type="dxa"/>
          </w:tcPr>
          <w:p w:rsidR="00881DDE" w:rsidRPr="004A412E" w:rsidRDefault="00881DDE" w:rsidP="00487AA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начало года (1 сентября.)</w:t>
            </w:r>
          </w:p>
        </w:tc>
        <w:tc>
          <w:tcPr>
            <w:tcW w:w="1675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прибыло</w:t>
            </w:r>
          </w:p>
        </w:tc>
        <w:tc>
          <w:tcPr>
            <w:tcW w:w="1646" w:type="dxa"/>
            <w:shd w:val="clear" w:color="auto" w:fill="auto"/>
          </w:tcPr>
          <w:p w:rsidR="00881DD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="00881DDE"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было</w:t>
            </w:r>
          </w:p>
        </w:tc>
        <w:tc>
          <w:tcPr>
            <w:tcW w:w="2731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конец уч.года (30 мая)</w:t>
            </w:r>
          </w:p>
        </w:tc>
      </w:tr>
      <w:tr w:rsidR="00E36AFD" w:rsidRPr="004A412E" w:rsidTr="00487AA6">
        <w:trPr>
          <w:cantSplit/>
          <w:trHeight w:val="272"/>
        </w:trPr>
        <w:tc>
          <w:tcPr>
            <w:tcW w:w="1077" w:type="dxa"/>
            <w:vMerge/>
            <w:textDirection w:val="btLr"/>
          </w:tcPr>
          <w:p w:rsidR="00881DDE" w:rsidRPr="004A412E" w:rsidRDefault="00881DDE" w:rsidP="00487AA6">
            <w:pPr>
              <w:numPr>
                <w:ilvl w:val="0"/>
                <w:numId w:val="13"/>
              </w:numPr>
              <w:spacing w:after="0" w:line="240" w:lineRule="auto"/>
              <w:ind w:left="-113" w:right="54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220</w:t>
            </w:r>
          </w:p>
        </w:tc>
        <w:tc>
          <w:tcPr>
            <w:tcW w:w="1675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646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2731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220</w:t>
            </w:r>
          </w:p>
        </w:tc>
      </w:tr>
      <w:tr w:rsidR="00E36AFD" w:rsidRPr="004A412E" w:rsidTr="00487AA6">
        <w:trPr>
          <w:cantSplit/>
          <w:trHeight w:val="435"/>
        </w:trPr>
        <w:tc>
          <w:tcPr>
            <w:tcW w:w="1077" w:type="dxa"/>
            <w:vMerge w:val="restart"/>
          </w:tcPr>
          <w:p w:rsidR="00881DDE" w:rsidRPr="004A412E" w:rsidRDefault="00881DDE" w:rsidP="00487AA6">
            <w:pPr>
              <w:spacing w:after="0" w:line="240" w:lineRule="auto"/>
              <w:ind w:left="-113" w:right="54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2011-2012 уч. год</w:t>
            </w:r>
          </w:p>
        </w:tc>
        <w:tc>
          <w:tcPr>
            <w:tcW w:w="2467" w:type="dxa"/>
          </w:tcPr>
          <w:p w:rsidR="00881DDE" w:rsidRPr="004A412E" w:rsidRDefault="00881DDE" w:rsidP="00487AA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начало года (1 сентября.)</w:t>
            </w:r>
          </w:p>
        </w:tc>
        <w:tc>
          <w:tcPr>
            <w:tcW w:w="1675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прибыло</w:t>
            </w:r>
          </w:p>
        </w:tc>
        <w:tc>
          <w:tcPr>
            <w:tcW w:w="1646" w:type="dxa"/>
            <w:shd w:val="clear" w:color="auto" w:fill="auto"/>
          </w:tcPr>
          <w:p w:rsidR="00881DD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="00881DDE"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было</w:t>
            </w:r>
          </w:p>
        </w:tc>
        <w:tc>
          <w:tcPr>
            <w:tcW w:w="2731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конец уч.года (30 мая)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/>
            <w:textDirection w:val="btLr"/>
          </w:tcPr>
          <w:p w:rsidR="00881DDE" w:rsidRPr="004A412E" w:rsidRDefault="00881DDE" w:rsidP="00487AA6">
            <w:pPr>
              <w:spacing w:after="0" w:line="240" w:lineRule="auto"/>
              <w:ind w:left="-113" w:right="54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223</w:t>
            </w:r>
          </w:p>
        </w:tc>
        <w:tc>
          <w:tcPr>
            <w:tcW w:w="1675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14</w:t>
            </w:r>
          </w:p>
        </w:tc>
        <w:tc>
          <w:tcPr>
            <w:tcW w:w="1646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21</w:t>
            </w:r>
          </w:p>
        </w:tc>
        <w:tc>
          <w:tcPr>
            <w:tcW w:w="2731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216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 w:val="restart"/>
          </w:tcPr>
          <w:p w:rsidR="00881DDE" w:rsidRPr="004A412E" w:rsidRDefault="00881DDE" w:rsidP="00487AA6">
            <w:pPr>
              <w:spacing w:after="0" w:line="240" w:lineRule="auto"/>
              <w:ind w:left="-113" w:right="54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2012-2013уч.год</w:t>
            </w:r>
          </w:p>
        </w:tc>
        <w:tc>
          <w:tcPr>
            <w:tcW w:w="2467" w:type="dxa"/>
          </w:tcPr>
          <w:p w:rsidR="00881DDE" w:rsidRPr="004A412E" w:rsidRDefault="00881DDE" w:rsidP="00487AA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начало года (1 сентября.)</w:t>
            </w:r>
          </w:p>
        </w:tc>
        <w:tc>
          <w:tcPr>
            <w:tcW w:w="1675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прибыло</w:t>
            </w:r>
          </w:p>
        </w:tc>
        <w:tc>
          <w:tcPr>
            <w:tcW w:w="1646" w:type="dxa"/>
            <w:shd w:val="clear" w:color="auto" w:fill="auto"/>
          </w:tcPr>
          <w:p w:rsidR="00881DD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="00881DDE"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было</w:t>
            </w:r>
          </w:p>
        </w:tc>
        <w:tc>
          <w:tcPr>
            <w:tcW w:w="2731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конец уч.года (30 мая)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/>
            <w:textDirection w:val="btLr"/>
          </w:tcPr>
          <w:p w:rsidR="00881DDE" w:rsidRPr="004A412E" w:rsidRDefault="00881DDE" w:rsidP="00487AA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212</w:t>
            </w:r>
          </w:p>
        </w:tc>
        <w:tc>
          <w:tcPr>
            <w:tcW w:w="1675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646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2731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216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 w:val="restart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2013-2014уч. год</w:t>
            </w:r>
          </w:p>
        </w:tc>
        <w:tc>
          <w:tcPr>
            <w:tcW w:w="2467" w:type="dxa"/>
          </w:tcPr>
          <w:p w:rsidR="00881DDE" w:rsidRPr="004A412E" w:rsidRDefault="00881DDE" w:rsidP="00487AA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начало года (1 сентября.)</w:t>
            </w:r>
          </w:p>
        </w:tc>
        <w:tc>
          <w:tcPr>
            <w:tcW w:w="1675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прибыло</w:t>
            </w:r>
          </w:p>
        </w:tc>
        <w:tc>
          <w:tcPr>
            <w:tcW w:w="1646" w:type="dxa"/>
            <w:shd w:val="clear" w:color="auto" w:fill="auto"/>
          </w:tcPr>
          <w:p w:rsidR="00881DD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="00881DDE"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было</w:t>
            </w:r>
          </w:p>
        </w:tc>
        <w:tc>
          <w:tcPr>
            <w:tcW w:w="2731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конец уч.года (30 мая)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/>
            <w:textDirection w:val="btLr"/>
          </w:tcPr>
          <w:p w:rsidR="00881DDE" w:rsidRPr="004A412E" w:rsidRDefault="00881DDE" w:rsidP="00487AA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210</w:t>
            </w:r>
          </w:p>
        </w:tc>
        <w:tc>
          <w:tcPr>
            <w:tcW w:w="1675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61</w:t>
            </w:r>
          </w:p>
        </w:tc>
        <w:tc>
          <w:tcPr>
            <w:tcW w:w="1646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2731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210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 w:val="restart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2014-2015уч. год</w:t>
            </w:r>
          </w:p>
        </w:tc>
        <w:tc>
          <w:tcPr>
            <w:tcW w:w="2467" w:type="dxa"/>
          </w:tcPr>
          <w:p w:rsidR="00881DDE" w:rsidRPr="004A412E" w:rsidRDefault="00881DDE" w:rsidP="00487AA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начало года (1 сентября.)</w:t>
            </w:r>
          </w:p>
        </w:tc>
        <w:tc>
          <w:tcPr>
            <w:tcW w:w="1675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прибыло</w:t>
            </w:r>
          </w:p>
        </w:tc>
        <w:tc>
          <w:tcPr>
            <w:tcW w:w="1646" w:type="dxa"/>
            <w:shd w:val="clear" w:color="auto" w:fill="auto"/>
          </w:tcPr>
          <w:p w:rsidR="00881DD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="00881DDE"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было</w:t>
            </w:r>
          </w:p>
        </w:tc>
        <w:tc>
          <w:tcPr>
            <w:tcW w:w="2731" w:type="dxa"/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конец уч.года (30 мая)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/>
            <w:tcBorders>
              <w:bottom w:val="single" w:sz="4" w:space="0" w:color="auto"/>
            </w:tcBorders>
            <w:textDirection w:val="btLr"/>
          </w:tcPr>
          <w:p w:rsidR="00881DDE" w:rsidRPr="004A412E" w:rsidRDefault="00881DDE" w:rsidP="00487AA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212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48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22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217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2015-2016уч.</w:t>
            </w:r>
          </w:p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881DDE" w:rsidRPr="004A412E" w:rsidRDefault="00881DDE" w:rsidP="00487AA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начало года (1 сентября.)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прибыло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881DD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="00881DDE"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было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конец уч.года (30 мая)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/>
            <w:tcBorders>
              <w:top w:val="single" w:sz="4" w:space="0" w:color="auto"/>
            </w:tcBorders>
            <w:textDirection w:val="btLr"/>
          </w:tcPr>
          <w:p w:rsidR="00881DDE" w:rsidRPr="004A412E" w:rsidRDefault="00881DDE" w:rsidP="00487AA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215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35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34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215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2016-2017уч.</w:t>
            </w:r>
          </w:p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881DDE" w:rsidRPr="004A412E" w:rsidRDefault="00881DDE" w:rsidP="00487AA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начало года (1 сентября.)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прибыло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881DD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="00881DDE"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было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конец уч.года (30 мая)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81DDE" w:rsidRPr="004A412E" w:rsidRDefault="00881DDE" w:rsidP="00487AA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221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36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27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DDE" w:rsidRPr="004A412E" w:rsidRDefault="00881DD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229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 w:val="restart"/>
            <w:tcBorders>
              <w:top w:val="single" w:sz="4" w:space="0" w:color="auto"/>
            </w:tcBorders>
          </w:tcPr>
          <w:p w:rsidR="0094614E" w:rsidRPr="004A412E" w:rsidRDefault="0094614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2017-2018 уч.год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94614E" w:rsidRPr="004A412E" w:rsidRDefault="0094614E" w:rsidP="00487AA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начало года (1 сентября.)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94614E" w:rsidRPr="004A412E" w:rsidRDefault="0094614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прибыло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94614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="0094614E"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было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4614E" w:rsidRPr="004A412E" w:rsidRDefault="0094614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конец уч.года (30 мая)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94614E" w:rsidRPr="004A412E" w:rsidRDefault="0094614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94614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238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14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64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14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27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14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237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 w:val="restart"/>
            <w:tcBorders>
              <w:top w:val="single" w:sz="4" w:space="0" w:color="auto"/>
            </w:tcBorders>
          </w:tcPr>
          <w:p w:rsidR="0094614E" w:rsidRPr="004A412E" w:rsidRDefault="0094614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2018-2019 уч.год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94614E" w:rsidRPr="004A412E" w:rsidRDefault="0094614E" w:rsidP="00487AA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начало года (1 сентября.)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94614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п</w:t>
            </w:r>
            <w:r w:rsidR="0094614E"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рибыло</w:t>
            </w:r>
          </w:p>
          <w:p w:rsidR="00634540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(на 29.03.19)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94614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="0094614E"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было</w:t>
            </w:r>
          </w:p>
          <w:p w:rsidR="00634540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(на 29.03.19)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4614E" w:rsidRPr="004A412E" w:rsidRDefault="0094614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конец уч.года (30 мая)</w:t>
            </w:r>
          </w:p>
        </w:tc>
      </w:tr>
      <w:tr w:rsidR="00E36AFD" w:rsidRPr="004A412E" w:rsidTr="00487AA6">
        <w:trPr>
          <w:cantSplit/>
          <w:trHeight w:val="233"/>
        </w:trPr>
        <w:tc>
          <w:tcPr>
            <w:tcW w:w="1077" w:type="dxa"/>
            <w:vMerge/>
            <w:textDirection w:val="btLr"/>
          </w:tcPr>
          <w:p w:rsidR="0094614E" w:rsidRPr="004A412E" w:rsidRDefault="0094614E" w:rsidP="00487AA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94614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238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14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22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14E" w:rsidRPr="004A412E" w:rsidRDefault="00634540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412E">
              <w:rPr>
                <w:rFonts w:ascii="PT Astra Serif" w:eastAsia="Times New Roman" w:hAnsi="PT Astra Serif" w:cs="Times New Roman"/>
                <w:sz w:val="20"/>
                <w:szCs w:val="20"/>
              </w:rPr>
              <w:t>17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14E" w:rsidRPr="004A412E" w:rsidRDefault="0094614E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4A412E" w:rsidRPr="004A412E" w:rsidTr="007929E4">
        <w:trPr>
          <w:cantSplit/>
          <w:trHeight w:val="233"/>
        </w:trPr>
        <w:tc>
          <w:tcPr>
            <w:tcW w:w="10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6AFD" w:rsidRPr="007929E4" w:rsidRDefault="004B23BA" w:rsidP="004A41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2020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E36AFD" w:rsidRPr="007929E4" w:rsidRDefault="00E36AFD" w:rsidP="00487AA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</w:t>
            </w:r>
            <w:r w:rsidR="004A412E"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етей на начало года (1 января</w:t>
            </w: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E36AFD" w:rsidRPr="007929E4" w:rsidRDefault="00E36AFD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прибыло</w:t>
            </w:r>
          </w:p>
          <w:p w:rsidR="00E36AFD" w:rsidRPr="007929E4" w:rsidRDefault="00E36AFD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E36AFD" w:rsidRPr="007929E4" w:rsidRDefault="00E36AFD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убыло</w:t>
            </w:r>
          </w:p>
          <w:p w:rsidR="00E36AFD" w:rsidRPr="007929E4" w:rsidRDefault="00E36AFD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E36AFD" w:rsidRPr="007929E4" w:rsidRDefault="00E36AFD" w:rsidP="004A41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 детей на конец уч.года (</w:t>
            </w:r>
            <w:r w:rsidR="004A412E"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31 декабря</w:t>
            </w: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)</w:t>
            </w:r>
          </w:p>
        </w:tc>
      </w:tr>
      <w:tr w:rsidR="00E36AFD" w:rsidRPr="004A412E" w:rsidTr="007929E4">
        <w:trPr>
          <w:cantSplit/>
          <w:trHeight w:val="233"/>
        </w:trPr>
        <w:tc>
          <w:tcPr>
            <w:tcW w:w="1077" w:type="dxa"/>
            <w:vMerge/>
            <w:shd w:val="clear" w:color="auto" w:fill="auto"/>
            <w:textDirection w:val="btLr"/>
          </w:tcPr>
          <w:p w:rsidR="00E36AFD" w:rsidRPr="007929E4" w:rsidRDefault="00E36AFD" w:rsidP="00487AA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AFD" w:rsidRPr="007929E4" w:rsidRDefault="00E36AFD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238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AFD" w:rsidRPr="007929E4" w:rsidRDefault="007929E4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91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AFD" w:rsidRPr="007929E4" w:rsidRDefault="007929E4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AFD" w:rsidRPr="007929E4" w:rsidRDefault="004A412E" w:rsidP="007929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="007929E4" w:rsidRPr="007929E4">
              <w:rPr>
                <w:rFonts w:ascii="PT Astra Serif" w:eastAsia="Times New Roman" w:hAnsi="PT Astra Serif" w:cs="Times New Roman"/>
                <w:sz w:val="20"/>
                <w:szCs w:val="20"/>
              </w:rPr>
              <w:t>29</w:t>
            </w:r>
          </w:p>
        </w:tc>
      </w:tr>
    </w:tbl>
    <w:p w:rsidR="00177D70" w:rsidRPr="007929E4" w:rsidRDefault="00056E2B" w:rsidP="00056E2B">
      <w:pPr>
        <w:pStyle w:val="3"/>
        <w:rPr>
          <w:rFonts w:ascii="PT Astra Serif" w:eastAsia="Times New Roman" w:hAnsi="PT Astra Serif" w:cs="Times New Roman"/>
          <w:i/>
          <w:color w:val="auto"/>
          <w:sz w:val="24"/>
          <w:szCs w:val="24"/>
        </w:rPr>
      </w:pPr>
      <w:bookmarkStart w:id="22" w:name="_Toc61967905"/>
      <w:r w:rsidRPr="007929E4">
        <w:rPr>
          <w:rFonts w:ascii="PT Astra Serif" w:eastAsia="Times New Roman" w:hAnsi="PT Astra Serif" w:cs="Times New Roman"/>
          <w:i/>
          <w:color w:val="auto"/>
          <w:sz w:val="24"/>
          <w:szCs w:val="24"/>
        </w:rPr>
        <w:t>2.</w:t>
      </w:r>
      <w:r w:rsidR="00407A6F" w:rsidRPr="007929E4">
        <w:rPr>
          <w:rFonts w:ascii="PT Astra Serif" w:eastAsia="Times New Roman" w:hAnsi="PT Astra Serif" w:cs="Times New Roman"/>
          <w:i/>
          <w:color w:val="auto"/>
          <w:sz w:val="24"/>
          <w:szCs w:val="24"/>
        </w:rPr>
        <w:t>4</w:t>
      </w:r>
      <w:r w:rsidRPr="007929E4">
        <w:rPr>
          <w:rFonts w:ascii="PT Astra Serif" w:eastAsia="Times New Roman" w:hAnsi="PT Astra Serif" w:cs="Times New Roman"/>
          <w:i/>
          <w:color w:val="auto"/>
          <w:sz w:val="24"/>
          <w:szCs w:val="24"/>
        </w:rPr>
        <w:t>. Материально-финансовые условия и образовательная инфраструктура</w:t>
      </w:r>
      <w:bookmarkEnd w:id="22"/>
    </w:p>
    <w:p w:rsidR="00056E2B" w:rsidRPr="00A149C0" w:rsidRDefault="00056E2B" w:rsidP="00056E2B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В учреждении созданы оптимальные материально - технические условия для всестороннего развития дошкольников. </w:t>
      </w:r>
    </w:p>
    <w:p w:rsidR="00056E2B" w:rsidRPr="00A149C0" w:rsidRDefault="00056E2B" w:rsidP="00056E2B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Группы учреждения оснащены наглядным материалом, развивающими играми, художественной литературой. Предметно-развивающая среда, организованная педагогами, служит интересам и потребностям детей, а её элементы - оборудование, игры, игрушки, дидактический материал - развитию ребенка.</w:t>
      </w:r>
    </w:p>
    <w:p w:rsidR="00056E2B" w:rsidRPr="00A149C0" w:rsidRDefault="00056E2B" w:rsidP="00056E2B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В учреждени</w:t>
      </w:r>
      <w:r w:rsidR="00DC688F" w:rsidRPr="00A149C0">
        <w:rPr>
          <w:rFonts w:ascii="PT Astra Serif" w:eastAsia="Times New Roman" w:hAnsi="PT Astra Serif" w:cs="Times New Roman"/>
          <w:sz w:val="24"/>
          <w:szCs w:val="24"/>
        </w:rPr>
        <w:t>и организована работа кабинетов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8169"/>
      </w:tblGrid>
      <w:tr w:rsidR="00DC688F" w:rsidRPr="00A149C0" w:rsidTr="0055772B">
        <w:tc>
          <w:tcPr>
            <w:tcW w:w="1719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8204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-создание благоприятного психоэмоционального климата для работников МДОУ и родителей;</w:t>
            </w:r>
          </w:p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-развитие профессионального уровня педагогов;</w:t>
            </w:r>
          </w:p>
          <w:p w:rsidR="00DC688F" w:rsidRPr="00A149C0" w:rsidRDefault="00DC688F" w:rsidP="00DC688F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-просветительская, разъяснительная работа с родителями по вопросам воспитания и развития детей.</w:t>
            </w:r>
          </w:p>
        </w:tc>
      </w:tr>
      <w:tr w:rsidR="00DC688F" w:rsidRPr="00A149C0" w:rsidTr="0055772B">
        <w:tc>
          <w:tcPr>
            <w:tcW w:w="1719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8204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Консультации, семинары, «круглые столы», педсоветы, фонотека, заседания совета педагогов и творческих групп, заседания попечительского совета: </w:t>
            </w:r>
          </w:p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-повышение профессионального уровня педагогов;</w:t>
            </w:r>
          </w:p>
          <w:p w:rsidR="00DC688F" w:rsidRPr="00A149C0" w:rsidRDefault="00DC688F" w:rsidP="00DC688F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-просветительская, разъяснительная работа с родителями по вопросам воспитания и развития детей.</w:t>
            </w:r>
          </w:p>
        </w:tc>
      </w:tr>
      <w:tr w:rsidR="00DC688F" w:rsidRPr="00A149C0" w:rsidTr="0055772B">
        <w:tc>
          <w:tcPr>
            <w:tcW w:w="1719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8204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Коррекционные занятия (индивидуальные и групповые),</w:t>
            </w:r>
          </w:p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диагностика, индивидуальная работа: </w:t>
            </w:r>
          </w:p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-коррекционные занятия с детьми и взрослыми, психогимнастика, индивидуальная работа;</w:t>
            </w:r>
          </w:p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-развитие эмоционально – волевой сферы ребенка, формирование положительных личностных качеств, развитие деятельности и поведения детей;</w:t>
            </w:r>
          </w:p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-развитие психических процессов.</w:t>
            </w:r>
          </w:p>
        </w:tc>
      </w:tr>
      <w:tr w:rsidR="00DC688F" w:rsidRPr="00A149C0" w:rsidTr="0055772B">
        <w:tc>
          <w:tcPr>
            <w:tcW w:w="1719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Логопункт</w:t>
            </w:r>
          </w:p>
        </w:tc>
        <w:tc>
          <w:tcPr>
            <w:tcW w:w="8204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Индивидуальные и подгрупповые занятия с детьми, консультированная работа с родителями и педагогами:</w:t>
            </w:r>
          </w:p>
          <w:p w:rsidR="00DC688F" w:rsidRPr="00A149C0" w:rsidRDefault="00DC688F" w:rsidP="00DC688F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-развитие речи детей, коррекция звукопроизношения.</w:t>
            </w:r>
          </w:p>
        </w:tc>
      </w:tr>
      <w:tr w:rsidR="00DC688F" w:rsidRPr="00A149C0" w:rsidTr="0055772B">
        <w:tc>
          <w:tcPr>
            <w:tcW w:w="1719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8204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Утренняя гимнастика, литературные и музыкальные праздники и развлечения, досуги, непосредственно образовательная деятельность, индивидуальная работа:</w:t>
            </w:r>
          </w:p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-развитие музыкальных способностей детей, их эмоционально волевой сферы.</w:t>
            </w:r>
          </w:p>
        </w:tc>
      </w:tr>
      <w:tr w:rsidR="00DC688F" w:rsidRPr="00A149C0" w:rsidTr="0055772B">
        <w:tc>
          <w:tcPr>
            <w:tcW w:w="1719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204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Утренняя гимнастика, непрерывная образовательная деятельность, спортивные праздники, развлечения и досуги, Дни здоровья, спортивные соревнования:</w:t>
            </w:r>
          </w:p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-воспитания здорового образа жизни у воспитанников; </w:t>
            </w:r>
          </w:p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-охрана и укрепление здоровья детей.</w:t>
            </w:r>
          </w:p>
        </w:tc>
      </w:tr>
      <w:tr w:rsidR="00DC688F" w:rsidRPr="00A149C0" w:rsidTr="0055772B">
        <w:tc>
          <w:tcPr>
            <w:tcW w:w="1719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Медицинский </w:t>
            </w:r>
          </w:p>
          <w:p w:rsidR="00DC688F" w:rsidRPr="00A149C0" w:rsidRDefault="00DC688F" w:rsidP="00DC68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кабинет</w:t>
            </w:r>
          </w:p>
        </w:tc>
        <w:tc>
          <w:tcPr>
            <w:tcW w:w="8204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Осмотр детей, консультации медсестры, врачей, физиопроцедуры, вакцинация, консультативно – просветительская работа с родителями и работниками МАДОУ,  оздоровительная работа с детьми, профилактика, АСПОН диагностика, медосмотры с привлечением врачей детской поликлиники:</w:t>
            </w:r>
          </w:p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-воспитание здорового образа жизни у воспитанников; </w:t>
            </w:r>
          </w:p>
          <w:p w:rsidR="00DC688F" w:rsidRPr="00A149C0" w:rsidRDefault="00DC688F" w:rsidP="00DC688F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-охрана и укрепление здоровья детей.</w:t>
            </w:r>
          </w:p>
        </w:tc>
      </w:tr>
      <w:tr w:rsidR="00DC688F" w:rsidRPr="00A149C0" w:rsidTr="0055772B">
        <w:tc>
          <w:tcPr>
            <w:tcW w:w="1719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ФИЗИО</w:t>
            </w:r>
          </w:p>
          <w:p w:rsidR="00DC688F" w:rsidRPr="00A149C0" w:rsidRDefault="00DC688F" w:rsidP="00DC68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кабинет</w:t>
            </w:r>
          </w:p>
        </w:tc>
        <w:tc>
          <w:tcPr>
            <w:tcW w:w="8204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Осмотр детей, консультации медсестры, консультативно просветительская работа с родителями и работниками МДОУ,   </w:t>
            </w:r>
          </w:p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ФИЗИО процедуры</w:t>
            </w:r>
          </w:p>
        </w:tc>
      </w:tr>
      <w:tr w:rsidR="00DC688F" w:rsidRPr="00A149C0" w:rsidTr="0055772B">
        <w:tc>
          <w:tcPr>
            <w:tcW w:w="1719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Групповые</w:t>
            </w:r>
          </w:p>
        </w:tc>
        <w:tc>
          <w:tcPr>
            <w:tcW w:w="8204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Воспитательно-образовательный процесс: непрерывная  образовательная деятельность, самостоятельная деятельность и совместная деятельность педагога с ребенком в центрах деятельности: сюжетно-ролевой игры, конструктивной, театрализованной, музыкальной, изобразительной и т.д.:</w:t>
            </w:r>
          </w:p>
        </w:tc>
      </w:tr>
      <w:tr w:rsidR="00DC688F" w:rsidRPr="00A149C0" w:rsidTr="0055772B">
        <w:tc>
          <w:tcPr>
            <w:tcW w:w="1719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«Зеленая зона» участка</w:t>
            </w:r>
          </w:p>
        </w:tc>
        <w:tc>
          <w:tcPr>
            <w:tcW w:w="8204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Прогулки, игровая деятельность, физкультура, досуги, праздники, самостоятельная двигательная активность:</w:t>
            </w:r>
          </w:p>
          <w:p w:rsidR="00DC688F" w:rsidRPr="00A149C0" w:rsidRDefault="00DC688F" w:rsidP="00DC68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-развитие познавательной, трудовой деятельности, физическое развитие, оздоровление детей.</w:t>
            </w:r>
          </w:p>
        </w:tc>
      </w:tr>
      <w:tr w:rsidR="00DC688F" w:rsidRPr="00A149C0" w:rsidTr="0055772B">
        <w:tc>
          <w:tcPr>
            <w:tcW w:w="1719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Огород, цветник</w:t>
            </w:r>
          </w:p>
        </w:tc>
        <w:tc>
          <w:tcPr>
            <w:tcW w:w="8204" w:type="dxa"/>
            <w:shd w:val="clear" w:color="auto" w:fill="auto"/>
          </w:tcPr>
          <w:p w:rsidR="00DC688F" w:rsidRPr="00A149C0" w:rsidRDefault="00DC688F" w:rsidP="00DC688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Труд на огороде:</w:t>
            </w:r>
          </w:p>
          <w:p w:rsidR="00DC688F" w:rsidRPr="00A149C0" w:rsidRDefault="00DC688F" w:rsidP="00DC688F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-развитие природоведческих, экологических знаний, приобретение трудовых навыков.</w:t>
            </w:r>
          </w:p>
        </w:tc>
      </w:tr>
    </w:tbl>
    <w:p w:rsidR="00DC688F" w:rsidRPr="00A149C0" w:rsidRDefault="00DC688F" w:rsidP="00056E2B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56E2B" w:rsidRPr="00A149C0" w:rsidRDefault="00056E2B" w:rsidP="00056E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Таким образом, развивающая среда способствует эмоциональному благополучию ребенка, создает у него чувство уверенности в себе и защищенности, а также дает возможность самостоятельно распоряжаться её составляющими</w:t>
      </w: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 xml:space="preserve">,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пополнить разнообразным учебным и игровым материалом, наглядными и раздаточными пособиями.</w:t>
      </w:r>
    </w:p>
    <w:p w:rsidR="00056E2B" w:rsidRPr="00A149C0" w:rsidRDefault="00056E2B" w:rsidP="00056E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Финансовое обеспечение осуществляется за счет бюджетных средств, поступающих из федерального, местного (муниципального) и регионального бюджета, а также внебюджетных источников: родительская плата.</w:t>
      </w:r>
    </w:p>
    <w:p w:rsidR="00141100" w:rsidRPr="00A149C0" w:rsidRDefault="00141100" w:rsidP="00F24E3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lastRenderedPageBreak/>
        <w:t>За 201</w:t>
      </w:r>
      <w:r w:rsidR="00F64D42">
        <w:rPr>
          <w:rFonts w:ascii="PT Astra Serif" w:eastAsia="Times New Roman" w:hAnsi="PT Astra Serif" w:cs="Times New Roman"/>
          <w:sz w:val="24"/>
          <w:szCs w:val="24"/>
        </w:rPr>
        <w:t>9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год на укрепление и развитие материально-технической базы МАДОУ было направлено из бюджетных средств </w:t>
      </w:r>
      <w:r w:rsidR="00F64D42">
        <w:rPr>
          <w:rFonts w:ascii="PT Astra Serif" w:eastAsia="Times New Roman" w:hAnsi="PT Astra Serif" w:cs="Times New Roman"/>
          <w:sz w:val="24"/>
          <w:szCs w:val="24"/>
        </w:rPr>
        <w:t>2016 тыс.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рублей, </w:t>
      </w:r>
      <w:r w:rsidR="00F24E3F" w:rsidRPr="00A149C0">
        <w:rPr>
          <w:rFonts w:ascii="PT Astra Serif" w:eastAsia="Times New Roman" w:hAnsi="PT Astra Serif" w:cs="Times New Roman"/>
          <w:sz w:val="24"/>
          <w:szCs w:val="24"/>
        </w:rPr>
        <w:t xml:space="preserve">за счет платной деятельности </w:t>
      </w:r>
      <w:r w:rsidR="00F64D42">
        <w:rPr>
          <w:rFonts w:ascii="PT Astra Serif" w:eastAsia="Times New Roman" w:hAnsi="PT Astra Serif" w:cs="Times New Roman"/>
          <w:sz w:val="24"/>
          <w:szCs w:val="24"/>
        </w:rPr>
        <w:t>2043263,00</w:t>
      </w:r>
      <w:r w:rsidR="00F24E3F" w:rsidRPr="00A149C0">
        <w:rPr>
          <w:rFonts w:ascii="PT Astra Serif" w:eastAsia="Times New Roman" w:hAnsi="PT Astra Serif" w:cs="Times New Roman"/>
          <w:sz w:val="24"/>
          <w:szCs w:val="24"/>
        </w:rPr>
        <w:t xml:space="preserve"> рублей</w:t>
      </w:r>
      <w:r w:rsidR="00F64D42">
        <w:rPr>
          <w:rFonts w:ascii="PT Astra Serif" w:eastAsia="Times New Roman" w:hAnsi="PT Astra Serif" w:cs="Times New Roman"/>
          <w:sz w:val="24"/>
          <w:szCs w:val="24"/>
        </w:rPr>
        <w:t>.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141100" w:rsidRPr="00A149C0" w:rsidRDefault="00141100" w:rsidP="0014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На эти средства приобретены: мягкий инвентарь, посуда, канцтовары, </w:t>
      </w:r>
      <w:r w:rsidR="00F24E3F" w:rsidRPr="00A149C0">
        <w:rPr>
          <w:rFonts w:ascii="PT Astra Serif" w:eastAsia="Times New Roman" w:hAnsi="PT Astra Serif" w:cs="Times New Roman"/>
          <w:sz w:val="24"/>
          <w:szCs w:val="24"/>
        </w:rPr>
        <w:t>медикаменты, строительные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материалы для покраски кабинетов, групповых, коридоров.</w:t>
      </w:r>
    </w:p>
    <w:p w:rsidR="00056E2B" w:rsidRPr="00A149C0" w:rsidRDefault="00141100" w:rsidP="0014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Все вышеперечисленные мероприятия направлены на обеспечение сохранности здания и создания благоприятных условий для жизни и здоровья воспитанников.</w:t>
      </w:r>
    </w:p>
    <w:p w:rsidR="00056E2B" w:rsidRPr="00A149C0" w:rsidRDefault="00056E2B" w:rsidP="00F24E3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Однако в силу того, что капитальный ремонт в ДОУ проводился в период 2003-2004 год, назрела необходимость ремонта пола в музыкальном зале. За счет проведения косметического ремонта силами сотрудников и родителей сократилась площадь помещений, требующая косметического ремонта</w:t>
      </w:r>
      <w:r w:rsidR="00F24E3F" w:rsidRPr="00A149C0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056E2B" w:rsidRPr="00A149C0" w:rsidRDefault="00056E2B" w:rsidP="00F24E3F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Анализ данных о технической оснащенности показывает, что МАДОУ имеет:</w:t>
      </w:r>
    </w:p>
    <w:p w:rsidR="00056E2B" w:rsidRPr="00A149C0" w:rsidRDefault="00056E2B" w:rsidP="00056E2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567"/>
        <w:gridCol w:w="992"/>
        <w:gridCol w:w="709"/>
        <w:gridCol w:w="567"/>
        <w:gridCol w:w="567"/>
        <w:gridCol w:w="850"/>
        <w:gridCol w:w="851"/>
        <w:gridCol w:w="567"/>
        <w:gridCol w:w="708"/>
        <w:gridCol w:w="851"/>
      </w:tblGrid>
      <w:tr w:rsidR="00F64D42" w:rsidRPr="00F64D42" w:rsidTr="00F24E3F">
        <w:trPr>
          <w:cantSplit/>
          <w:trHeight w:val="2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4E3F" w:rsidRPr="00F64D42" w:rsidRDefault="00F24E3F" w:rsidP="00056E2B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4E3F" w:rsidRPr="00F64D42" w:rsidRDefault="00F24E3F" w:rsidP="00056E2B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телевизор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4E3F" w:rsidRPr="00F64D42" w:rsidRDefault="00F24E3F" w:rsidP="00056E2B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многофункци-ональное лазерное 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4E3F" w:rsidRPr="00F64D42" w:rsidRDefault="00F24E3F" w:rsidP="00056E2B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музыкальный центр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4E3F" w:rsidRPr="00F64D42" w:rsidRDefault="00F24E3F" w:rsidP="00056E2B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видео-камера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4E3F" w:rsidRPr="00F64D42" w:rsidRDefault="00F24E3F" w:rsidP="00056E2B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копир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4E3F" w:rsidRPr="00F64D42" w:rsidRDefault="00F24E3F" w:rsidP="00056E2B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 xml:space="preserve">увлажнители </w:t>
            </w:r>
          </w:p>
          <w:p w:rsidR="00F24E3F" w:rsidRPr="00F64D42" w:rsidRDefault="00F24E3F" w:rsidP="00056E2B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4E3F" w:rsidRPr="00F64D42" w:rsidRDefault="00F24E3F" w:rsidP="00056E2B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бактерицидные лампы</w:t>
            </w:r>
          </w:p>
          <w:p w:rsidR="00F24E3F" w:rsidRPr="00F64D42" w:rsidRDefault="00F24E3F" w:rsidP="00056E2B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4E3F" w:rsidRPr="00F64D42" w:rsidRDefault="00F24E3F" w:rsidP="00F24E3F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видеопроектор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4E3F" w:rsidRPr="00F64D42" w:rsidRDefault="00F24E3F" w:rsidP="00056E2B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синтезатор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4E3F" w:rsidRPr="00F64D42" w:rsidRDefault="00F24E3F" w:rsidP="00056E2B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интерактивная доска</w:t>
            </w:r>
          </w:p>
        </w:tc>
      </w:tr>
      <w:tr w:rsidR="00F64D42" w:rsidRPr="00F64D42" w:rsidTr="00F24E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F24E3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64D42" w:rsidRPr="00F64D42" w:rsidTr="00F24E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F24E3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64D42" w:rsidRPr="00F64D42" w:rsidTr="00F24E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24E3F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B21E5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B21E5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B21E5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B21E5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B21E5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3F" w:rsidRPr="00F64D42" w:rsidRDefault="00FB21E5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64D42" w:rsidRPr="00F64D42" w:rsidTr="00F24E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FD" w:rsidRPr="00F64D42" w:rsidRDefault="00E36AFD" w:rsidP="00056E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FD" w:rsidRPr="00F64D42" w:rsidRDefault="00F64D42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FD" w:rsidRPr="00F64D42" w:rsidRDefault="00F64D42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FD" w:rsidRPr="00F64D42" w:rsidRDefault="00F64D42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FD" w:rsidRPr="00F64D42" w:rsidRDefault="00F64D42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FD" w:rsidRPr="00F64D42" w:rsidRDefault="00F64D42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FD" w:rsidRPr="00F64D42" w:rsidRDefault="00F64D42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FD" w:rsidRPr="00F64D42" w:rsidRDefault="00F64D42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FD" w:rsidRPr="00F64D42" w:rsidRDefault="00F64D42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FD" w:rsidRPr="00F64D42" w:rsidRDefault="00F64D42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FD" w:rsidRPr="00F64D42" w:rsidRDefault="00F64D42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FD" w:rsidRPr="00F64D42" w:rsidRDefault="00F64D42" w:rsidP="00056E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2102" w:rsidRPr="00F64D42" w:rsidTr="00F24E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F64D42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F64D42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F64D42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F64D42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F64D42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F64D42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F64D42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F64D42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F64D42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F64D42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F64D42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F64D42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64D4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64D42" w:rsidRDefault="00F64D42" w:rsidP="00056E2B">
      <w:pPr>
        <w:rPr>
          <w:rFonts w:ascii="PT Astra Serif" w:eastAsia="Times New Roman" w:hAnsi="PT Astra Serif" w:cs="Times New Roman"/>
          <w:sz w:val="24"/>
          <w:szCs w:val="24"/>
        </w:rPr>
      </w:pPr>
    </w:p>
    <w:p w:rsidR="0055772B" w:rsidRPr="00A149C0" w:rsidRDefault="00056E2B" w:rsidP="00056E2B">
      <w:pPr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Обеспеченность медицинским и технологическим оборудованием</w:t>
      </w:r>
      <w:r w:rsidR="00F24E3F" w:rsidRPr="00A149C0">
        <w:rPr>
          <w:rFonts w:ascii="PT Astra Serif" w:eastAsia="Times New Roman" w:hAnsi="PT Astra Serif" w:cs="Times New Roman"/>
          <w:sz w:val="24"/>
          <w:szCs w:val="24"/>
        </w:rPr>
        <w:t xml:space="preserve"> 100%</w:t>
      </w:r>
    </w:p>
    <w:p w:rsidR="00056E2B" w:rsidRPr="00A149C0" w:rsidRDefault="00056E2B" w:rsidP="00056E2B">
      <w:pPr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Информация о создании развивающей среды МАДОУ «УМКА» в 20</w:t>
      </w:r>
      <w:r w:rsidR="00612102">
        <w:rPr>
          <w:rFonts w:ascii="PT Astra Serif" w:eastAsia="Times New Roman" w:hAnsi="PT Astra Serif" w:cs="Times New Roman"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году </w:t>
      </w:r>
    </w:p>
    <w:p w:rsidR="00056E2B" w:rsidRPr="00A149C0" w:rsidRDefault="00056E2B" w:rsidP="00DC688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Важным условием, обеспечивающим доступность и качество обучения детей, является оснащение ДОУ учебно-наглядными пособиями, игровым оборудованием, спортивным инвентарем.</w:t>
      </w:r>
    </w:p>
    <w:p w:rsidR="00056E2B" w:rsidRPr="00A149C0" w:rsidRDefault="00056E2B" w:rsidP="00056E2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42"/>
        <w:gridCol w:w="567"/>
        <w:gridCol w:w="4111"/>
        <w:gridCol w:w="850"/>
      </w:tblGrid>
      <w:tr w:rsidR="00056E2B" w:rsidRPr="00A149C0" w:rsidTr="00612102">
        <w:trPr>
          <w:trHeight w:val="24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В МАДОУ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В ГРУППАХ</w:t>
            </w:r>
          </w:p>
        </w:tc>
      </w:tr>
      <w:tr w:rsidR="00056E2B" w:rsidRPr="00A149C0" w:rsidTr="00612102">
        <w:trPr>
          <w:trHeight w:val="2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ДЛЯ СОЦИАЛЬНО-ЛИЧНОСТНОГО РАЗВИТИЯ</w:t>
            </w:r>
          </w:p>
        </w:tc>
      </w:tr>
      <w:tr w:rsidR="00056E2B" w:rsidRPr="00A149C0" w:rsidTr="00612102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Музейный центр «Наш дом </w:t>
            </w:r>
            <w:r w:rsidR="00487AA6"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–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Россия»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«На Ямале мы живем»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изучения ПДД «Светофорчик»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1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1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Уголки дорожного движения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Уголки краеведения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Уголки настроения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8</w:t>
            </w:r>
          </w:p>
          <w:p w:rsidR="00056E2B" w:rsidRPr="00A149C0" w:rsidRDefault="00056E2B" w:rsidP="00056E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8</w:t>
            </w:r>
          </w:p>
          <w:p w:rsidR="00056E2B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56E2B" w:rsidRPr="00A149C0" w:rsidTr="00612102">
        <w:trPr>
          <w:trHeight w:val="226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ДЛЯ ПОЗНАВАТЕЛЬНО-РЕЧЕВОГО  РАЗВИТИЯ</w:t>
            </w:r>
          </w:p>
        </w:tc>
      </w:tr>
      <w:tr w:rsidR="00056E2B" w:rsidRPr="00A149C0" w:rsidTr="00612102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56E2B" w:rsidRPr="00A149C0" w:rsidTr="00612102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развития мелкой моторики и</w:t>
            </w:r>
          </w:p>
          <w:p w:rsidR="00056E2B" w:rsidRPr="00A149C0" w:rsidRDefault="009D3837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r w:rsidR="00056E2B"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енсорики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речевого развития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грамотности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книги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Центр занимательной математики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природы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экспериментирования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10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8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10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8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8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</w:tr>
      <w:tr w:rsidR="00056E2B" w:rsidRPr="00A149C0" w:rsidTr="00612102">
        <w:trPr>
          <w:trHeight w:val="21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lastRenderedPageBreak/>
              <w:t>ДЛЯ ХУДОЖЕСТВНЕННО-ЭСТЕТИЧЕСКОГО РАЗВИТИЯ</w:t>
            </w:r>
          </w:p>
        </w:tc>
      </w:tr>
      <w:tr w:rsidR="00056E2B" w:rsidRPr="00A149C0" w:rsidTr="00612102">
        <w:trPr>
          <w:trHeight w:val="2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Колич.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Колич.</w:t>
            </w:r>
          </w:p>
        </w:tc>
      </w:tr>
      <w:tr w:rsidR="00056E2B" w:rsidRPr="00A149C0" w:rsidTr="00612102">
        <w:trPr>
          <w:trHeight w:val="2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Музыкальный зал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Выставка детских работ «Мир глазами детей»</w:t>
            </w:r>
          </w:p>
          <w:p w:rsidR="00056E2B" w:rsidRPr="00A149C0" w:rsidRDefault="00056E2B" w:rsidP="00056E2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Мини-галереи:</w:t>
            </w:r>
          </w:p>
          <w:p w:rsidR="00056E2B" w:rsidRPr="00A149C0" w:rsidRDefault="00056E2B" w:rsidP="00056E2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«Кто может краской и холстом рассказать нам обо всем»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1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1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612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строитель</w:t>
            </w:r>
            <w:r w:rsidR="00612102">
              <w:rPr>
                <w:rFonts w:ascii="PT Astra Serif" w:eastAsia="Times New Roman" w:hAnsi="PT Astra Serif" w:cs="Times New Roman"/>
                <w:sz w:val="24"/>
                <w:szCs w:val="24"/>
              </w:rPr>
              <w:t>ства и конструирования</w:t>
            </w:r>
          </w:p>
          <w:p w:rsidR="00056E2B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Ц</w:t>
            </w:r>
            <w:r w:rsidR="00612102">
              <w:rPr>
                <w:rFonts w:ascii="PT Astra Serif" w:eastAsia="Times New Roman" w:hAnsi="PT Astra Serif" w:cs="Times New Roman"/>
                <w:sz w:val="24"/>
                <w:szCs w:val="24"/>
              </w:rPr>
              <w:t>ентр сюжетно-ролевых</w:t>
            </w:r>
          </w:p>
          <w:p w:rsidR="00612102" w:rsidRPr="00A149C0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Уголок театрализованных (драматических) игр</w:t>
            </w:r>
          </w:p>
          <w:p w:rsidR="00612102" w:rsidRPr="00A149C0" w:rsidRDefault="00612102" w:rsidP="00612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музыки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изо</w:t>
            </w:r>
            <w:r w:rsidR="00612102">
              <w:rPr>
                <w:rFonts w:ascii="PT Astra Serif" w:eastAsia="Times New Roman" w:hAnsi="PT Astra Serif" w:cs="Times New Roman"/>
                <w:sz w:val="24"/>
                <w:szCs w:val="24"/>
              </w:rPr>
              <w:t>бразительного искусства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Центр мелкой моторики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Уголок настольных игр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Центр математики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Центр науки и естествознания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Центр грамотности и письма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Литературный центр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Место для отдыха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Уголок уединения</w:t>
            </w:r>
          </w:p>
          <w:p w:rsidR="00612102" w:rsidRPr="00A149C0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Центр песка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  <w:p w:rsidR="00612102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  <w:p w:rsidR="00612102" w:rsidRPr="00A149C0" w:rsidRDefault="00612102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</w:tr>
      <w:tr w:rsidR="00056E2B" w:rsidRPr="00A149C0" w:rsidTr="00612102">
        <w:trPr>
          <w:trHeight w:val="23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ДЛЯ КВАЛИФИЦИРОВАННОЙ КОРРЕКЦИОННОИ РАБОТЫ С ДЕТЬМИ</w:t>
            </w:r>
          </w:p>
        </w:tc>
      </w:tr>
      <w:tr w:rsidR="00056E2B" w:rsidRPr="00A149C0" w:rsidTr="00612102">
        <w:trPr>
          <w:trHeight w:val="514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Кабинет психолога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Логопункт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1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056E2B" w:rsidRPr="00A149C0" w:rsidRDefault="00056E2B" w:rsidP="00056E2B">
      <w:pPr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Информация о создании здоровьесберегающей среды МАДОУ «УМКА» в 20</w:t>
      </w:r>
      <w:r w:rsidR="00612102">
        <w:rPr>
          <w:rFonts w:ascii="PT Astra Serif" w:eastAsia="Times New Roman" w:hAnsi="PT Astra Serif" w:cs="Times New Roman"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992"/>
        <w:gridCol w:w="5245"/>
        <w:gridCol w:w="816"/>
      </w:tblGrid>
      <w:tr w:rsidR="00056E2B" w:rsidRPr="00A149C0" w:rsidTr="00056E2B">
        <w:trPr>
          <w:trHeight w:val="254"/>
        </w:trPr>
        <w:tc>
          <w:tcPr>
            <w:tcW w:w="3970" w:type="dxa"/>
            <w:gridSpan w:val="2"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В МДОУ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В ГРУППАХ</w:t>
            </w:r>
          </w:p>
        </w:tc>
      </w:tr>
      <w:tr w:rsidR="00056E2B" w:rsidRPr="00A149C0" w:rsidTr="00056E2B">
        <w:trPr>
          <w:trHeight w:val="245"/>
        </w:trPr>
        <w:tc>
          <w:tcPr>
            <w:tcW w:w="2978" w:type="dxa"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Колич.</w:t>
            </w:r>
          </w:p>
        </w:tc>
        <w:tc>
          <w:tcPr>
            <w:tcW w:w="5245" w:type="dxa"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Колич.</w:t>
            </w:r>
          </w:p>
        </w:tc>
      </w:tr>
      <w:tr w:rsidR="00056E2B" w:rsidRPr="00A149C0" w:rsidTr="00056E2B">
        <w:trPr>
          <w:trHeight w:val="20"/>
        </w:trPr>
        <w:tc>
          <w:tcPr>
            <w:tcW w:w="2978" w:type="dxa"/>
            <w:vMerge w:val="restart"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Медицинский кабинет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прививочный кабинет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изолятор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физиокабинет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спортивный зал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Физ</w:t>
            </w:r>
            <w:r w:rsidR="009D3837"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культурные </w:t>
            </w: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уголки;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уголок «Помоги себе сам».</w:t>
            </w:r>
          </w:p>
        </w:tc>
        <w:tc>
          <w:tcPr>
            <w:tcW w:w="816" w:type="dxa"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10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</w:tr>
      <w:tr w:rsidR="00056E2B" w:rsidRPr="00A149C0" w:rsidTr="00056E2B">
        <w:trPr>
          <w:trHeight w:val="20"/>
        </w:trPr>
        <w:tc>
          <w:tcPr>
            <w:tcW w:w="2978" w:type="dxa"/>
            <w:vMerge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 УЛИЦЕ</w:t>
            </w:r>
          </w:p>
        </w:tc>
      </w:tr>
      <w:tr w:rsidR="00056E2B" w:rsidRPr="00A149C0" w:rsidTr="00056E2B">
        <w:trPr>
          <w:trHeight w:val="20"/>
        </w:trPr>
        <w:tc>
          <w:tcPr>
            <w:tcW w:w="2978" w:type="dxa"/>
            <w:shd w:val="clear" w:color="auto" w:fill="auto"/>
          </w:tcPr>
          <w:p w:rsidR="00056E2B" w:rsidRPr="00A149C0" w:rsidRDefault="00056E2B" w:rsidP="0005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056E2B" w:rsidRPr="00A149C0" w:rsidRDefault="00056E2B" w:rsidP="0005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6E2B" w:rsidRPr="00A149C0" w:rsidRDefault="00056E2B" w:rsidP="0005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056E2B" w:rsidRPr="00A149C0" w:rsidRDefault="00056E2B" w:rsidP="0005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Спортивная площадка;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Прогулочные площадки оборудованы навесами, МАФ, имеют ограждение</w:t>
            </w:r>
          </w:p>
        </w:tc>
        <w:tc>
          <w:tcPr>
            <w:tcW w:w="816" w:type="dxa"/>
            <w:shd w:val="clear" w:color="auto" w:fill="auto"/>
          </w:tcPr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 </w:t>
            </w:r>
          </w:p>
          <w:p w:rsidR="00056E2B" w:rsidRPr="00A149C0" w:rsidRDefault="00056E2B" w:rsidP="00056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</w:tr>
    </w:tbl>
    <w:p w:rsidR="00056E2B" w:rsidRPr="00A149C0" w:rsidRDefault="00056E2B" w:rsidP="00056E2B">
      <w:pPr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Оснащение воспитательно-образовательного процесса</w:t>
      </w:r>
    </w:p>
    <w:tbl>
      <w:tblPr>
        <w:tblW w:w="9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776"/>
        <w:gridCol w:w="776"/>
        <w:gridCol w:w="776"/>
        <w:gridCol w:w="776"/>
        <w:gridCol w:w="776"/>
      </w:tblGrid>
      <w:tr w:rsidR="00612102" w:rsidRPr="00A149C0" w:rsidTr="00612102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02" w:rsidRPr="00A149C0" w:rsidRDefault="00612102" w:rsidP="00056E2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Процент оснащения воспитательно-образовательного процесса: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056E2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056E2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056E2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056E2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056E2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2020</w:t>
            </w:r>
          </w:p>
        </w:tc>
      </w:tr>
      <w:tr w:rsidR="00612102" w:rsidRPr="00A149C0" w:rsidTr="00612102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02" w:rsidRPr="00A149C0" w:rsidRDefault="00612102" w:rsidP="006121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чебно-методической литературой 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 пособиями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</w:tr>
      <w:tr w:rsidR="00612102" w:rsidRPr="00A149C0" w:rsidTr="00612102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02" w:rsidRPr="00A149C0" w:rsidRDefault="00612102" w:rsidP="006121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учебно-наглядными пособиями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</w:tr>
      <w:tr w:rsidR="00612102" w:rsidRPr="00A149C0" w:rsidTr="00612102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02" w:rsidRPr="00A149C0" w:rsidRDefault="00612102" w:rsidP="006121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игровым оборудованием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</w:tr>
      <w:tr w:rsidR="00612102" w:rsidRPr="00A149C0" w:rsidTr="00612102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02" w:rsidRPr="00A149C0" w:rsidRDefault="00612102" w:rsidP="006121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спортивным оборудованием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2" w:rsidRPr="00A149C0" w:rsidRDefault="00612102" w:rsidP="006121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</w:rPr>
              <w:t>100%</w:t>
            </w:r>
          </w:p>
        </w:tc>
      </w:tr>
    </w:tbl>
    <w:p w:rsidR="00056E2B" w:rsidRPr="00A149C0" w:rsidRDefault="00056E2B" w:rsidP="00056E2B">
      <w:pPr>
        <w:spacing w:after="0" w:line="240" w:lineRule="auto"/>
        <w:rPr>
          <w:rFonts w:ascii="PT Astra Serif" w:eastAsia="Times New Roman" w:hAnsi="PT Astra Serif" w:cs="Times New Roman"/>
          <w:b/>
          <w:color w:val="FF0000"/>
          <w:sz w:val="24"/>
          <w:szCs w:val="24"/>
          <w:lang w:val="x-none" w:eastAsia="x-none"/>
        </w:rPr>
      </w:pPr>
    </w:p>
    <w:p w:rsidR="00056E2B" w:rsidRPr="00A149C0" w:rsidRDefault="00056E2B" w:rsidP="00056E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Обеспечение ДОУ учебно-наглядными пособиями, игровым оборудованием, спортивным инвентарем является важным условием функционирования образовательного учреждения, позволяет обеспечить доступность и качество обучения. </w:t>
      </w:r>
    </w:p>
    <w:p w:rsidR="00667295" w:rsidRPr="00F64D42" w:rsidRDefault="00667295" w:rsidP="00056E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F64D42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 20</w:t>
      </w:r>
      <w:r w:rsidR="00612102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20</w:t>
      </w:r>
      <w:r w:rsidRPr="00F64D42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году приобретено:</w:t>
      </w:r>
    </w:p>
    <w:p w:rsidR="00667295" w:rsidRDefault="00667295" w:rsidP="00056E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F64D42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 оборуд</w:t>
      </w:r>
      <w:r w:rsidR="00F64D42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ование для прогулочных площадок;</w:t>
      </w:r>
    </w:p>
    <w:p w:rsidR="00612102" w:rsidRPr="00F64D42" w:rsidRDefault="00612102" w:rsidP="00056E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 музыкальная площака;</w:t>
      </w:r>
    </w:p>
    <w:p w:rsidR="00667295" w:rsidRPr="00F64D42" w:rsidRDefault="00667295" w:rsidP="00056E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F64D42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- </w:t>
      </w:r>
      <w:r w:rsidR="00F64D42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игровое оборудование;</w:t>
      </w:r>
    </w:p>
    <w:p w:rsidR="00667295" w:rsidRPr="00F64D42" w:rsidRDefault="00667295" w:rsidP="00056E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F64D42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F64D42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спортивный инвентарь.</w:t>
      </w:r>
    </w:p>
    <w:p w:rsidR="00056E2B" w:rsidRPr="00A149C0" w:rsidRDefault="00056E2B" w:rsidP="00056E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Требуется оснащение: </w:t>
      </w:r>
    </w:p>
    <w:p w:rsidR="00056E2B" w:rsidRPr="00A149C0" w:rsidRDefault="00056E2B" w:rsidP="00056E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-музыкального зала –музыкальными инструментами;</w:t>
      </w:r>
    </w:p>
    <w:p w:rsidR="00056E2B" w:rsidRPr="00A149C0" w:rsidRDefault="00056E2B" w:rsidP="00056E2B">
      <w:pPr>
        <w:pStyle w:val="3"/>
        <w:rPr>
          <w:rFonts w:ascii="PT Astra Serif" w:eastAsia="Times New Roman" w:hAnsi="PT Astra Serif" w:cs="Times New Roman"/>
          <w:color w:val="auto"/>
          <w:sz w:val="24"/>
          <w:szCs w:val="24"/>
        </w:rPr>
      </w:pPr>
      <w:bookmarkStart w:id="23" w:name="_Toc61967906"/>
      <w:r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>2.</w:t>
      </w:r>
      <w:r w:rsidR="00407A6F"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>5</w:t>
      </w:r>
      <w:r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>. Потенциал педагогических кадров</w:t>
      </w:r>
      <w:bookmarkEnd w:id="23"/>
    </w:p>
    <w:p w:rsidR="00AC5FBA" w:rsidRPr="00A149C0" w:rsidRDefault="00AC5FBA" w:rsidP="00AC5FB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Важными факторами, определяющими результативность работы ДОУ являются: </w:t>
      </w:r>
    </w:p>
    <w:p w:rsidR="00AC5FBA" w:rsidRPr="00A149C0" w:rsidRDefault="00AC5FBA" w:rsidP="00AC5FB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- укомплектованность педагогическим, медицинским и техническим персоналом в соответствии со штатным расписанием;</w:t>
      </w:r>
    </w:p>
    <w:p w:rsidR="00AC5FBA" w:rsidRPr="00A149C0" w:rsidRDefault="00AC5FBA" w:rsidP="00AC5FB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- качественным составом управленческого, педагогического персонала ДОУ. </w:t>
      </w:r>
    </w:p>
    <w:p w:rsidR="00AC5FBA" w:rsidRPr="00A149C0" w:rsidRDefault="00AC5FBA" w:rsidP="00AC5FB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FF0000"/>
          <w:sz w:val="24"/>
          <w:szCs w:val="24"/>
        </w:rPr>
      </w:pPr>
    </w:p>
    <w:p w:rsidR="00AC5FBA" w:rsidRPr="00A149C0" w:rsidRDefault="00AC5FBA" w:rsidP="00AC5FB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Количественный состав педагогических кадров</w:t>
      </w:r>
    </w:p>
    <w:p w:rsidR="00321496" w:rsidRPr="00A149C0" w:rsidRDefault="00321496" w:rsidP="00AC5FB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76"/>
        <w:gridCol w:w="801"/>
        <w:gridCol w:w="284"/>
        <w:gridCol w:w="709"/>
        <w:gridCol w:w="459"/>
        <w:gridCol w:w="816"/>
        <w:gridCol w:w="318"/>
        <w:gridCol w:w="816"/>
        <w:gridCol w:w="318"/>
        <w:gridCol w:w="816"/>
        <w:gridCol w:w="318"/>
        <w:gridCol w:w="816"/>
        <w:gridCol w:w="567"/>
        <w:gridCol w:w="709"/>
        <w:gridCol w:w="567"/>
        <w:gridCol w:w="709"/>
      </w:tblGrid>
      <w:tr w:rsidR="00630295" w:rsidRPr="00A149C0" w:rsidTr="00487AA6">
        <w:tc>
          <w:tcPr>
            <w:tcW w:w="808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1177" w:type="dxa"/>
            <w:gridSpan w:val="2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Заведующий ДОУ </w:t>
            </w:r>
          </w:p>
        </w:tc>
        <w:tc>
          <w:tcPr>
            <w:tcW w:w="993" w:type="dxa"/>
            <w:gridSpan w:val="2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Зам. зав. </w:t>
            </w:r>
            <w:r w:rsidR="00487AA6"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П</w:t>
            </w: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о ВМР</w:t>
            </w:r>
          </w:p>
        </w:tc>
        <w:tc>
          <w:tcPr>
            <w:tcW w:w="1275" w:type="dxa"/>
            <w:gridSpan w:val="2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gridSpan w:val="2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Муз.</w:t>
            </w:r>
          </w:p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gridSpan w:val="2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Инстр.</w:t>
            </w:r>
          </w:p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ФИЗО</w:t>
            </w:r>
          </w:p>
        </w:tc>
        <w:tc>
          <w:tcPr>
            <w:tcW w:w="1134" w:type="dxa"/>
            <w:gridSpan w:val="2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Логопед</w:t>
            </w:r>
          </w:p>
        </w:tc>
        <w:tc>
          <w:tcPr>
            <w:tcW w:w="1276" w:type="dxa"/>
            <w:gridSpan w:val="2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gridSpan w:val="2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Всего педагогов</w:t>
            </w:r>
          </w:p>
        </w:tc>
      </w:tr>
      <w:tr w:rsidR="00630295" w:rsidRPr="00A149C0" w:rsidTr="00487AA6">
        <w:tc>
          <w:tcPr>
            <w:tcW w:w="808" w:type="dxa"/>
          </w:tcPr>
          <w:p w:rsidR="00AC5FBA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14/</w:t>
            </w:r>
            <w:r w:rsidR="00AC5FBA"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37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284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459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50%</w:t>
            </w:r>
          </w:p>
        </w:tc>
        <w:tc>
          <w:tcPr>
            <w:tcW w:w="318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90%</w:t>
            </w:r>
          </w:p>
        </w:tc>
        <w:tc>
          <w:tcPr>
            <w:tcW w:w="567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92%</w:t>
            </w:r>
          </w:p>
        </w:tc>
      </w:tr>
      <w:tr w:rsidR="00630295" w:rsidRPr="00A149C0" w:rsidTr="00487AA6">
        <w:tc>
          <w:tcPr>
            <w:tcW w:w="808" w:type="dxa"/>
          </w:tcPr>
          <w:p w:rsidR="00AC5FBA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15/</w:t>
            </w:r>
            <w:r w:rsidR="00AC5FBA"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37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284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459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50%</w:t>
            </w:r>
          </w:p>
        </w:tc>
        <w:tc>
          <w:tcPr>
            <w:tcW w:w="318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</w:tr>
      <w:tr w:rsidR="00630295" w:rsidRPr="00A149C0" w:rsidTr="00487AA6">
        <w:tc>
          <w:tcPr>
            <w:tcW w:w="808" w:type="dxa"/>
          </w:tcPr>
          <w:p w:rsidR="00AC5FBA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16/</w:t>
            </w:r>
            <w:r w:rsidR="00AC5FBA"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17</w:t>
            </w:r>
          </w:p>
        </w:tc>
        <w:tc>
          <w:tcPr>
            <w:tcW w:w="37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284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459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50%</w:t>
            </w:r>
          </w:p>
        </w:tc>
        <w:tc>
          <w:tcPr>
            <w:tcW w:w="318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C5FBA" w:rsidRPr="00A149C0" w:rsidRDefault="00AC5FBA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</w:tr>
      <w:tr w:rsidR="00630295" w:rsidRPr="00A149C0" w:rsidTr="00487AA6">
        <w:tc>
          <w:tcPr>
            <w:tcW w:w="808" w:type="dxa"/>
          </w:tcPr>
          <w:p w:rsidR="00481CEF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17/</w:t>
            </w:r>
            <w:r w:rsidR="00481CEF"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18</w:t>
            </w:r>
          </w:p>
        </w:tc>
        <w:tc>
          <w:tcPr>
            <w:tcW w:w="376" w:type="dxa"/>
          </w:tcPr>
          <w:p w:rsidR="00481CEF" w:rsidRPr="00A149C0" w:rsidRDefault="00481CEF" w:rsidP="00EE68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284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459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50%</w:t>
            </w:r>
          </w:p>
        </w:tc>
        <w:tc>
          <w:tcPr>
            <w:tcW w:w="318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481CEF" w:rsidRPr="00A149C0" w:rsidRDefault="00481CEF" w:rsidP="00C772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</w:tr>
      <w:tr w:rsidR="00630295" w:rsidRPr="00A149C0" w:rsidTr="00487AA6">
        <w:tc>
          <w:tcPr>
            <w:tcW w:w="808" w:type="dxa"/>
          </w:tcPr>
          <w:p w:rsidR="00262BBB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18/</w:t>
            </w:r>
            <w:r w:rsidR="00262BBB"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19</w:t>
            </w:r>
          </w:p>
        </w:tc>
        <w:tc>
          <w:tcPr>
            <w:tcW w:w="376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284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459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50%</w:t>
            </w:r>
          </w:p>
        </w:tc>
        <w:tc>
          <w:tcPr>
            <w:tcW w:w="318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262BBB" w:rsidRPr="00A149C0" w:rsidRDefault="00262BBB" w:rsidP="002F3A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="002F3A04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62BBB" w:rsidRPr="00A149C0" w:rsidRDefault="00262BBB" w:rsidP="00262B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</w:tr>
      <w:tr w:rsidR="00630295" w:rsidRPr="00A149C0" w:rsidTr="00487AA6">
        <w:tc>
          <w:tcPr>
            <w:tcW w:w="808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19/20</w:t>
            </w:r>
          </w:p>
        </w:tc>
        <w:tc>
          <w:tcPr>
            <w:tcW w:w="376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284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459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87AA6" w:rsidRPr="00A149C0" w:rsidRDefault="00487AA6" w:rsidP="00487A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</w:tr>
      <w:tr w:rsidR="00612102" w:rsidRPr="00A149C0" w:rsidTr="00487AA6">
        <w:tc>
          <w:tcPr>
            <w:tcW w:w="808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2020</w:t>
            </w:r>
          </w:p>
        </w:tc>
        <w:tc>
          <w:tcPr>
            <w:tcW w:w="376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284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459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318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12102" w:rsidRPr="00A149C0" w:rsidRDefault="00612102" w:rsidP="006121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A149C0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</w:tr>
    </w:tbl>
    <w:p w:rsidR="00AC5FBA" w:rsidRPr="00A149C0" w:rsidRDefault="00AC5FBA" w:rsidP="00AC5FBA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487AA6" w:rsidRDefault="00AC5FBA" w:rsidP="00612102">
      <w:pPr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Вывод: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в соответствии со штатным расписанием педагогический коллектив укомплектован полностью</w:t>
      </w:r>
      <w:r w:rsidR="00630295" w:rsidRPr="00A149C0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AC5FBA" w:rsidRPr="00A149C0" w:rsidRDefault="00AC5FBA" w:rsidP="00AC5FB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Качественный состав педагогических кадров</w:t>
      </w:r>
      <w:r w:rsidR="00481CEF" w:rsidRPr="00A149C0">
        <w:rPr>
          <w:rFonts w:ascii="PT Astra Serif" w:eastAsia="Times New Roman" w:hAnsi="PT Astra Serif" w:cs="Times New Roman"/>
          <w:b/>
          <w:sz w:val="24"/>
          <w:szCs w:val="24"/>
        </w:rPr>
        <w:t xml:space="preserve"> на 31.</w:t>
      </w:r>
      <w:r w:rsidR="00612102">
        <w:rPr>
          <w:rFonts w:ascii="PT Astra Serif" w:eastAsia="Times New Roman" w:hAnsi="PT Astra Serif" w:cs="Times New Roman"/>
          <w:b/>
          <w:sz w:val="24"/>
          <w:szCs w:val="24"/>
        </w:rPr>
        <w:t>12</w:t>
      </w:r>
      <w:r w:rsidR="00481CEF" w:rsidRPr="00A149C0">
        <w:rPr>
          <w:rFonts w:ascii="PT Astra Serif" w:eastAsia="Times New Roman" w:hAnsi="PT Astra Serif" w:cs="Times New Roman"/>
          <w:b/>
          <w:sz w:val="24"/>
          <w:szCs w:val="24"/>
        </w:rPr>
        <w:t>.20</w:t>
      </w:r>
      <w:r w:rsidR="00630295" w:rsidRPr="00A149C0">
        <w:rPr>
          <w:rFonts w:ascii="PT Astra Serif" w:eastAsia="Times New Roman" w:hAnsi="PT Astra Serif" w:cs="Times New Roman"/>
          <w:b/>
          <w:sz w:val="24"/>
          <w:szCs w:val="24"/>
        </w:rPr>
        <w:t>20</w:t>
      </w:r>
      <w:r w:rsidR="00262BBB" w:rsidRPr="00A149C0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="00481CEF" w:rsidRPr="00A149C0">
        <w:rPr>
          <w:rFonts w:ascii="PT Astra Serif" w:eastAsia="Times New Roman" w:hAnsi="PT Astra Serif" w:cs="Times New Roman"/>
          <w:b/>
          <w:sz w:val="24"/>
          <w:szCs w:val="24"/>
        </w:rPr>
        <w:t>год</w:t>
      </w:r>
      <w:r w:rsidR="004C0034" w:rsidRPr="00A149C0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481CEF" w:rsidRPr="00A149C0" w:rsidRDefault="00481CEF" w:rsidP="00AC5FB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1"/>
        <w:gridCol w:w="546"/>
        <w:gridCol w:w="21"/>
        <w:gridCol w:w="830"/>
        <w:gridCol w:w="21"/>
        <w:gridCol w:w="546"/>
        <w:gridCol w:w="21"/>
        <w:gridCol w:w="829"/>
        <w:gridCol w:w="21"/>
        <w:gridCol w:w="546"/>
        <w:gridCol w:w="21"/>
        <w:gridCol w:w="972"/>
        <w:gridCol w:w="21"/>
        <w:gridCol w:w="713"/>
        <w:gridCol w:w="21"/>
        <w:gridCol w:w="805"/>
        <w:gridCol w:w="21"/>
        <w:gridCol w:w="714"/>
        <w:gridCol w:w="21"/>
        <w:gridCol w:w="873"/>
      </w:tblGrid>
      <w:tr w:rsidR="004028DE" w:rsidRPr="001425E4" w:rsidTr="00630295">
        <w:trPr>
          <w:trHeight w:val="146"/>
          <w:jc w:val="center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 xml:space="preserve">2016 – 2017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2017-2018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2018-2019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2019-2020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2020-2021</w:t>
            </w:r>
          </w:p>
        </w:tc>
      </w:tr>
      <w:tr w:rsidR="004028DE" w:rsidRPr="001425E4" w:rsidTr="00C17032">
        <w:trPr>
          <w:trHeight w:val="131"/>
          <w:jc w:val="center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Педагогический персонал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</w:tr>
      <w:tr w:rsidR="004028DE" w:rsidRPr="001425E4" w:rsidTr="00630295">
        <w:trPr>
          <w:trHeight w:val="227"/>
          <w:jc w:val="center"/>
        </w:trPr>
        <w:tc>
          <w:tcPr>
            <w:tcW w:w="100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</w:rPr>
              <w:t>По уровню образования</w:t>
            </w:r>
          </w:p>
        </w:tc>
      </w:tr>
      <w:tr w:rsidR="004028DE" w:rsidRPr="001425E4" w:rsidTr="00630295">
        <w:trPr>
          <w:trHeight w:val="237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t>высшее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62,5%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58,3%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60%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72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17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68</w:t>
            </w:r>
          </w:p>
        </w:tc>
      </w:tr>
      <w:tr w:rsidR="004028DE" w:rsidRPr="001425E4" w:rsidTr="00630295">
        <w:trPr>
          <w:trHeight w:val="177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среднее специальное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37,5%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41,6%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40%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32</w:t>
            </w:r>
          </w:p>
        </w:tc>
      </w:tr>
      <w:tr w:rsidR="004028DE" w:rsidRPr="001425E4" w:rsidTr="00630295">
        <w:trPr>
          <w:trHeight w:val="380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незаконченное высшее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</w:tr>
      <w:tr w:rsidR="004028DE" w:rsidRPr="001425E4" w:rsidTr="00630295">
        <w:trPr>
          <w:trHeight w:val="150"/>
          <w:jc w:val="center"/>
        </w:trPr>
        <w:tc>
          <w:tcPr>
            <w:tcW w:w="1002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</w:rPr>
              <w:t>По стажу работы</w:t>
            </w:r>
          </w:p>
        </w:tc>
      </w:tr>
      <w:tr w:rsidR="004028DE" w:rsidRPr="001425E4" w:rsidTr="00A1136A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t>от 0 - 3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4,2%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8%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8DE" w:rsidRPr="004028DE" w:rsidRDefault="004028DE" w:rsidP="004028DE">
            <w:pPr>
              <w:spacing w:after="0" w:line="36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 w:rsidRPr="004028DE">
              <w:rPr>
                <w:rFonts w:ascii="PT Astra Serif" w:eastAsia="PT Astra Serif" w:hAnsi="PT Astra Serif" w:cs="Arial"/>
                <w:bCs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8DE" w:rsidRPr="004028DE" w:rsidRDefault="004028DE" w:rsidP="004028DE">
            <w:pPr>
              <w:spacing w:after="0" w:line="36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 w:rsidRPr="004028DE">
              <w:rPr>
                <w:rFonts w:ascii="PT Astra Serif" w:eastAsia="PT Astra Serif" w:hAnsi="PT Astra Serif" w:cs="Arial"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</w:tr>
      <w:tr w:rsidR="004028DE" w:rsidRPr="001425E4" w:rsidTr="00A1136A">
        <w:trPr>
          <w:trHeight w:val="214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t>от 3 - 5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4,2%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8,33%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16%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8DE" w:rsidRPr="004028DE" w:rsidRDefault="004028DE" w:rsidP="004028DE">
            <w:pPr>
              <w:spacing w:after="0" w:line="36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 w:rsidRPr="004028DE">
              <w:rPr>
                <w:rFonts w:ascii="PT Astra Serif" w:eastAsia="PT Astra Serif" w:hAnsi="PT Astra Serif" w:cs="Arial"/>
                <w:bCs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8DE" w:rsidRPr="004028DE" w:rsidRDefault="004028DE" w:rsidP="004028DE">
            <w:pPr>
              <w:spacing w:after="0" w:line="36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 w:rsidRPr="004028DE">
              <w:rPr>
                <w:rFonts w:ascii="PT Astra Serif" w:eastAsia="PT Astra Serif" w:hAnsi="PT Astra Serif" w:cs="Arial"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</w:tr>
      <w:tr w:rsidR="004028DE" w:rsidRPr="001425E4" w:rsidTr="00A1136A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t>от 5 -10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12,5%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16,6%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12%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8DE" w:rsidRPr="004028DE" w:rsidRDefault="004028DE" w:rsidP="004028DE">
            <w:pPr>
              <w:spacing w:after="0" w:line="36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 w:rsidRPr="004028DE">
              <w:rPr>
                <w:rFonts w:ascii="PT Astra Serif" w:eastAsia="PT Astra Serif" w:hAnsi="PT Astra Serif" w:cs="Arial"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8DE" w:rsidRPr="004028DE" w:rsidRDefault="004028DE" w:rsidP="004028DE">
            <w:pPr>
              <w:spacing w:after="0" w:line="36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 w:rsidRPr="004028DE">
              <w:rPr>
                <w:rFonts w:ascii="PT Astra Serif" w:eastAsia="PT Astra Serif" w:hAnsi="PT Astra Serif" w:cs="Arial"/>
                <w:bCs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4028DE" w:rsidRPr="001425E4" w:rsidTr="00A1136A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t>от 10-15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8,3%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12,5%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8DE" w:rsidRPr="004028DE" w:rsidRDefault="004028DE" w:rsidP="004028DE">
            <w:pPr>
              <w:spacing w:after="0" w:line="36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 w:rsidRPr="004028DE">
              <w:rPr>
                <w:rFonts w:ascii="PT Astra Serif" w:eastAsia="PT Astra Serif" w:hAnsi="PT Astra Serif" w:cs="Arial"/>
                <w:bCs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8DE" w:rsidRPr="004028DE" w:rsidRDefault="004028DE" w:rsidP="004028DE">
            <w:pPr>
              <w:spacing w:after="0" w:line="36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 w:rsidRPr="004028DE">
              <w:rPr>
                <w:rFonts w:ascii="PT Astra Serif" w:eastAsia="PT Astra Serif" w:hAnsi="PT Astra Serif" w:cs="Arial"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</w:tr>
      <w:tr w:rsidR="004028DE" w:rsidRPr="001425E4" w:rsidTr="00A1136A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t>от 15-20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16,6%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20,8%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20%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8DE" w:rsidRPr="004028DE" w:rsidRDefault="004028DE" w:rsidP="004028DE">
            <w:pPr>
              <w:spacing w:after="0" w:line="36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 w:rsidRPr="004028DE">
              <w:rPr>
                <w:rFonts w:ascii="PT Astra Serif" w:eastAsia="PT Astra Serif" w:hAnsi="PT Astra Serif" w:cs="Arial"/>
                <w:bCs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8DE" w:rsidRPr="004028DE" w:rsidRDefault="004028DE" w:rsidP="004028DE">
            <w:pPr>
              <w:spacing w:after="0" w:line="36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 w:rsidRPr="004028DE">
              <w:rPr>
                <w:rFonts w:ascii="PT Astra Serif" w:eastAsia="PT Astra Serif" w:hAnsi="PT Astra Serif" w:cs="Arial"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</w:tr>
      <w:tr w:rsidR="004028DE" w:rsidRPr="001425E4" w:rsidTr="00A1136A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t>от 20 и более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54,2%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41,6%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16%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8DE" w:rsidRPr="004028DE" w:rsidRDefault="004028DE" w:rsidP="004028DE">
            <w:pPr>
              <w:spacing w:after="0" w:line="36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 w:rsidRPr="004028DE">
              <w:rPr>
                <w:rFonts w:ascii="PT Astra Serif" w:eastAsia="PT Astra Serif" w:hAnsi="PT Astra Serif" w:cs="Arial"/>
                <w:bCs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8DE" w:rsidRPr="004028DE" w:rsidRDefault="004028DE" w:rsidP="004028DE">
            <w:pPr>
              <w:spacing w:after="0" w:line="36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 w:rsidRPr="004028DE">
              <w:rPr>
                <w:rFonts w:ascii="PT Astra Serif" w:eastAsia="PT Astra Serif" w:hAnsi="PT Astra Serif" w:cs="Arial"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</w:tr>
      <w:tr w:rsidR="004028DE" w:rsidRPr="001425E4" w:rsidTr="00630295">
        <w:trPr>
          <w:jc w:val="center"/>
        </w:trPr>
        <w:tc>
          <w:tcPr>
            <w:tcW w:w="1002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</w:rPr>
              <w:t>По уровню квалификации</w:t>
            </w:r>
          </w:p>
        </w:tc>
      </w:tr>
      <w:tr w:rsidR="004028DE" w:rsidRPr="001425E4" w:rsidTr="00630295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t>первая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29%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12</w:t>
            </w:r>
          </w:p>
        </w:tc>
      </w:tr>
      <w:tr w:rsidR="004028DE" w:rsidRPr="001425E4" w:rsidTr="00630295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t xml:space="preserve">соответствие занимаемой </w:t>
            </w: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lastRenderedPageBreak/>
              <w:t>должности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29%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50%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52%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C608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  <w:r w:rsidR="00C608A3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68</w:t>
            </w:r>
          </w:p>
        </w:tc>
      </w:tr>
      <w:tr w:rsidR="004028DE" w:rsidRPr="001425E4" w:rsidTr="00C17032">
        <w:trPr>
          <w:trHeight w:val="205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lastRenderedPageBreak/>
              <w:t>не имеют категории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42%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20</w:t>
            </w:r>
          </w:p>
        </w:tc>
      </w:tr>
      <w:tr w:rsidR="004028DE" w:rsidRPr="001425E4" w:rsidTr="00630295">
        <w:trPr>
          <w:trHeight w:val="148"/>
          <w:jc w:val="center"/>
        </w:trPr>
        <w:tc>
          <w:tcPr>
            <w:tcW w:w="1002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</w:rPr>
              <w:t>По степени повышения квалификации</w:t>
            </w:r>
          </w:p>
        </w:tc>
      </w:tr>
      <w:tr w:rsidR="004028DE" w:rsidRPr="001425E4" w:rsidTr="00630295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КПК профильные имеют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</w:tr>
      <w:tr w:rsidR="004028DE" w:rsidRPr="001425E4" w:rsidTr="00630295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КПК по информационным технологиям имеют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</w:tr>
      <w:tr w:rsidR="004028DE" w:rsidRPr="001425E4" w:rsidTr="00630295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КПК по ФГОС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</w:tr>
      <w:tr w:rsidR="004028DE" w:rsidRPr="001425E4" w:rsidTr="00630295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КПК по ОВЗ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100%</w:t>
            </w:r>
          </w:p>
        </w:tc>
      </w:tr>
      <w:tr w:rsidR="004028DE" w:rsidRPr="001425E4" w:rsidTr="00630295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Аттестация в 20</w:t>
            </w:r>
            <w:r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20</w:t>
            </w: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5 СЗД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20%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 СЗД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8%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</w:tr>
      <w:tr w:rsidR="004028DE" w:rsidRPr="001425E4" w:rsidTr="00630295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  <w:t>Обучение в ВУЗе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12,5%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16,6%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16,6%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</w:tr>
      <w:tr w:rsidR="004028DE" w:rsidRPr="001425E4" w:rsidTr="00630295">
        <w:trPr>
          <w:cantSplit/>
          <w:trHeight w:val="264"/>
          <w:jc w:val="center"/>
        </w:trPr>
        <w:tc>
          <w:tcPr>
            <w:tcW w:w="1002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</w:rPr>
              <w:t>Возраст педагогов</w:t>
            </w:r>
          </w:p>
        </w:tc>
      </w:tr>
      <w:tr w:rsidR="004028DE" w:rsidRPr="001425E4" w:rsidTr="00630295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t>от 20 до 30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16,7%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8%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</w:tr>
      <w:tr w:rsidR="004028DE" w:rsidRPr="001425E4" w:rsidTr="00C17032">
        <w:trPr>
          <w:trHeight w:val="167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t>от 30 до 40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29,1%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33,3%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48%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56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56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%</w:t>
            </w:r>
          </w:p>
        </w:tc>
      </w:tr>
      <w:tr w:rsidR="004028DE" w:rsidRPr="001425E4" w:rsidTr="00630295">
        <w:trPr>
          <w:trHeight w:val="58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t>от 40 до 50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16,7%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8DE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3</w:t>
            </w:r>
          </w:p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12,5%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20 %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20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%</w:t>
            </w:r>
          </w:p>
        </w:tc>
      </w:tr>
      <w:tr w:rsidR="004028DE" w:rsidRPr="001425E4" w:rsidTr="00C17032">
        <w:trPr>
          <w:trHeight w:val="161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b/>
                <w:spacing w:val="24"/>
                <w:sz w:val="18"/>
                <w:szCs w:val="18"/>
              </w:rPr>
              <w:t>50 лет и более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37,5%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29,2%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24%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E" w:rsidRPr="001425E4" w:rsidRDefault="004028DE" w:rsidP="004028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1425E4">
              <w:rPr>
                <w:rFonts w:ascii="PT Astra Serif" w:eastAsia="Times New Roman" w:hAnsi="PT Astra Serif" w:cs="Times New Roman"/>
                <w:sz w:val="18"/>
                <w:szCs w:val="18"/>
              </w:rPr>
              <w:t>24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%</w:t>
            </w:r>
          </w:p>
        </w:tc>
      </w:tr>
    </w:tbl>
    <w:p w:rsidR="00481CEF" w:rsidRPr="00A149C0" w:rsidRDefault="00481CEF" w:rsidP="00AC5FB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4028DE" w:rsidRDefault="004028DE" w:rsidP="00481CEF">
      <w:pPr>
        <w:spacing w:after="0" w:line="240" w:lineRule="auto"/>
        <w:ind w:left="36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481CEF" w:rsidRPr="00A149C0" w:rsidRDefault="00481CEF" w:rsidP="00481CEF">
      <w:pPr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Выводы:</w:t>
      </w:r>
    </w:p>
    <w:p w:rsidR="00481CEF" w:rsidRPr="001425E4" w:rsidRDefault="00481CEF" w:rsidP="00481C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425E4">
        <w:rPr>
          <w:rFonts w:ascii="PT Astra Serif" w:eastAsia="Times New Roman" w:hAnsi="PT Astra Serif" w:cs="Times New Roman"/>
          <w:sz w:val="24"/>
          <w:szCs w:val="24"/>
        </w:rPr>
        <w:t>1)</w:t>
      </w:r>
      <w:r w:rsidRPr="001425E4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 xml:space="preserve">Анализ кадрового состава показывает, что количество педагогов, имеющих высшее образование, </w:t>
      </w:r>
      <w:r w:rsidR="001533E2" w:rsidRPr="001425E4">
        <w:rPr>
          <w:rFonts w:ascii="PT Astra Serif" w:eastAsia="Times New Roman" w:hAnsi="PT Astra Serif" w:cs="Times New Roman"/>
          <w:sz w:val="24"/>
          <w:szCs w:val="24"/>
        </w:rPr>
        <w:t>у</w:t>
      </w:r>
      <w:r w:rsidR="004028DE">
        <w:rPr>
          <w:rFonts w:ascii="PT Astra Serif" w:eastAsia="Times New Roman" w:hAnsi="PT Astra Serif" w:cs="Times New Roman"/>
          <w:sz w:val="24"/>
          <w:szCs w:val="24"/>
        </w:rPr>
        <w:t>меньшилос</w:t>
      </w:r>
      <w:r w:rsidR="001533E2" w:rsidRPr="001425E4">
        <w:rPr>
          <w:rFonts w:ascii="PT Astra Serif" w:eastAsia="Times New Roman" w:hAnsi="PT Astra Serif" w:cs="Times New Roman"/>
          <w:sz w:val="24"/>
          <w:szCs w:val="24"/>
        </w:rPr>
        <w:t>ь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 xml:space="preserve"> на </w:t>
      </w:r>
      <w:r w:rsidR="004028DE">
        <w:rPr>
          <w:rFonts w:ascii="PT Astra Serif" w:eastAsia="Times New Roman" w:hAnsi="PT Astra Serif" w:cs="Times New Roman"/>
          <w:sz w:val="24"/>
          <w:szCs w:val="24"/>
        </w:rPr>
        <w:t>1</w:t>
      </w:r>
      <w:r w:rsidR="001533E2" w:rsidRPr="001425E4">
        <w:rPr>
          <w:rFonts w:ascii="PT Astra Serif" w:eastAsia="Times New Roman" w:hAnsi="PT Astra Serif" w:cs="Times New Roman"/>
          <w:sz w:val="24"/>
          <w:szCs w:val="24"/>
        </w:rPr>
        <w:t xml:space="preserve"> педагога</w:t>
      </w:r>
      <w:r w:rsidR="001425E4" w:rsidRPr="001425E4">
        <w:rPr>
          <w:rFonts w:ascii="PT Astra Serif" w:eastAsia="Times New Roman" w:hAnsi="PT Astra Serif" w:cs="Times New Roman"/>
          <w:sz w:val="24"/>
          <w:szCs w:val="24"/>
        </w:rPr>
        <w:t xml:space="preserve"> в связи с </w:t>
      </w:r>
      <w:r w:rsidR="00C608A3">
        <w:rPr>
          <w:rFonts w:ascii="PT Astra Serif" w:eastAsia="Times New Roman" w:hAnsi="PT Astra Serif" w:cs="Times New Roman"/>
          <w:sz w:val="24"/>
          <w:szCs w:val="24"/>
        </w:rPr>
        <w:t>выходом педагога в частично оплачиваемый отпуск по уходу за ребенком.</w:t>
      </w:r>
    </w:p>
    <w:p w:rsidR="00481CEF" w:rsidRPr="001425E4" w:rsidRDefault="00481CEF" w:rsidP="00481C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425E4">
        <w:rPr>
          <w:rFonts w:ascii="PT Astra Serif" w:eastAsia="Times New Roman" w:hAnsi="PT Astra Serif" w:cs="Times New Roman"/>
          <w:sz w:val="24"/>
          <w:szCs w:val="24"/>
        </w:rPr>
        <w:t>Высшее образование имеют педагог – психолог, учитель – логопед, музыкальный руководитель, инструктор по физической культуре и 1</w:t>
      </w:r>
      <w:r w:rsidR="00C608A3">
        <w:rPr>
          <w:rFonts w:ascii="PT Astra Serif" w:eastAsia="Times New Roman" w:hAnsi="PT Astra Serif" w:cs="Times New Roman"/>
          <w:sz w:val="24"/>
          <w:szCs w:val="24"/>
        </w:rPr>
        <w:t>3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 xml:space="preserve"> воспитателей.</w:t>
      </w:r>
    </w:p>
    <w:p w:rsidR="00481CEF" w:rsidRPr="001425E4" w:rsidRDefault="00481CEF" w:rsidP="00C608A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425E4">
        <w:rPr>
          <w:rFonts w:ascii="PT Astra Serif" w:eastAsia="Times New Roman" w:hAnsi="PT Astra Serif" w:cs="Times New Roman"/>
          <w:sz w:val="24"/>
          <w:szCs w:val="24"/>
        </w:rPr>
        <w:t xml:space="preserve">            </w:t>
      </w:r>
      <w:r w:rsidR="001425E4" w:rsidRPr="001425E4">
        <w:rPr>
          <w:rFonts w:ascii="PT Astra Serif" w:eastAsia="Times New Roman" w:hAnsi="PT Astra Serif" w:cs="Times New Roman"/>
          <w:sz w:val="24"/>
          <w:szCs w:val="24"/>
        </w:rPr>
        <w:t>2</w:t>
      </w:r>
      <w:r w:rsidR="00484AE1" w:rsidRPr="001425E4">
        <w:rPr>
          <w:rFonts w:ascii="PT Astra Serif" w:eastAsia="Times New Roman" w:hAnsi="PT Astra Serif" w:cs="Times New Roman"/>
          <w:sz w:val="24"/>
          <w:szCs w:val="24"/>
        </w:rPr>
        <w:t xml:space="preserve">) В 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>20</w:t>
      </w:r>
      <w:r w:rsidR="00C608A3">
        <w:rPr>
          <w:rFonts w:ascii="PT Astra Serif" w:eastAsia="Times New Roman" w:hAnsi="PT Astra Serif" w:cs="Times New Roman"/>
          <w:sz w:val="24"/>
          <w:szCs w:val="24"/>
        </w:rPr>
        <w:t>20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C608A3">
        <w:rPr>
          <w:rFonts w:ascii="PT Astra Serif" w:eastAsia="Times New Roman" w:hAnsi="PT Astra Serif" w:cs="Times New Roman"/>
          <w:sz w:val="24"/>
          <w:szCs w:val="24"/>
        </w:rPr>
        <w:t xml:space="preserve">учебном году прошли аттестацию: 7 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>педагог</w:t>
      </w:r>
      <w:r w:rsidR="00C608A3">
        <w:rPr>
          <w:rFonts w:ascii="PT Astra Serif" w:eastAsia="Times New Roman" w:hAnsi="PT Astra Serif" w:cs="Times New Roman"/>
          <w:sz w:val="24"/>
          <w:szCs w:val="24"/>
        </w:rPr>
        <w:t>ов на соответствие занимаемой должности</w:t>
      </w:r>
    </w:p>
    <w:p w:rsidR="00481CEF" w:rsidRPr="001425E4" w:rsidRDefault="001425E4" w:rsidP="00481CEF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1425E4">
        <w:rPr>
          <w:rFonts w:ascii="PT Astra Serif" w:eastAsia="Times New Roman" w:hAnsi="PT Astra Serif" w:cs="Times New Roman"/>
          <w:sz w:val="24"/>
          <w:szCs w:val="24"/>
        </w:rPr>
        <w:t xml:space="preserve">Число педагогов, имеющих </w:t>
      </w:r>
      <w:r w:rsidR="00481CEF" w:rsidRPr="001425E4">
        <w:rPr>
          <w:rFonts w:ascii="PT Astra Serif" w:eastAsia="Times New Roman" w:hAnsi="PT Astra Serif" w:cs="Times New Roman"/>
          <w:sz w:val="24"/>
          <w:szCs w:val="24"/>
        </w:rPr>
        <w:t xml:space="preserve">1 квалификационную категорию 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>снизилось с</w:t>
      </w:r>
      <w:r w:rsidR="00481CEF" w:rsidRPr="001425E4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C608A3">
        <w:rPr>
          <w:rFonts w:ascii="PT Astra Serif" w:eastAsia="Times New Roman" w:hAnsi="PT Astra Serif" w:cs="Times New Roman"/>
          <w:sz w:val="24"/>
          <w:szCs w:val="24"/>
        </w:rPr>
        <w:t>4</w:t>
      </w:r>
      <w:r w:rsidR="00481CEF" w:rsidRPr="001425E4">
        <w:rPr>
          <w:rFonts w:ascii="PT Astra Serif" w:eastAsia="Times New Roman" w:hAnsi="PT Astra Serif" w:cs="Times New Roman"/>
          <w:sz w:val="24"/>
          <w:szCs w:val="24"/>
        </w:rPr>
        <w:t xml:space="preserve"> педагогов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 xml:space="preserve"> до </w:t>
      </w:r>
      <w:r w:rsidR="00C608A3">
        <w:rPr>
          <w:rFonts w:ascii="PT Astra Serif" w:eastAsia="Times New Roman" w:hAnsi="PT Astra Serif" w:cs="Times New Roman"/>
          <w:sz w:val="24"/>
          <w:szCs w:val="24"/>
        </w:rPr>
        <w:t>3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 xml:space="preserve"> в связи с </w:t>
      </w:r>
      <w:r w:rsidR="00C608A3">
        <w:rPr>
          <w:rFonts w:ascii="PT Astra Serif" w:eastAsia="Times New Roman" w:hAnsi="PT Astra Serif" w:cs="Times New Roman"/>
          <w:sz w:val="24"/>
          <w:szCs w:val="24"/>
        </w:rPr>
        <w:t>окончанием срока квалификационной категории.</w:t>
      </w:r>
    </w:p>
    <w:p w:rsidR="00AC5FBA" w:rsidRPr="001425E4" w:rsidRDefault="00AC5FBA" w:rsidP="00AC5FB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425E4">
        <w:rPr>
          <w:rFonts w:ascii="PT Astra Serif" w:eastAsia="Times New Roman" w:hAnsi="PT Astra Serif" w:cs="Times New Roman"/>
          <w:sz w:val="24"/>
          <w:szCs w:val="24"/>
        </w:rPr>
        <w:t>4) На курсах повышения квалификации по ФГОС обучено 100% (заведующий, заместител</w:t>
      </w:r>
      <w:r w:rsidR="001425E4" w:rsidRPr="001425E4">
        <w:rPr>
          <w:rFonts w:ascii="PT Astra Serif" w:eastAsia="Times New Roman" w:hAnsi="PT Astra Serif" w:cs="Times New Roman"/>
          <w:sz w:val="24"/>
          <w:szCs w:val="24"/>
        </w:rPr>
        <w:t>и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 xml:space="preserve"> заведующего, 2</w:t>
      </w:r>
      <w:r w:rsidR="00151A86" w:rsidRPr="001425E4">
        <w:rPr>
          <w:rFonts w:ascii="PT Astra Serif" w:eastAsia="Times New Roman" w:hAnsi="PT Astra Serif" w:cs="Times New Roman"/>
          <w:sz w:val="24"/>
          <w:szCs w:val="24"/>
        </w:rPr>
        <w:t>5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 xml:space="preserve"> педагог</w:t>
      </w:r>
      <w:r w:rsidR="00151A86" w:rsidRPr="001425E4">
        <w:rPr>
          <w:rFonts w:ascii="PT Astra Serif" w:eastAsia="Times New Roman" w:hAnsi="PT Astra Serif" w:cs="Times New Roman"/>
          <w:sz w:val="24"/>
          <w:szCs w:val="24"/>
        </w:rPr>
        <w:t>ов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>).</w:t>
      </w:r>
    </w:p>
    <w:p w:rsidR="00AC5FBA" w:rsidRPr="001425E4" w:rsidRDefault="00AC5FBA" w:rsidP="00AC5FB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425E4">
        <w:rPr>
          <w:rFonts w:ascii="PT Astra Serif" w:eastAsia="Times New Roman" w:hAnsi="PT Astra Serif" w:cs="Times New Roman"/>
          <w:sz w:val="24"/>
          <w:szCs w:val="24"/>
        </w:rPr>
        <w:t xml:space="preserve">5) Средний возраст педагогического коллектива - </w:t>
      </w:r>
      <w:r w:rsidR="00247BE5" w:rsidRPr="001425E4">
        <w:rPr>
          <w:rFonts w:ascii="PT Astra Serif" w:eastAsia="Times New Roman" w:hAnsi="PT Astra Serif" w:cs="Times New Roman"/>
          <w:sz w:val="24"/>
          <w:szCs w:val="24"/>
        </w:rPr>
        <w:t>40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 xml:space="preserve"> лет. </w:t>
      </w:r>
    </w:p>
    <w:p w:rsidR="00AC5FBA" w:rsidRPr="001425E4" w:rsidRDefault="00AC5FBA" w:rsidP="00481C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425E4">
        <w:rPr>
          <w:rFonts w:ascii="PT Astra Serif" w:eastAsia="Times New Roman" w:hAnsi="PT Astra Serif" w:cs="Times New Roman"/>
          <w:b/>
          <w:sz w:val="24"/>
          <w:szCs w:val="24"/>
        </w:rPr>
        <w:t xml:space="preserve">Выводы: 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>В ДОУ по–прежне</w:t>
      </w:r>
      <w:r w:rsidR="00481CEF" w:rsidRPr="001425E4">
        <w:rPr>
          <w:rFonts w:ascii="PT Astra Serif" w:eastAsia="Times New Roman" w:hAnsi="PT Astra Serif" w:cs="Times New Roman"/>
          <w:sz w:val="24"/>
          <w:szCs w:val="24"/>
        </w:rPr>
        <w:t>му остается актуальной проблема п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>овышени</w:t>
      </w:r>
      <w:r w:rsidR="00481CEF" w:rsidRPr="001425E4">
        <w:rPr>
          <w:rFonts w:ascii="PT Astra Serif" w:eastAsia="Times New Roman" w:hAnsi="PT Astra Serif" w:cs="Times New Roman"/>
          <w:sz w:val="24"/>
          <w:szCs w:val="24"/>
        </w:rPr>
        <w:t>я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 xml:space="preserve"> квалификации </w:t>
      </w:r>
      <w:r w:rsidR="00481CEF" w:rsidRPr="001425E4">
        <w:rPr>
          <w:rFonts w:ascii="PT Astra Serif" w:eastAsia="Times New Roman" w:hAnsi="PT Astra Serif" w:cs="Times New Roman"/>
          <w:sz w:val="24"/>
          <w:szCs w:val="24"/>
        </w:rPr>
        <w:t xml:space="preserve">педагогов </w:t>
      </w:r>
      <w:r w:rsidRPr="001425E4">
        <w:rPr>
          <w:rFonts w:ascii="PT Astra Serif" w:eastAsia="Times New Roman" w:hAnsi="PT Astra Serif" w:cs="Times New Roman"/>
          <w:sz w:val="24"/>
          <w:szCs w:val="24"/>
        </w:rPr>
        <w:t>через прохождение аттестации</w:t>
      </w:r>
      <w:r w:rsidR="00247BE5" w:rsidRPr="001425E4">
        <w:rPr>
          <w:rFonts w:ascii="PT Astra Serif" w:eastAsia="Times New Roman" w:hAnsi="PT Astra Serif" w:cs="Times New Roman"/>
          <w:sz w:val="24"/>
          <w:szCs w:val="24"/>
        </w:rPr>
        <w:t>.</w:t>
      </w:r>
      <w:r w:rsidR="001425E4">
        <w:rPr>
          <w:rFonts w:ascii="PT Astra Serif" w:eastAsia="Times New Roman" w:hAnsi="PT Astra Serif" w:cs="Times New Roman"/>
          <w:sz w:val="24"/>
          <w:szCs w:val="24"/>
        </w:rPr>
        <w:t xml:space="preserve"> В 202</w:t>
      </w:r>
      <w:r w:rsidR="00C608A3">
        <w:rPr>
          <w:rFonts w:ascii="PT Astra Serif" w:eastAsia="Times New Roman" w:hAnsi="PT Astra Serif" w:cs="Times New Roman"/>
          <w:sz w:val="24"/>
          <w:szCs w:val="24"/>
        </w:rPr>
        <w:t>1</w:t>
      </w:r>
      <w:r w:rsidR="001425E4">
        <w:rPr>
          <w:rFonts w:ascii="PT Astra Serif" w:eastAsia="Times New Roman" w:hAnsi="PT Astra Serif" w:cs="Times New Roman"/>
          <w:sz w:val="24"/>
          <w:szCs w:val="24"/>
        </w:rPr>
        <w:t xml:space="preserve"> году планируется прохождение аттестации с целью установления квалификационной категории </w:t>
      </w:r>
      <w:r w:rsidR="00631F63">
        <w:rPr>
          <w:rFonts w:ascii="PT Astra Serif" w:eastAsia="Times New Roman" w:hAnsi="PT Astra Serif" w:cs="Times New Roman"/>
          <w:sz w:val="24"/>
          <w:szCs w:val="24"/>
        </w:rPr>
        <w:t>2</w:t>
      </w:r>
      <w:r w:rsidR="001425E4">
        <w:rPr>
          <w:rFonts w:ascii="PT Astra Serif" w:eastAsia="Times New Roman" w:hAnsi="PT Astra Serif" w:cs="Times New Roman"/>
          <w:sz w:val="24"/>
          <w:szCs w:val="24"/>
        </w:rPr>
        <w:t xml:space="preserve"> воспитателями, на подтверждение соответствия занимаемой должности</w:t>
      </w:r>
      <w:r w:rsidR="009B688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31F63">
        <w:rPr>
          <w:rFonts w:ascii="PT Astra Serif" w:eastAsia="Times New Roman" w:hAnsi="PT Astra Serif" w:cs="Times New Roman"/>
          <w:sz w:val="24"/>
          <w:szCs w:val="24"/>
        </w:rPr>
        <w:t>1 воспитателем</w:t>
      </w:r>
      <w:r w:rsidR="009B6883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DE3867" w:rsidRPr="00A149C0" w:rsidRDefault="00DE3867" w:rsidP="00DE3867">
      <w:pPr>
        <w:pStyle w:val="3"/>
        <w:rPr>
          <w:rFonts w:ascii="PT Astra Serif" w:eastAsiaTheme="minorHAnsi" w:hAnsi="PT Astra Serif" w:cs="Times New Roman"/>
          <w:color w:val="auto"/>
          <w:sz w:val="24"/>
          <w:szCs w:val="24"/>
          <w:lang w:eastAsia="en-US"/>
        </w:rPr>
      </w:pPr>
      <w:bookmarkStart w:id="24" w:name="_Toc61967907"/>
      <w:r w:rsidRPr="00A149C0">
        <w:rPr>
          <w:rFonts w:ascii="PT Astra Serif" w:eastAsiaTheme="minorHAnsi" w:hAnsi="PT Astra Serif" w:cs="Times New Roman"/>
          <w:color w:val="auto"/>
          <w:sz w:val="24"/>
          <w:szCs w:val="24"/>
          <w:lang w:eastAsia="en-US"/>
        </w:rPr>
        <w:t>2.</w:t>
      </w:r>
      <w:r w:rsidR="00407A6F" w:rsidRPr="00A149C0">
        <w:rPr>
          <w:rFonts w:ascii="PT Astra Serif" w:eastAsiaTheme="minorHAnsi" w:hAnsi="PT Astra Serif" w:cs="Times New Roman"/>
          <w:color w:val="auto"/>
          <w:sz w:val="24"/>
          <w:szCs w:val="24"/>
          <w:lang w:eastAsia="en-US"/>
        </w:rPr>
        <w:t>6</w:t>
      </w:r>
      <w:r w:rsidRPr="00A149C0">
        <w:rPr>
          <w:rFonts w:ascii="PT Astra Serif" w:eastAsiaTheme="minorHAnsi" w:hAnsi="PT Astra Serif" w:cs="Times New Roman"/>
          <w:color w:val="auto"/>
          <w:sz w:val="24"/>
          <w:szCs w:val="24"/>
          <w:lang w:eastAsia="en-US"/>
        </w:rPr>
        <w:t>. Управление образовательной организацией и образовательным процессом</w:t>
      </w:r>
      <w:bookmarkEnd w:id="24"/>
    </w:p>
    <w:p w:rsidR="00DE3867" w:rsidRPr="00A149C0" w:rsidRDefault="00DE3867" w:rsidP="00DE38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Управление Учреждением строится на принципах единоначалия и самоуправления. Порядок выборов органов самоуправления, их компетенция и порядок организации деятельности определяется Уставом.</w:t>
      </w:r>
    </w:p>
    <w:p w:rsidR="00DE3867" w:rsidRPr="00A149C0" w:rsidRDefault="00DE3867" w:rsidP="00DE38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Управление Учреждением осуществляет заведующий, назначенный Учредителем, прошедшим соответствующую аттестацию.</w:t>
      </w:r>
    </w:p>
    <w:p w:rsidR="00DE3867" w:rsidRPr="00A149C0" w:rsidRDefault="00DE3867" w:rsidP="00DE38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Формами самоуправления Учреждения являются: Наблюдательный совет, Общее собрание трудового коллектива, Управляющий Совет, Педагогический совет, родительский комитет. Порядок выборов органов самоуправления, их компетенция и порядок организации деятельности определяется Уставом.</w:t>
      </w:r>
    </w:p>
    <w:p w:rsidR="00DE3867" w:rsidRPr="00A149C0" w:rsidRDefault="00DE3867" w:rsidP="00DE3867">
      <w:pPr>
        <w:widowControl w:val="0"/>
        <w:spacing w:before="48" w:after="0" w:line="240" w:lineRule="auto"/>
        <w:ind w:right="226"/>
        <w:jc w:val="both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7329"/>
      </w:tblGrid>
      <w:tr w:rsidR="00DE3867" w:rsidRPr="00A149C0" w:rsidTr="00407A6F">
        <w:trPr>
          <w:trHeight w:val="20"/>
        </w:trPr>
        <w:tc>
          <w:tcPr>
            <w:tcW w:w="2559" w:type="dxa"/>
            <w:shd w:val="clear" w:color="auto" w:fill="auto"/>
          </w:tcPr>
          <w:p w:rsidR="00DE3867" w:rsidRPr="00A149C0" w:rsidRDefault="00DE3867" w:rsidP="00EE68CB">
            <w:pPr>
              <w:widowControl w:val="0"/>
              <w:spacing w:after="0" w:line="240" w:lineRule="auto"/>
              <w:ind w:left="100" w:right="155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en-US"/>
              </w:rPr>
              <w:t>Структурное подразделение</w:t>
            </w:r>
          </w:p>
        </w:tc>
        <w:tc>
          <w:tcPr>
            <w:tcW w:w="7364" w:type="dxa"/>
            <w:shd w:val="clear" w:color="auto" w:fill="auto"/>
          </w:tcPr>
          <w:p w:rsidR="00DE3867" w:rsidRPr="00A149C0" w:rsidRDefault="00DE3867" w:rsidP="00EE68CB">
            <w:pPr>
              <w:widowControl w:val="0"/>
              <w:spacing w:after="0" w:line="273" w:lineRule="exact"/>
              <w:ind w:left="103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en-US"/>
              </w:rPr>
              <w:t>Цели, задачи, содержание</w:t>
            </w: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en-US"/>
              </w:rPr>
              <w:t>деятельности</w:t>
            </w:r>
          </w:p>
        </w:tc>
      </w:tr>
      <w:tr w:rsidR="00DE3867" w:rsidRPr="00A149C0" w:rsidTr="00407A6F">
        <w:trPr>
          <w:trHeight w:val="20"/>
        </w:trPr>
        <w:tc>
          <w:tcPr>
            <w:tcW w:w="2559" w:type="dxa"/>
            <w:shd w:val="clear" w:color="auto" w:fill="auto"/>
          </w:tcPr>
          <w:p w:rsidR="00DE3867" w:rsidRPr="00A149C0" w:rsidRDefault="00DE3867" w:rsidP="00EE68CB">
            <w:pPr>
              <w:widowControl w:val="0"/>
              <w:spacing w:after="0" w:line="240" w:lineRule="auto"/>
              <w:ind w:left="100" w:right="155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Управляющий совет</w:t>
            </w:r>
          </w:p>
        </w:tc>
        <w:tc>
          <w:tcPr>
            <w:tcW w:w="7364" w:type="dxa"/>
            <w:shd w:val="clear" w:color="auto" w:fill="auto"/>
          </w:tcPr>
          <w:p w:rsidR="00DE3867" w:rsidRPr="00A149C0" w:rsidRDefault="00DE3867" w:rsidP="0029654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02" w:right="95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 согласование программы развития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02" w:right="95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участие в разработке образовательной программы, учебного плана (в части, формируемой участниками образовательного процесса, компонента Учреждения);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02" w:right="95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>участие в разработке и согласование локальных актов Учреждения, устанавливающих виды, размеры, условия и порядок произведения выплат стимулирующего характера работникам Учреждения, показатели эффективности деятельности работников Учреждения и критерии их оценки.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02" w:right="95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участие в оценке эффективности деятельности работников Учреждения, распределении выплат стимулирующего характера работникам и согласование их распределения в порядке, устанавливаемом локальными актами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02" w:right="95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обеспечение участия представителей общественности:</w:t>
            </w:r>
          </w:p>
          <w:p w:rsidR="00DE3867" w:rsidRPr="00A149C0" w:rsidRDefault="00DE3867" w:rsidP="00EE68CB">
            <w:pPr>
              <w:widowControl w:val="0"/>
              <w:spacing w:after="0" w:line="240" w:lineRule="auto"/>
              <w:ind w:left="102" w:right="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а) в процедурах оценки качества (экспертиза соблюдения прав участников образовательного процесса, качества условий организации образовательного процесса в Учреждении, экспертиза инновационных программ);</w:t>
            </w:r>
          </w:p>
          <w:p w:rsidR="00DE3867" w:rsidRPr="00A149C0" w:rsidRDefault="00DE3867" w:rsidP="00EE68CB">
            <w:pPr>
              <w:widowControl w:val="0"/>
              <w:spacing w:after="0" w:line="240" w:lineRule="auto"/>
              <w:ind w:left="102" w:right="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б) в деятельности комиссий по аттестации педагогических работников в целях подтверждения соответствия занимаемым ими должностям, по урегулированию споров между участниками образовательных отношений и иных;</w:t>
            </w:r>
          </w:p>
          <w:p w:rsidR="00DE3867" w:rsidRPr="00A149C0" w:rsidRDefault="00DE3867" w:rsidP="00EE68CB">
            <w:pPr>
              <w:widowControl w:val="0"/>
              <w:spacing w:after="0" w:line="240" w:lineRule="auto"/>
              <w:ind w:left="102" w:right="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в) в определении стратегии проведения независимых оценок образования в Учреждении;</w:t>
            </w:r>
          </w:p>
          <w:p w:rsidR="00DE3867" w:rsidRPr="00A149C0" w:rsidRDefault="00DE3867" w:rsidP="00EE68CB">
            <w:pPr>
              <w:widowControl w:val="0"/>
              <w:spacing w:after="0" w:line="240" w:lineRule="auto"/>
              <w:ind w:left="102" w:right="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г) в оценке удовлетворенности населения качеством и доступностью предоставления образовательных услуг.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02" w:right="95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участие в подготовке и утверждение публичного (ежегодного) доклада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02" w:right="95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согласование по представлению руководителя Учреждения:</w:t>
            </w:r>
          </w:p>
          <w:p w:rsidR="00DE3867" w:rsidRPr="00A149C0" w:rsidRDefault="00DE3867" w:rsidP="00EE68CB">
            <w:pPr>
              <w:widowControl w:val="0"/>
              <w:spacing w:after="0" w:line="240" w:lineRule="auto"/>
              <w:ind w:left="102" w:right="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а) годового календарного учебного графика;</w:t>
            </w:r>
          </w:p>
          <w:p w:rsidR="00DE3867" w:rsidRPr="00A149C0" w:rsidRDefault="00DE3867" w:rsidP="00EE68CB">
            <w:pPr>
              <w:widowControl w:val="0"/>
              <w:spacing w:after="0" w:line="240" w:lineRule="auto"/>
              <w:ind w:left="102" w:right="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б) плана финансово-хозяйственной деятельности Учреждения;</w:t>
            </w:r>
          </w:p>
          <w:p w:rsidR="00DE3867" w:rsidRPr="00A149C0" w:rsidRDefault="00DE3867" w:rsidP="00EE68CB">
            <w:pPr>
              <w:widowControl w:val="0"/>
              <w:spacing w:after="0" w:line="240" w:lineRule="auto"/>
              <w:ind w:left="102" w:right="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в) правил внутреннего распорядка Учреждения;</w:t>
            </w:r>
          </w:p>
          <w:p w:rsidR="00DE3867" w:rsidRPr="00A149C0" w:rsidRDefault="00DE3867" w:rsidP="00EE68CB">
            <w:pPr>
              <w:widowControl w:val="0"/>
              <w:spacing w:after="0" w:line="240" w:lineRule="auto"/>
              <w:ind w:left="102" w:right="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г) порядка создания, организации работы, принятия решений комиссией по урегулированию споров между участниками образовательных отношений;</w:t>
            </w:r>
          </w:p>
          <w:p w:rsidR="00DE3867" w:rsidRPr="00A149C0" w:rsidRDefault="00DE3867" w:rsidP="00EE68CB">
            <w:pPr>
              <w:widowControl w:val="0"/>
              <w:spacing w:after="0" w:line="240" w:lineRule="auto"/>
              <w:ind w:left="102" w:right="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д) введение новых методик образовательного процесса и образовательных технологий;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02" w:right="95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содействие привлечению внебюджетных средств для обеспечения деятельности и развития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02" w:right="95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жалоб и заявлений родителей (законных представителей) несовершеннолетних воспитанников на действия (бездействие) педагогических и административных работников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02" w:right="95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внесение руководителю Учреждения предложения в части: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br/>
              <w:t xml:space="preserve"> а) 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      </w:r>
          </w:p>
          <w:p w:rsidR="00DE3867" w:rsidRPr="00A149C0" w:rsidRDefault="00DE3867" w:rsidP="00EE68CB">
            <w:pPr>
              <w:widowControl w:val="0"/>
              <w:spacing w:after="0" w:line="240" w:lineRule="auto"/>
              <w:ind w:left="102" w:right="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б) создания в Учреждении необходимых условий для организации питания, медицинского обслуживания воспитанников;</w:t>
            </w:r>
          </w:p>
          <w:p w:rsidR="00DE3867" w:rsidRPr="00A149C0" w:rsidRDefault="00DE3867" w:rsidP="00EE68CB">
            <w:pPr>
              <w:widowControl w:val="0"/>
              <w:spacing w:after="0" w:line="240" w:lineRule="auto"/>
              <w:ind w:left="102" w:right="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в) мероприятий по охране и укреплению здоровья воспитанников;</w:t>
            </w:r>
          </w:p>
          <w:p w:rsidR="00DE3867" w:rsidRPr="00A149C0" w:rsidRDefault="00DE3867" w:rsidP="00EE68CB">
            <w:pPr>
              <w:widowControl w:val="0"/>
              <w:spacing w:after="0" w:line="240" w:lineRule="auto"/>
              <w:ind w:left="102" w:right="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г) развития воспитательной работы в образовательной организации.</w:t>
            </w:r>
          </w:p>
        </w:tc>
      </w:tr>
      <w:tr w:rsidR="00DE3867" w:rsidRPr="00A149C0" w:rsidTr="00407A6F">
        <w:trPr>
          <w:trHeight w:val="20"/>
        </w:trPr>
        <w:tc>
          <w:tcPr>
            <w:tcW w:w="2559" w:type="dxa"/>
            <w:shd w:val="clear" w:color="auto" w:fill="auto"/>
          </w:tcPr>
          <w:p w:rsidR="00DE3867" w:rsidRPr="00A149C0" w:rsidRDefault="00DE3867" w:rsidP="00EE68CB">
            <w:pPr>
              <w:widowControl w:val="0"/>
              <w:spacing w:after="0" w:line="260" w:lineRule="exact"/>
              <w:ind w:left="100" w:right="155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lastRenderedPageBreak/>
              <w:t>Педагогический</w:t>
            </w:r>
          </w:p>
          <w:p w:rsidR="00DE3867" w:rsidRPr="00A149C0" w:rsidRDefault="00DE3867" w:rsidP="00EE68CB">
            <w:pPr>
              <w:widowControl w:val="0"/>
              <w:spacing w:after="0" w:line="240" w:lineRule="auto"/>
              <w:ind w:left="100" w:right="155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совет</w:t>
            </w:r>
          </w:p>
        </w:tc>
        <w:tc>
          <w:tcPr>
            <w:tcW w:w="7364" w:type="dxa"/>
            <w:shd w:val="clear" w:color="auto" w:fill="auto"/>
          </w:tcPr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60" w:lineRule="exact"/>
              <w:ind w:left="10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обсуждение и выбор различных вариантов содержания образования, форм, методов обучения;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60" w:lineRule="exact"/>
              <w:ind w:left="10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>внесение заведующему Учреждением предложений в части определения планирования образовательной деятельности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60" w:lineRule="exact"/>
              <w:ind w:left="10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введение новых методик образовательного процесса и образовательных технологий;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60" w:lineRule="exact"/>
              <w:ind w:left="10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жалоб и заявлений родителей (законных представителей) несовершеннолетних воспитанников на действия (бездействия) педагогического, административного и технического персонала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60" w:lineRule="exact"/>
              <w:ind w:left="10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результатов функционирования и развития деятельности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60" w:lineRule="exact"/>
              <w:ind w:left="10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результатов внутренней системы оценки качества образования;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60" w:lineRule="exact"/>
              <w:ind w:left="10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содержания и качества дополнительных образовательных услуг, в том числе платных;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60" w:lineRule="exact"/>
              <w:ind w:left="10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образовательных программ, а также изменений и дополнений к ним;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60" w:lineRule="exact"/>
              <w:ind w:left="10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и утверждение отчета по самообследованию;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60" w:lineRule="exact"/>
              <w:ind w:left="10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рассмотрение и учёт мнения родителей (законных представителей) воспитанников по вопросам управления Учреждением при принятии Учреждением локальных нормативных актов, затрагивающих их права и законные интересы. </w:t>
            </w:r>
          </w:p>
        </w:tc>
      </w:tr>
      <w:tr w:rsidR="00DE3867" w:rsidRPr="00A149C0" w:rsidTr="00407A6F">
        <w:trPr>
          <w:trHeight w:val="20"/>
        </w:trPr>
        <w:tc>
          <w:tcPr>
            <w:tcW w:w="2559" w:type="dxa"/>
            <w:shd w:val="clear" w:color="auto" w:fill="auto"/>
          </w:tcPr>
          <w:p w:rsidR="00DE3867" w:rsidRPr="00A149C0" w:rsidRDefault="00DE3867" w:rsidP="00EE68CB">
            <w:pPr>
              <w:widowControl w:val="0"/>
              <w:spacing w:after="0" w:line="240" w:lineRule="auto"/>
              <w:ind w:right="1190"/>
              <w:outlineLvl w:val="0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en-US"/>
              </w:rPr>
            </w:pPr>
            <w:bookmarkStart w:id="25" w:name="_Toc490223667"/>
            <w:bookmarkStart w:id="26" w:name="_Toc508182930"/>
            <w:bookmarkStart w:id="27" w:name="_Toc29475430"/>
            <w:bookmarkStart w:id="28" w:name="_Toc61967908"/>
            <w:r w:rsidRPr="00A149C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en-US"/>
              </w:rPr>
              <w:lastRenderedPageBreak/>
              <w:t>Общее собрание трудового коллектива</w:t>
            </w:r>
            <w:bookmarkEnd w:id="25"/>
            <w:bookmarkEnd w:id="26"/>
            <w:bookmarkEnd w:id="27"/>
            <w:bookmarkEnd w:id="28"/>
          </w:p>
        </w:tc>
        <w:tc>
          <w:tcPr>
            <w:tcW w:w="7364" w:type="dxa"/>
            <w:shd w:val="clear" w:color="auto" w:fill="auto"/>
          </w:tcPr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проекта коллективного договора;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и принятие правил внутреннего трудового распорядка в Учреждении;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проекта программы развития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вопросов об охране и укреплении здоровья, организации питания воспитанников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ежегодного отчета о поступлении и расходовании финансовых и материальных средств, а также проекта отчета о результатах самообследования;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вопросов о материально-техническом обеспечении образовательной деятельности, оборудование помещений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и учёт мнения родителей (законных представителей) воспитанников по вопросам управления Учреждением при принятии Учреждением локальных нормативных актов, затрагивающих их права и законные интересы;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обращений родителей (законных представителей) воспитанников о применении к работникам Учреждения, нарушающим и (или) ущемляющим права воспитанников, родителей (законных представителей) воспитанников;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выдвижение кандидатов в состав Управляющего совета от работников Учреждения.</w:t>
            </w:r>
          </w:p>
        </w:tc>
      </w:tr>
      <w:tr w:rsidR="00DE3867" w:rsidRPr="00A149C0" w:rsidTr="00407A6F">
        <w:trPr>
          <w:trHeight w:val="20"/>
        </w:trPr>
        <w:tc>
          <w:tcPr>
            <w:tcW w:w="2559" w:type="dxa"/>
            <w:shd w:val="clear" w:color="auto" w:fill="auto"/>
          </w:tcPr>
          <w:p w:rsidR="00DE3867" w:rsidRPr="00A149C0" w:rsidRDefault="00DE3867" w:rsidP="00EE68CB">
            <w:pPr>
              <w:widowControl w:val="0"/>
              <w:tabs>
                <w:tab w:val="left" w:pos="812"/>
              </w:tabs>
              <w:spacing w:after="0" w:line="240" w:lineRule="auto"/>
              <w:ind w:right="9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Родительский комитете</w:t>
            </w:r>
          </w:p>
        </w:tc>
        <w:tc>
          <w:tcPr>
            <w:tcW w:w="7364" w:type="dxa"/>
            <w:shd w:val="clear" w:color="auto" w:fill="auto"/>
          </w:tcPr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совместная работа с Учреждением по реализации государственной политики в области дошкольного образования; 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организация работы с родителями (законными представителями) несовершеннолетних воспитанников по разъяснению их прав и обязанностей, значения всестороннего 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>воспитания ребенка в семье ; 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защита прав и интересов родителей (законных представителей) воспитанников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и обсуждение основных направлений развития Учреждения.</w:t>
            </w:r>
          </w:p>
        </w:tc>
      </w:tr>
      <w:tr w:rsidR="00DE3867" w:rsidRPr="00A149C0" w:rsidTr="00407A6F">
        <w:trPr>
          <w:trHeight w:val="274"/>
        </w:trPr>
        <w:tc>
          <w:tcPr>
            <w:tcW w:w="2559" w:type="dxa"/>
            <w:shd w:val="clear" w:color="auto" w:fill="auto"/>
          </w:tcPr>
          <w:p w:rsidR="00DE3867" w:rsidRPr="00A149C0" w:rsidRDefault="00DE3867" w:rsidP="00EE68CB">
            <w:pPr>
              <w:widowControl w:val="0"/>
              <w:tabs>
                <w:tab w:val="left" w:pos="812"/>
              </w:tabs>
              <w:spacing w:after="0" w:line="240" w:lineRule="auto"/>
              <w:ind w:right="9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>Наблюдательный совет</w:t>
            </w:r>
          </w:p>
        </w:tc>
        <w:tc>
          <w:tcPr>
            <w:tcW w:w="7364" w:type="dxa"/>
            <w:shd w:val="clear" w:color="auto" w:fill="auto"/>
          </w:tcPr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рассмотрение предложения департамента образования или заведующего Учреждением о внесении изменений в настоящий Устав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предложения департамента образования или заведующего Учреждением о создании и ликвидации филиалов Учреждения, об открытии и о закрытии его представительств;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предложения департамента образования или заведующего Учреждением о реорганизации Учреждения или о его ликвидации;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предложения департамента образования или заведующего Учреждением об изъятии имущества, закрепленного за Учреждением на праве оперативного управления;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предложения  заведующего об участии Учреждения в деятельности других юридических лиц, в том числе о внесении денежных средств и иного имущества иным образом другим юридическим лицам, в качестве Учредителя или участника;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проект плана финансово-хозяйственной деятельности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по представлению заведующего Учреждением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предложения заведующего Учреждением о совершении сделок по распоряжению имуществом, которым Учреждение в соответствии с законодательством не вправе распоряжаться самостоятельно;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предложения заведующего Учреждением о совершении крупных сделок;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предложения заведующего Учреждением о совершении сделок, в совершении которых имеется заинтересованность;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предложения заведующего Учреждением о выборе кредитных организаций, в которых Учреждение может открыть банковские счета;</w:t>
            </w:r>
          </w:p>
          <w:p w:rsidR="00DE3867" w:rsidRPr="00A149C0" w:rsidRDefault="00DE3867" w:rsidP="0029654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02" w:right="99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вопросы проведения аудита годовой бухгалтерской отчетности Учреждения и утверждения аудиторской организации.</w:t>
            </w:r>
          </w:p>
        </w:tc>
      </w:tr>
    </w:tbl>
    <w:p w:rsidR="00072F59" w:rsidRDefault="00072F59" w:rsidP="00BF1111">
      <w:pPr>
        <w:pStyle w:val="3"/>
        <w:rPr>
          <w:rFonts w:ascii="PT Astra Serif" w:eastAsia="Times New Roman" w:hAnsi="PT Astra Serif" w:cs="Times New Roman"/>
          <w:color w:val="auto"/>
          <w:sz w:val="24"/>
          <w:szCs w:val="24"/>
        </w:rPr>
      </w:pPr>
    </w:p>
    <w:p w:rsidR="0088594E" w:rsidRDefault="00072F59" w:rsidP="0088594E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72F59">
        <w:rPr>
          <w:rFonts w:ascii="PT Astra Serif" w:hAnsi="PT Astra Serif"/>
          <w:b/>
          <w:sz w:val="24"/>
          <w:szCs w:val="24"/>
        </w:rPr>
        <w:t>Вывод:</w:t>
      </w:r>
      <w:r w:rsidRPr="00072F59">
        <w:rPr>
          <w:rFonts w:ascii="PT Astra Serif" w:hAnsi="PT Astra Serif"/>
          <w:sz w:val="24"/>
          <w:szCs w:val="24"/>
        </w:rPr>
        <w:t xml:space="preserve"> В МАДОУ «Умка» создана структура управления в соответствии с целями и содержанием работы учреждения. Реализуется возможность участия в управлении детским садом всех участников образовательного процесса.</w:t>
      </w:r>
    </w:p>
    <w:p w:rsidR="0088594E" w:rsidRPr="00A149C0" w:rsidRDefault="0088594E" w:rsidP="0088594E">
      <w:pPr>
        <w:pStyle w:val="3"/>
        <w:rPr>
          <w:rFonts w:ascii="PT Astra Serif" w:eastAsia="Times New Roman" w:hAnsi="PT Astra Serif" w:cs="Times New Roman"/>
          <w:color w:val="auto"/>
          <w:sz w:val="24"/>
          <w:szCs w:val="24"/>
        </w:rPr>
      </w:pPr>
      <w:bookmarkStart w:id="29" w:name="_Toc61967909"/>
      <w:r w:rsidRPr="00A149C0">
        <w:rPr>
          <w:rFonts w:ascii="PT Astra Serif" w:eastAsia="Times New Roman" w:hAnsi="PT Astra Serif" w:cs="Times New Roman"/>
          <w:color w:val="auto"/>
          <w:sz w:val="24"/>
          <w:szCs w:val="24"/>
          <w:lang w:val="en-US"/>
        </w:rPr>
        <w:lastRenderedPageBreak/>
        <w:t>III</w:t>
      </w:r>
      <w:r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>. КАЧЕСТВО РЕЗУЛЬТАТОВ РАБОТЫ ОБРАЗОВАТЕЛЬНОЙ ОРГАНИЗАЦИИ, ЕЕ ЗВЕНЬЕВ, УЧАСТНИКОВ ОБРАЗОВАТЕЛЬНОГО ПРОЦЕССА</w:t>
      </w:r>
      <w:bookmarkEnd w:id="29"/>
    </w:p>
    <w:p w:rsidR="0088594E" w:rsidRPr="00A149C0" w:rsidRDefault="0088594E" w:rsidP="0088594E">
      <w:pPr>
        <w:pStyle w:val="3"/>
        <w:rPr>
          <w:rFonts w:ascii="PT Astra Serif" w:eastAsia="Times New Roman" w:hAnsi="PT Astra Serif" w:cs="Times New Roman"/>
          <w:color w:val="auto"/>
          <w:sz w:val="24"/>
          <w:szCs w:val="24"/>
        </w:rPr>
      </w:pPr>
      <w:bookmarkStart w:id="30" w:name="_Toc61967910"/>
      <w:r w:rsidRPr="00A149C0">
        <w:rPr>
          <w:rFonts w:ascii="PT Astra Serif" w:eastAsia="Times New Roman" w:hAnsi="PT Astra Serif" w:cs="Times New Roman"/>
          <w:color w:val="auto"/>
          <w:sz w:val="24"/>
          <w:szCs w:val="24"/>
        </w:rPr>
        <w:t>3.1. Обученность воспитанников</w:t>
      </w:r>
      <w:bookmarkEnd w:id="30"/>
      <w:r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 и выпускников</w:t>
      </w:r>
    </w:p>
    <w:p w:rsidR="0088594E" w:rsidRPr="0088594E" w:rsidRDefault="0088594E" w:rsidP="0088594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88594E">
        <w:rPr>
          <w:rFonts w:ascii="PT Astra Serif" w:eastAsia="Times New Roman" w:hAnsi="PT Astra Serif" w:cs="Times New Roman"/>
          <w:i/>
          <w:sz w:val="24"/>
          <w:szCs w:val="24"/>
        </w:rPr>
        <w:t>В связи с корона вирусом мониторинг детей всех возрастных групп не представилось возможным провести.</w:t>
      </w:r>
    </w:p>
    <w:p w:rsidR="0088594E" w:rsidRPr="0088594E" w:rsidRDefault="0088594E" w:rsidP="0088594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8594E">
        <w:rPr>
          <w:rFonts w:ascii="PT Astra Serif" w:eastAsia="Times New Roman" w:hAnsi="PT Astra Serif" w:cs="Times New Roman"/>
          <w:i/>
          <w:sz w:val="24"/>
          <w:szCs w:val="24"/>
        </w:rPr>
        <w:t>Результаты мониторинга освоения воспитанниками МАДОУ «Умка» Основной</w:t>
      </w:r>
      <w:r w:rsidRPr="0088594E">
        <w:rPr>
          <w:rFonts w:ascii="PT Astra Serif" w:eastAsia="Times New Roman" w:hAnsi="PT Astra Serif" w:cs="Times New Roman"/>
          <w:sz w:val="24"/>
          <w:szCs w:val="24"/>
        </w:rPr>
        <w:t xml:space="preserve"> общеобразовательной программы дошкольного образования </w:t>
      </w:r>
    </w:p>
    <w:p w:rsidR="0088594E" w:rsidRPr="00072F59" w:rsidRDefault="0088594E" w:rsidP="0088594E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1460BE" w:rsidRDefault="00160240" w:rsidP="00247BE5">
      <w:pPr>
        <w:spacing w:after="0" w:line="240" w:lineRule="auto"/>
        <w:rPr>
          <w:rFonts w:ascii="PT Astra Serif" w:eastAsia="Times New Roman" w:hAnsi="PT Astra Serif" w:cs="Times New Roman"/>
          <w:b/>
          <w:i/>
          <w:color w:val="FF0000"/>
          <w:sz w:val="24"/>
          <w:szCs w:val="24"/>
        </w:rPr>
      </w:pPr>
      <w:r>
        <w:rPr>
          <w:rFonts w:ascii="PT Astra Serif" w:eastAsia="Times New Roman" w:hAnsi="PT Astra Serif" w:cs="Times New Roman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5465618" cy="3138054"/>
            <wp:effectExtent l="0" t="0" r="1905" b="57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PT Astra Serif" w:eastAsia="Times New Roman" w:hAnsi="PT Astra Serif" w:cs="Times New Roman"/>
          <w:b/>
          <w:i/>
          <w:color w:val="FF0000"/>
          <w:sz w:val="24"/>
          <w:szCs w:val="24"/>
        </w:rPr>
        <w:t xml:space="preserve">       </w:t>
      </w:r>
    </w:p>
    <w:p w:rsidR="00023A4D" w:rsidRDefault="00023A4D" w:rsidP="00247BE5">
      <w:pPr>
        <w:spacing w:after="0" w:line="240" w:lineRule="auto"/>
        <w:rPr>
          <w:rFonts w:ascii="PT Astra Serif" w:eastAsia="Times New Roman" w:hAnsi="PT Astra Serif" w:cs="Times New Roman"/>
          <w:b/>
          <w:i/>
          <w:color w:val="FF0000"/>
          <w:sz w:val="24"/>
          <w:szCs w:val="24"/>
        </w:rPr>
      </w:pPr>
    </w:p>
    <w:p w:rsidR="00023A4D" w:rsidRDefault="00023A4D" w:rsidP="00247BE5">
      <w:pPr>
        <w:spacing w:after="0" w:line="240" w:lineRule="auto"/>
        <w:rPr>
          <w:rFonts w:ascii="PT Astra Serif" w:eastAsia="Times New Roman" w:hAnsi="PT Astra Serif" w:cs="Times New Roman"/>
          <w:b/>
          <w:i/>
          <w:color w:val="FF0000"/>
          <w:sz w:val="24"/>
          <w:szCs w:val="24"/>
        </w:rPr>
      </w:pPr>
    </w:p>
    <w:p w:rsidR="00023A4D" w:rsidRPr="00A149C0" w:rsidRDefault="00023A4D" w:rsidP="00247BE5">
      <w:pPr>
        <w:spacing w:after="0" w:line="240" w:lineRule="auto"/>
        <w:rPr>
          <w:rFonts w:ascii="PT Astra Serif" w:eastAsia="Times New Roman" w:hAnsi="PT Astra Serif" w:cs="Times New Roman"/>
          <w:b/>
          <w:i/>
          <w:color w:val="FF0000"/>
          <w:sz w:val="24"/>
          <w:szCs w:val="24"/>
        </w:rPr>
      </w:pPr>
      <w:r>
        <w:rPr>
          <w:rFonts w:ascii="PT Astra Serif" w:eastAsia="Times New Roman" w:hAnsi="PT Astra Serif" w:cs="Times New Roman"/>
          <w:b/>
          <w:i/>
          <w:noProof/>
          <w:color w:val="FF0000"/>
          <w:sz w:val="24"/>
          <w:szCs w:val="24"/>
        </w:rPr>
        <w:drawing>
          <wp:inline distT="0" distB="0" distL="0" distR="0" wp14:anchorId="0AD80243" wp14:editId="1BDB8DFF">
            <wp:extent cx="5382491" cy="3325091"/>
            <wp:effectExtent l="0" t="0" r="8890" b="889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7EB4" w:rsidRPr="00A149C0" w:rsidRDefault="00317EB4" w:rsidP="00247BE5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</w:rPr>
      </w:pPr>
    </w:p>
    <w:p w:rsidR="007929E4" w:rsidRDefault="007929E4" w:rsidP="00247BE5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</w:rPr>
      </w:pPr>
    </w:p>
    <w:p w:rsidR="00247BE5" w:rsidRPr="00A149C0" w:rsidRDefault="00247BE5" w:rsidP="00247BE5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lastRenderedPageBreak/>
        <w:t>Педагогам необходимо формировать: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ценности. Развитие общения и взаимодействия ребенка со взрослыми и сверстниками. Становление самостоятельности, целенаправленности, саморегуляции собственных действий.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сверстниками. Формирование уважительного отношения и чувства принадлежности к своей семье и к сообществу детей и взрослых в организации. Формирование позитивных установок к различным видам труда и творчества. Формирование основ безопасного поведения в быту, социуме, природе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Вывод: 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>- усилить методическую работу с педагогами по данной проблеме;</w:t>
      </w:r>
    </w:p>
    <w:p w:rsidR="00D60FBC" w:rsidRPr="00AB7A2D" w:rsidRDefault="00247BE5" w:rsidP="00AB7A2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>- у</w:t>
      </w:r>
      <w:r w:rsidR="00D60FBC"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>силить контроль за организацией</w:t>
      </w: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 работы по данному направлению. </w:t>
      </w:r>
    </w:p>
    <w:p w:rsidR="00247BE5" w:rsidRPr="00A149C0" w:rsidRDefault="00D60FBC" w:rsidP="00247BE5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>Педагогам необходимо формировать: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Развитие интересов детей, любознательности и познавательной мотивации. Формирование познавательных действий, становление сознания. Развитие воображения и творческой активности. Формирование первичных представлений о себе, других людях. Формирование первичных представлений об объектах окружающего мира, о свойствах и отношениях объектов окружающего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 многообразии стран и народов мира. Формирование первичных представлений об особенностях природы.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>Вывод необходимо: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>- усилить методическую работу с педагогами по данной проблеме;</w:t>
      </w:r>
    </w:p>
    <w:p w:rsidR="00C97F64" w:rsidRPr="00A149C0" w:rsidRDefault="00247BE5" w:rsidP="00AB7A2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>- ус</w:t>
      </w:r>
      <w:r w:rsidR="00D60FBC"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илить контроль за организацией </w:t>
      </w:r>
      <w:r w:rsidR="00AB7A2D">
        <w:rPr>
          <w:rFonts w:ascii="PT Astra Serif" w:eastAsia="Times New Roman" w:hAnsi="PT Astra Serif" w:cs="Times New Roman"/>
          <w:b/>
          <w:i/>
          <w:sz w:val="24"/>
          <w:szCs w:val="24"/>
        </w:rPr>
        <w:t>работы по данному направлению.</w:t>
      </w:r>
    </w:p>
    <w:p w:rsidR="00247BE5" w:rsidRPr="00A149C0" w:rsidRDefault="00C97F64" w:rsidP="00247B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>Особое внимание п</w:t>
      </w:r>
      <w:r w:rsidR="00247BE5"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едагогам необходимо </w:t>
      </w: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>уделить на формирование у детей речевых навыков</w:t>
      </w:r>
      <w:r w:rsidR="00247BE5" w:rsidRPr="00A149C0">
        <w:rPr>
          <w:rFonts w:ascii="PT Astra Serif" w:eastAsia="Times New Roman" w:hAnsi="PT Astra Serif" w:cs="Times New Roman"/>
          <w:sz w:val="24"/>
          <w:szCs w:val="24"/>
        </w:rPr>
        <w:t>:</w:t>
      </w:r>
    </w:p>
    <w:p w:rsidR="00247BE5" w:rsidRPr="00A149C0" w:rsidRDefault="00247BE5" w:rsidP="00247B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Владение речью как средством общения и культуры;</w:t>
      </w:r>
    </w:p>
    <w:p w:rsidR="00247BE5" w:rsidRPr="00A149C0" w:rsidRDefault="00247BE5" w:rsidP="00247B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Обогащение активного словаря;</w:t>
      </w:r>
    </w:p>
    <w:p w:rsidR="00247BE5" w:rsidRPr="00A149C0" w:rsidRDefault="00247BE5" w:rsidP="00247B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Развитие связной, грамматичес</w:t>
      </w:r>
      <w:r w:rsidR="00D60FBC" w:rsidRPr="00A149C0">
        <w:rPr>
          <w:rFonts w:ascii="PT Astra Serif" w:eastAsia="Times New Roman" w:hAnsi="PT Astra Serif" w:cs="Times New Roman"/>
          <w:sz w:val="24"/>
          <w:szCs w:val="24"/>
        </w:rPr>
        <w:t>ки правильной диалогической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и монологической речи;</w:t>
      </w:r>
    </w:p>
    <w:p w:rsidR="00247BE5" w:rsidRPr="00A149C0" w:rsidRDefault="00247BE5" w:rsidP="00247B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Развитие речевого творчества;</w:t>
      </w:r>
    </w:p>
    <w:p w:rsidR="00247BE5" w:rsidRPr="00A149C0" w:rsidRDefault="00247BE5" w:rsidP="00247B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247BE5" w:rsidRPr="00A149C0" w:rsidRDefault="00247BE5" w:rsidP="00247B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Знакомство с книжной культурой, детской литературой; понимание на слух текстов различных жанров детской литературы;</w:t>
      </w:r>
    </w:p>
    <w:p w:rsidR="00247BE5" w:rsidRPr="00A149C0" w:rsidRDefault="00247BE5" w:rsidP="00247B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Формирование звуковой аналитико-синтетической активности как предпосылки обучения грамоте. </w:t>
      </w:r>
    </w:p>
    <w:p w:rsidR="00247BE5" w:rsidRPr="00AB7A2D" w:rsidRDefault="00247BE5" w:rsidP="00247BE5">
      <w:pPr>
        <w:tabs>
          <w:tab w:val="right" w:pos="935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>Вывод:</w:t>
      </w:r>
      <w:r w:rsidRPr="00A149C0">
        <w:rPr>
          <w:rFonts w:ascii="PT Astra Serif" w:eastAsia="Times New Roman" w:hAnsi="PT Astra Serif" w:cs="Times New Roman"/>
          <w:i/>
          <w:sz w:val="24"/>
          <w:szCs w:val="24"/>
        </w:rPr>
        <w:t xml:space="preserve">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воспитателям необходимо усилить работу по данной проблеме используя различные методы </w:t>
      </w:r>
      <w:r w:rsidR="00C97F64" w:rsidRPr="00A149C0">
        <w:rPr>
          <w:rFonts w:ascii="PT Astra Serif" w:eastAsia="Times New Roman" w:hAnsi="PT Astra Serif" w:cs="Times New Roman"/>
          <w:sz w:val="24"/>
          <w:szCs w:val="24"/>
        </w:rPr>
        <w:t>и приемы развития речевой активности и инициативы у детей</w:t>
      </w:r>
      <w:r w:rsidRPr="00A149C0">
        <w:rPr>
          <w:rFonts w:ascii="PT Astra Serif" w:eastAsia="Times New Roman" w:hAnsi="PT Astra Serif" w:cs="Times New Roman"/>
          <w:color w:val="FF0000"/>
          <w:sz w:val="24"/>
          <w:szCs w:val="24"/>
        </w:rPr>
        <w:tab/>
      </w:r>
    </w:p>
    <w:p w:rsidR="00D60FBC" w:rsidRPr="00A149C0" w:rsidRDefault="00D60FBC" w:rsidP="00D60FBC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>Педагогам необходимо формировать: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Развивать предпосылки ценностно-смыслового восприятия и пон</w:t>
      </w:r>
      <w:r w:rsidR="00D60FBC" w:rsidRPr="00A149C0">
        <w:rPr>
          <w:rFonts w:ascii="PT Astra Serif" w:eastAsia="Times New Roman" w:hAnsi="PT Astra Serif" w:cs="Times New Roman"/>
          <w:sz w:val="24"/>
          <w:szCs w:val="24"/>
        </w:rPr>
        <w:t xml:space="preserve">имания произведений искусства,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мира природы;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Отрабатывать становление эстетического отношения к окружающему миру;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Формировать элементарные представления о видах искусства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ab/>
        <w:t>;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Отрабатывать восприятие художественной литературы, фольклора;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Продолжать стимулировать сопереживание персонажам художественных произведений;</w:t>
      </w:r>
    </w:p>
    <w:p w:rsidR="00247BE5" w:rsidRPr="00A149C0" w:rsidRDefault="00D60FBC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учить </w:t>
      </w:r>
      <w:r w:rsidR="00247BE5" w:rsidRPr="00A149C0">
        <w:rPr>
          <w:rFonts w:ascii="PT Astra Serif" w:eastAsia="Times New Roman" w:hAnsi="PT Astra Serif" w:cs="Times New Roman"/>
          <w:sz w:val="24"/>
          <w:szCs w:val="24"/>
        </w:rPr>
        <w:t>реализовывать  самостоятельно творческую деятельность.</w:t>
      </w:r>
    </w:p>
    <w:p w:rsidR="00247BE5" w:rsidRPr="00A149C0" w:rsidRDefault="00D60FBC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i/>
          <w:sz w:val="24"/>
          <w:szCs w:val="24"/>
        </w:rPr>
        <w:t>Вывод необходимо: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- усилить методическую работу с педагогами по данной проблеме;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- усилить контроль за организацией двигательной деятельности детей на прогулке.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lastRenderedPageBreak/>
        <w:t>-</w:t>
      </w:r>
      <w:r w:rsidR="0007274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формировать начальные представления о некоторых видах спорта, овладение подвижными играми с правилами;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-</w:t>
      </w:r>
      <w:r w:rsidR="0007274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приобретать опыт в двигательной деятельности, связанной с выполнением упражнений, направленных на развитие таких физических качеств, как координация и гибкость.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Педагоги отмечают, что у детей младшего возраста не достаточно сформированы навыки самообслуживания.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Качественный процент </w:t>
      </w:r>
      <w:r w:rsidR="00E72CB7">
        <w:rPr>
          <w:rFonts w:ascii="PT Astra Serif" w:eastAsia="Times New Roman" w:hAnsi="PT Astra Serif" w:cs="Times New Roman"/>
          <w:sz w:val="24"/>
          <w:szCs w:val="24"/>
        </w:rPr>
        <w:t>освоения программы составляет 9</w:t>
      </w:r>
      <w:r w:rsidR="00C97F64" w:rsidRPr="00A149C0">
        <w:rPr>
          <w:rFonts w:ascii="PT Astra Serif" w:eastAsia="Times New Roman" w:hAnsi="PT Astra Serif" w:cs="Times New Roman"/>
          <w:sz w:val="24"/>
          <w:szCs w:val="24"/>
        </w:rPr>
        <w:t>3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%</w:t>
      </w:r>
    </w:p>
    <w:p w:rsidR="00247BE5" w:rsidRPr="00A149C0" w:rsidRDefault="00247BE5" w:rsidP="00247BE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Таким образом, на основании вышеизложенного можно сделать вывод, что </w:t>
      </w:r>
    </w:p>
    <w:p w:rsidR="00023A4D" w:rsidRDefault="00247BE5" w:rsidP="00023A4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Вывод: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D60FBC" w:rsidRPr="00A149C0">
        <w:rPr>
          <w:rFonts w:ascii="PT Astra Serif" w:eastAsia="Times New Roman" w:hAnsi="PT Astra Serif" w:cs="Times New Roman"/>
          <w:sz w:val="24"/>
          <w:szCs w:val="24"/>
        </w:rPr>
        <w:t>уровень и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ндивидуального развития воспитанников в МАДОУ «Умка» </w:t>
      </w:r>
      <w:r w:rsidR="00023A4D">
        <w:rPr>
          <w:rFonts w:ascii="PT Astra Serif" w:eastAsia="Times New Roman" w:hAnsi="PT Astra Serif" w:cs="Times New Roman"/>
          <w:sz w:val="24"/>
          <w:szCs w:val="24"/>
        </w:rPr>
        <w:t>находится на достаточном уровне.</w:t>
      </w:r>
    </w:p>
    <w:p w:rsidR="00A1136A" w:rsidRPr="00A1136A" w:rsidRDefault="00A1136A" w:rsidP="00A1136A">
      <w:pPr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1136A">
        <w:rPr>
          <w:rFonts w:ascii="PT Astra Serif" w:eastAsia="Times New Roman" w:hAnsi="PT Astra Serif" w:cs="Times New Roman"/>
          <w:b/>
          <w:sz w:val="24"/>
          <w:szCs w:val="24"/>
        </w:rPr>
        <w:t xml:space="preserve">Общие количественные данные результатов диагностики на готовность к обучению в школе в 2019-2020 уч. году на конец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560"/>
        <w:gridCol w:w="1275"/>
        <w:gridCol w:w="1534"/>
        <w:gridCol w:w="983"/>
      </w:tblGrid>
      <w:tr w:rsidR="00A1136A" w:rsidRPr="00A1136A" w:rsidTr="00023A4D">
        <w:trPr>
          <w:trHeight w:val="677"/>
        </w:trPr>
        <w:tc>
          <w:tcPr>
            <w:tcW w:w="3510" w:type="dxa"/>
          </w:tcPr>
          <w:p w:rsidR="00A1136A" w:rsidRPr="00A1136A" w:rsidRDefault="00A1136A" w:rsidP="00023A4D">
            <w:pPr>
              <w:tabs>
                <w:tab w:val="left" w:pos="540"/>
              </w:tabs>
              <w:spacing w:after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Уровень готовности к школьному обучению</w:t>
            </w:r>
          </w:p>
        </w:tc>
        <w:tc>
          <w:tcPr>
            <w:tcW w:w="1134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Высокий</w:t>
            </w:r>
          </w:p>
        </w:tc>
        <w:tc>
          <w:tcPr>
            <w:tcW w:w="1560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Выше нормы</w:t>
            </w:r>
          </w:p>
        </w:tc>
        <w:tc>
          <w:tcPr>
            <w:tcW w:w="1275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Норма</w:t>
            </w:r>
          </w:p>
        </w:tc>
        <w:tc>
          <w:tcPr>
            <w:tcW w:w="1534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Ниже нормы</w:t>
            </w:r>
          </w:p>
        </w:tc>
        <w:tc>
          <w:tcPr>
            <w:tcW w:w="983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Низкий</w:t>
            </w:r>
          </w:p>
        </w:tc>
      </w:tr>
      <w:tr w:rsidR="00A1136A" w:rsidRPr="00A1136A" w:rsidTr="00023A4D">
        <w:tc>
          <w:tcPr>
            <w:tcW w:w="3510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Всего 17 чел.</w:t>
            </w:r>
          </w:p>
        </w:tc>
        <w:tc>
          <w:tcPr>
            <w:tcW w:w="1134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560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5 чел.</w:t>
            </w:r>
          </w:p>
        </w:tc>
        <w:tc>
          <w:tcPr>
            <w:tcW w:w="1275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12 чел.</w:t>
            </w:r>
          </w:p>
        </w:tc>
        <w:tc>
          <w:tcPr>
            <w:tcW w:w="1534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-.</w:t>
            </w:r>
          </w:p>
        </w:tc>
        <w:tc>
          <w:tcPr>
            <w:tcW w:w="983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-</w:t>
            </w:r>
          </w:p>
        </w:tc>
      </w:tr>
      <w:tr w:rsidR="00A1136A" w:rsidRPr="00A1136A" w:rsidTr="00023A4D">
        <w:tc>
          <w:tcPr>
            <w:tcW w:w="3510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100 %</w:t>
            </w:r>
          </w:p>
        </w:tc>
        <w:tc>
          <w:tcPr>
            <w:tcW w:w="1134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560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29 %</w:t>
            </w:r>
          </w:p>
        </w:tc>
        <w:tc>
          <w:tcPr>
            <w:tcW w:w="1275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71 %</w:t>
            </w:r>
          </w:p>
        </w:tc>
        <w:tc>
          <w:tcPr>
            <w:tcW w:w="1534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83" w:type="dxa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-</w:t>
            </w:r>
          </w:p>
        </w:tc>
      </w:tr>
    </w:tbl>
    <w:p w:rsidR="00A1136A" w:rsidRPr="00A1136A" w:rsidRDefault="00023A4D" w:rsidP="00023A4D">
      <w:pPr>
        <w:tabs>
          <w:tab w:val="left" w:pos="540"/>
        </w:tabs>
        <w:spacing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136A">
        <w:rPr>
          <w:rFonts w:ascii="PT Astra Serif" w:eastAsia="Times New Roman" w:hAnsi="PT Astra Serif" w:cs="Times New Roman"/>
          <w:sz w:val="24"/>
          <w:szCs w:val="24"/>
        </w:rPr>
        <w:t xml:space="preserve">Общее количество детей в 2-х подготовительных группах, которые прошли диагностику на готовность детей к обучению в школе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в 2020 году </w:t>
      </w:r>
      <w:r w:rsidRPr="00A1136A">
        <w:rPr>
          <w:rFonts w:ascii="PT Astra Serif" w:eastAsia="Times New Roman" w:hAnsi="PT Astra Serif" w:cs="Times New Roman"/>
          <w:sz w:val="24"/>
          <w:szCs w:val="24"/>
        </w:rPr>
        <w:t>составляет 17 детей (100%).</w:t>
      </w:r>
    </w:p>
    <w:p w:rsidR="00A1136A" w:rsidRPr="00A1136A" w:rsidRDefault="00A1136A" w:rsidP="00A1136A">
      <w:pPr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1136A">
        <w:rPr>
          <w:rFonts w:ascii="PT Astra Serif" w:eastAsia="Times New Roman" w:hAnsi="PT Astra Serif" w:cs="Times New Roman"/>
          <w:b/>
          <w:sz w:val="24"/>
          <w:szCs w:val="24"/>
        </w:rPr>
        <w:t xml:space="preserve">Сравнительные количественные данные результатов диагностики на готовность к обучению в школе в 2018-2019, 2019-2020 учебном году </w:t>
      </w:r>
    </w:p>
    <w:p w:rsidR="00A1136A" w:rsidRPr="00A1136A" w:rsidRDefault="00A1136A" w:rsidP="00A1136A">
      <w:pPr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1136A">
        <w:rPr>
          <w:rFonts w:ascii="PT Astra Serif" w:eastAsia="Times New Roman" w:hAnsi="PT Astra Serif" w:cs="Times New Roman"/>
          <w:b/>
          <w:noProof/>
          <w:sz w:val="24"/>
          <w:szCs w:val="24"/>
        </w:rPr>
        <w:drawing>
          <wp:inline distT="0" distB="0" distL="0" distR="0" wp14:anchorId="5C45C210" wp14:editId="7B32B454">
            <wp:extent cx="5629275" cy="29527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515"/>
        <w:gridCol w:w="1035"/>
        <w:gridCol w:w="560"/>
        <w:gridCol w:w="1050"/>
        <w:gridCol w:w="545"/>
        <w:gridCol w:w="1080"/>
        <w:gridCol w:w="515"/>
        <w:gridCol w:w="930"/>
        <w:gridCol w:w="665"/>
        <w:gridCol w:w="945"/>
        <w:gridCol w:w="650"/>
      </w:tblGrid>
      <w:tr w:rsidR="00A1136A" w:rsidRPr="00A1136A" w:rsidTr="00A1136A">
        <w:trPr>
          <w:trHeight w:val="510"/>
          <w:jc w:val="center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Группы/ всего детей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Очень</w:t>
            </w:r>
          </w:p>
          <w:p w:rsidR="00A1136A" w:rsidRPr="00A1136A" w:rsidRDefault="00A1136A" w:rsidP="00A113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высокий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Выше нормы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Норма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Ниже нормы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Очень</w:t>
            </w:r>
          </w:p>
          <w:p w:rsidR="00A1136A" w:rsidRPr="00A1136A" w:rsidRDefault="00A1136A" w:rsidP="00A113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1136A">
              <w:rPr>
                <w:rFonts w:ascii="PT Astra Serif" w:eastAsia="Times New Roman" w:hAnsi="PT Astra Serif" w:cs="Times New Roman"/>
                <w:b/>
              </w:rPr>
              <w:t>низкий</w:t>
            </w:r>
          </w:p>
        </w:tc>
      </w:tr>
      <w:tr w:rsidR="00A1136A" w:rsidRPr="00A1136A" w:rsidTr="00A1136A">
        <w:trPr>
          <w:trHeight w:val="315"/>
          <w:jc w:val="center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кол-во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кол-во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кол-во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кол-во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кол-во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%</w:t>
            </w:r>
          </w:p>
        </w:tc>
      </w:tr>
      <w:tr w:rsidR="00A1136A" w:rsidRPr="00A1136A" w:rsidTr="00A1136A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023A4D" w:rsidP="00A1136A">
            <w:pPr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2018-2019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0</w:t>
            </w:r>
          </w:p>
        </w:tc>
      </w:tr>
      <w:tr w:rsidR="00A1136A" w:rsidRPr="00A1136A" w:rsidTr="00023A4D">
        <w:trPr>
          <w:trHeight w:val="34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023A4D">
            <w:pPr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 xml:space="preserve">2019-2020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tabs>
                <w:tab w:val="left" w:pos="540"/>
              </w:tabs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71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6A" w:rsidRPr="00A1136A" w:rsidRDefault="00A1136A" w:rsidP="00A1136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A1136A">
              <w:rPr>
                <w:rFonts w:ascii="PT Astra Serif" w:eastAsia="Times New Roman" w:hAnsi="PT Astra Serif" w:cs="Times New Roman"/>
              </w:rPr>
              <w:t>0</w:t>
            </w:r>
          </w:p>
        </w:tc>
      </w:tr>
    </w:tbl>
    <w:p w:rsidR="00A1136A" w:rsidRDefault="00A1136A" w:rsidP="00A1136A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1136A" w:rsidRPr="00A1136A" w:rsidRDefault="00A1136A" w:rsidP="00023A4D">
      <w:pPr>
        <w:spacing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136A">
        <w:rPr>
          <w:rFonts w:ascii="PT Astra Serif" w:eastAsia="Times New Roman" w:hAnsi="PT Astra Serif" w:cs="Times New Roman"/>
          <w:sz w:val="24"/>
          <w:szCs w:val="24"/>
        </w:rPr>
        <w:t xml:space="preserve">Сравнивая результаты 2-х учебных лет снизилось количество детей с уровнем нормы            </w:t>
      </w:r>
      <w:r w:rsidR="00023A4D">
        <w:rPr>
          <w:rFonts w:ascii="PT Astra Serif" w:eastAsia="Times New Roman" w:hAnsi="PT Astra Serif" w:cs="Times New Roman"/>
          <w:sz w:val="24"/>
          <w:szCs w:val="24"/>
        </w:rPr>
        <w:t xml:space="preserve">с 65 % до 29%. </w:t>
      </w:r>
      <w:r w:rsidRPr="00A1136A">
        <w:rPr>
          <w:rFonts w:ascii="PT Astra Serif" w:eastAsia="Times New Roman" w:hAnsi="PT Astra Serif" w:cs="Times New Roman"/>
          <w:sz w:val="24"/>
          <w:szCs w:val="24"/>
        </w:rPr>
        <w:t xml:space="preserve">Количество детей с уровнем развития ниже нормы за 2019 – 2020 не выявилось. Количество детей с показателем «Очень высокий уровень» уменьшилось с 6% до 0%. Дошкольников с показателем «Низкий уровень» в 2019-2020 учебном году, как и в прошлом 2018-2019 учебном году, нет. </w:t>
      </w:r>
    </w:p>
    <w:p w:rsidR="00BF1111" w:rsidRPr="00A149C0" w:rsidRDefault="00BF1111" w:rsidP="00BF1111">
      <w:pPr>
        <w:pStyle w:val="3"/>
        <w:rPr>
          <w:rFonts w:ascii="PT Astra Serif" w:eastAsiaTheme="minorHAnsi" w:hAnsi="PT Astra Serif" w:cs="Times New Roman"/>
          <w:color w:val="auto"/>
          <w:sz w:val="24"/>
          <w:szCs w:val="24"/>
          <w:lang w:eastAsia="en-US"/>
        </w:rPr>
      </w:pPr>
      <w:bookmarkStart w:id="31" w:name="_Toc61967911"/>
      <w:r w:rsidRPr="00A149C0">
        <w:rPr>
          <w:rFonts w:ascii="PT Astra Serif" w:eastAsiaTheme="minorHAnsi" w:hAnsi="PT Astra Serif" w:cs="Times New Roman"/>
          <w:color w:val="auto"/>
          <w:sz w:val="24"/>
          <w:szCs w:val="24"/>
          <w:lang w:eastAsia="en-US"/>
        </w:rPr>
        <w:t>3.2. Личностные достижения педагогов</w:t>
      </w:r>
      <w:bookmarkEnd w:id="31"/>
    </w:p>
    <w:p w:rsidR="0055772B" w:rsidRPr="00A149C0" w:rsidRDefault="0055772B" w:rsidP="0055772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highlight w:val="yellow"/>
        </w:rPr>
      </w:pPr>
    </w:p>
    <w:p w:rsidR="00A149C0" w:rsidRPr="00A149C0" w:rsidRDefault="0055772B" w:rsidP="00A149C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Результативность педагогов и воспитанников в конкурсах, смотрах, соревнованиях</w:t>
      </w:r>
    </w:p>
    <w:p w:rsidR="0055772B" w:rsidRPr="00A149C0" w:rsidRDefault="0055772B" w:rsidP="00A149C0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Участие ДОУ:</w:t>
      </w:r>
    </w:p>
    <w:p w:rsidR="00A149C0" w:rsidRPr="00A149C0" w:rsidRDefault="00A149C0" w:rsidP="00A149C0">
      <w:pPr>
        <w:pStyle w:val="a5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023A4D" w:rsidRDefault="0055772B" w:rsidP="0055772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В 20</w:t>
      </w:r>
      <w:r w:rsidR="00631F63">
        <w:rPr>
          <w:rFonts w:ascii="PT Astra Serif" w:eastAsia="Times New Roman" w:hAnsi="PT Astra Serif" w:cs="Times New Roman"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году </w:t>
      </w:r>
      <w:r w:rsidR="007A433D" w:rsidRPr="00A149C0">
        <w:rPr>
          <w:rFonts w:ascii="PT Astra Serif" w:eastAsia="Times New Roman" w:hAnsi="PT Astra Serif" w:cs="Times New Roman"/>
          <w:sz w:val="24"/>
          <w:szCs w:val="24"/>
        </w:rPr>
        <w:t xml:space="preserve">стабильно большое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количество мероприятий </w:t>
      </w:r>
      <w:r w:rsidR="007A433D" w:rsidRPr="00A149C0">
        <w:rPr>
          <w:rFonts w:ascii="PT Astra Serif" w:eastAsia="Times New Roman" w:hAnsi="PT Astra Serif" w:cs="Times New Roman"/>
          <w:sz w:val="24"/>
          <w:szCs w:val="24"/>
        </w:rPr>
        <w:t xml:space="preserve">различного уровня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и количество участия</w:t>
      </w: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>педагогов в них.</w:t>
      </w:r>
    </w:p>
    <w:p w:rsidR="0055772B" w:rsidRPr="00023A4D" w:rsidRDefault="00023A4D" w:rsidP="0055772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023A4D">
        <w:rPr>
          <w:rFonts w:ascii="PT Astra Serif" w:eastAsia="Times New Roman" w:hAnsi="PT Astra Serif" w:cs="Times New Roman"/>
          <w:b/>
          <w:sz w:val="24"/>
          <w:szCs w:val="24"/>
        </w:rPr>
        <w:t>Результативность участия воспитанников в конкурсах различного уровня</w:t>
      </w:r>
      <w:r w:rsidR="0055772B" w:rsidRPr="00023A4D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A149C0" w:rsidRDefault="003B5DC1" w:rsidP="001E16DE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hyperlink r:id="rId16" w:anchor="gid=0" w:history="1">
        <w:r w:rsidR="00023A4D" w:rsidRPr="00262BC6">
          <w:rPr>
            <w:rStyle w:val="af1"/>
            <w:rFonts w:ascii="PT Astra Serif" w:eastAsia="Times New Roman" w:hAnsi="PT Astra Serif" w:cs="Times New Roman"/>
            <w:b/>
            <w:sz w:val="24"/>
            <w:szCs w:val="24"/>
          </w:rPr>
          <w:t>https://docs.google.com/spreadsheets/d/1SZdivTzItx242srVb2Fc6BFeuNoFTKdLHNQz9imDUKk/edit#gid=0</w:t>
        </w:r>
      </w:hyperlink>
      <w:r w:rsidR="00023A4D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1E16DE" w:rsidRDefault="001E16DE" w:rsidP="001E16DE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sz w:val="24"/>
          <w:szCs w:val="24"/>
        </w:rPr>
        <w:t>Диссеминация опыта</w:t>
      </w:r>
      <w:r w:rsidR="00120F4A" w:rsidRPr="00A149C0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023A4D" w:rsidRPr="00A149C0" w:rsidRDefault="003B5DC1" w:rsidP="001E16DE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hyperlink r:id="rId17" w:anchor="gid=0" w:history="1">
        <w:r w:rsidR="00023A4D" w:rsidRPr="00262BC6">
          <w:rPr>
            <w:rStyle w:val="af1"/>
            <w:rFonts w:ascii="PT Astra Serif" w:eastAsia="Times New Roman" w:hAnsi="PT Astra Serif" w:cs="Times New Roman"/>
            <w:b/>
            <w:sz w:val="24"/>
            <w:szCs w:val="24"/>
          </w:rPr>
          <w:t>https://docs.google.com/spreadsheets/d/1EAAsMs8CnE5ylSoIKyzlpxuyWowj5pWgXBpN5CS2vug/edit#gid=0</w:t>
        </w:r>
      </w:hyperlink>
      <w:r w:rsidR="00023A4D">
        <w:rPr>
          <w:rFonts w:ascii="PT Astra Serif" w:eastAsia="Times New Roman" w:hAnsi="PT Astra Serif" w:cs="Times New Roman"/>
          <w:b/>
          <w:sz w:val="24"/>
          <w:szCs w:val="24"/>
        </w:rPr>
        <w:t xml:space="preserve"> б</w:t>
      </w:r>
    </w:p>
    <w:p w:rsidR="003B2730" w:rsidRPr="00A149C0" w:rsidRDefault="003B2730" w:rsidP="001E16D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Педагоги демонстрируют опыт своей работы на страницах международных и всероссийских изданий, интернет-порталов, реже на региональном и муниципальном уровнях. </w:t>
      </w:r>
    </w:p>
    <w:p w:rsidR="000F249F" w:rsidRPr="00A149C0" w:rsidRDefault="003B5DC1" w:rsidP="000F249F">
      <w:pPr>
        <w:pStyle w:val="3"/>
        <w:rPr>
          <w:rFonts w:ascii="PT Astra Serif" w:hAnsi="PT Astra Serif" w:cs="Times New Roman"/>
          <w:color w:val="000000" w:themeColor="text1"/>
          <w:sz w:val="24"/>
          <w:szCs w:val="24"/>
        </w:rPr>
      </w:pPr>
      <w:hyperlink w:anchor="_Toc508182934" w:history="1">
        <w:bookmarkStart w:id="32" w:name="_Toc61967912"/>
        <w:r w:rsidR="000F249F" w:rsidRPr="00A149C0">
          <w:rPr>
            <w:rStyle w:val="af1"/>
            <w:rFonts w:ascii="PT Astra Serif" w:hAnsi="PT Astra Serif" w:cs="Times New Roman"/>
            <w:color w:val="000000" w:themeColor="text1"/>
            <w:sz w:val="24"/>
            <w:szCs w:val="24"/>
            <w:u w:val="none"/>
          </w:rPr>
          <w:t>3.3. Результаты совершенствования образовательного процесса</w:t>
        </w:r>
        <w:bookmarkEnd w:id="32"/>
        <w:r w:rsidR="000F249F" w:rsidRPr="00A149C0">
          <w:rPr>
            <w:rFonts w:ascii="PT Astra Serif" w:hAnsi="PT Astra Serif" w:cs="Times New Roman"/>
            <w:webHidden/>
            <w:color w:val="000000" w:themeColor="text1"/>
            <w:sz w:val="24"/>
            <w:szCs w:val="24"/>
          </w:rPr>
          <w:tab/>
        </w:r>
      </w:hyperlink>
    </w:p>
    <w:p w:rsidR="000F249F" w:rsidRPr="009B6883" w:rsidRDefault="000F249F" w:rsidP="000F249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В МАДОУ «Умка» с целью улучшения качества образовательного процесса и для реализации всестороннего развития личности ребенка и максимального раскрытия </w:t>
      </w:r>
      <w:r w:rsidRPr="009B6883">
        <w:rPr>
          <w:rFonts w:ascii="PT Astra Serif" w:eastAsia="Times New Roman" w:hAnsi="PT Astra Serif" w:cs="Times New Roman"/>
          <w:sz w:val="24"/>
          <w:szCs w:val="24"/>
        </w:rPr>
        <w:t>творческого потенциала в разных видах деятельности действует система дополнительных образовательных услуг за рамками основной общеобразовательной деятельности.</w:t>
      </w:r>
    </w:p>
    <w:p w:rsidR="00120F4A" w:rsidRPr="009B6883" w:rsidRDefault="000F249F" w:rsidP="00120F4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Система дополнительных образовательных услуг охватывает детей среднего и старшего дошкольного возраста. </w:t>
      </w:r>
    </w:p>
    <w:p w:rsidR="00120F4A" w:rsidRPr="009B6883" w:rsidRDefault="00120F4A" w:rsidP="00120F4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Система дополнительных образовательных услуг охватывает детей среднего и старшего дошкольного возраста. Все педагоги, реализующие дополнительные услуги обучены на курсах повышения квалификации по вопросам организации дополнительного образования детей дошкольного возраста. </w:t>
      </w:r>
    </w:p>
    <w:p w:rsidR="00120F4A" w:rsidRPr="009B6883" w:rsidRDefault="00120F4A" w:rsidP="00120F4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Calibri" w:hAnsi="PT Astra Serif" w:cs="Times New Roman"/>
          <w:sz w:val="24"/>
          <w:szCs w:val="24"/>
          <w:lang w:eastAsia="en-US"/>
        </w:rPr>
        <w:t>Охват воспитанников дополнительным образованием составил в 2014 году - 19%, в 201</w:t>
      </w:r>
      <w:r w:rsidR="002149BB" w:rsidRPr="009B6883">
        <w:rPr>
          <w:rFonts w:ascii="PT Astra Serif" w:eastAsia="Calibri" w:hAnsi="PT Astra Serif" w:cs="Times New Roman"/>
          <w:sz w:val="24"/>
          <w:szCs w:val="24"/>
          <w:lang w:eastAsia="en-US"/>
        </w:rPr>
        <w:t>9</w:t>
      </w:r>
      <w:r w:rsidRPr="009B6883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году - 4</w:t>
      </w:r>
      <w:r w:rsidR="009B6883" w:rsidRPr="009B6883">
        <w:rPr>
          <w:rFonts w:ascii="PT Astra Serif" w:eastAsia="Calibri" w:hAnsi="PT Astra Serif" w:cs="Times New Roman"/>
          <w:sz w:val="24"/>
          <w:szCs w:val="24"/>
          <w:lang w:eastAsia="en-US"/>
        </w:rPr>
        <w:t>2</w:t>
      </w:r>
      <w:r w:rsidRPr="009B6883">
        <w:rPr>
          <w:rFonts w:ascii="PT Astra Serif" w:eastAsia="Calibri" w:hAnsi="PT Astra Serif" w:cs="Times New Roman"/>
          <w:sz w:val="24"/>
          <w:szCs w:val="24"/>
          <w:lang w:eastAsia="en-US"/>
        </w:rPr>
        <w:t>%</w:t>
      </w:r>
      <w:r w:rsidR="00631F63">
        <w:rPr>
          <w:rFonts w:ascii="PT Astra Serif" w:eastAsia="Calibri" w:hAnsi="PT Astra Serif" w:cs="Times New Roman"/>
          <w:sz w:val="24"/>
          <w:szCs w:val="24"/>
          <w:lang w:eastAsia="en-US"/>
        </w:rPr>
        <w:t>, в 2020 году - 29%</w:t>
      </w:r>
      <w:r w:rsidRPr="009B6883">
        <w:rPr>
          <w:rFonts w:ascii="PT Astra Serif" w:eastAsia="Calibri" w:hAnsi="PT Astra Serif" w:cs="Times New Roman"/>
          <w:sz w:val="24"/>
          <w:szCs w:val="24"/>
          <w:lang w:eastAsia="en-US"/>
        </w:rPr>
        <w:t>.</w:t>
      </w:r>
    </w:p>
    <w:p w:rsidR="000F249F" w:rsidRPr="009B6883" w:rsidRDefault="000F249F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>В рамках дополнительного образования в МАДОУ «Умка» в 20</w:t>
      </w:r>
      <w:r w:rsidR="00631F63">
        <w:rPr>
          <w:rFonts w:ascii="PT Astra Serif" w:eastAsia="Times New Roman" w:hAnsi="PT Astra Serif" w:cs="Times New Roman"/>
          <w:sz w:val="24"/>
          <w:szCs w:val="24"/>
        </w:rPr>
        <w:t>20</w:t>
      </w: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 году реализ</w:t>
      </w:r>
      <w:r w:rsidR="00120F4A" w:rsidRPr="009B6883">
        <w:rPr>
          <w:rFonts w:ascii="PT Astra Serif" w:eastAsia="Times New Roman" w:hAnsi="PT Astra Serif" w:cs="Times New Roman"/>
          <w:sz w:val="24"/>
          <w:szCs w:val="24"/>
        </w:rPr>
        <w:t xml:space="preserve">уются </w:t>
      </w:r>
      <w:r w:rsidRPr="009B6883">
        <w:rPr>
          <w:rFonts w:ascii="PT Astra Serif" w:eastAsia="Times New Roman" w:hAnsi="PT Astra Serif" w:cs="Times New Roman"/>
          <w:sz w:val="24"/>
          <w:szCs w:val="24"/>
        </w:rPr>
        <w:t>следующие дополнительные общеразвивающие программы:</w:t>
      </w:r>
    </w:p>
    <w:p w:rsidR="000F249F" w:rsidRPr="009B6883" w:rsidRDefault="000F249F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1. Дополнительная общеразвивающая программа художественно-эстетической направленности «Волшебная мастерская» </w:t>
      </w:r>
    </w:p>
    <w:p w:rsidR="000F249F" w:rsidRPr="009B6883" w:rsidRDefault="000F249F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2. Дополнительная общеразвивающая программа художественно-эстетической направленности «Мастерская чудес» </w:t>
      </w:r>
    </w:p>
    <w:p w:rsidR="000F249F" w:rsidRPr="009B6883" w:rsidRDefault="000F249F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>3. Дополнительная образовательная программа физкультурно-</w:t>
      </w:r>
      <w:r w:rsidR="00120F4A" w:rsidRPr="009B6883">
        <w:rPr>
          <w:rFonts w:ascii="PT Astra Serif" w:eastAsia="Times New Roman" w:hAnsi="PT Astra Serif" w:cs="Times New Roman"/>
          <w:sz w:val="24"/>
          <w:szCs w:val="24"/>
        </w:rPr>
        <w:t xml:space="preserve">спортивной </w:t>
      </w:r>
      <w:r w:rsidRPr="009B6883">
        <w:rPr>
          <w:rFonts w:ascii="PT Astra Serif" w:eastAsia="Times New Roman" w:hAnsi="PT Astra Serif" w:cs="Times New Roman"/>
          <w:sz w:val="24"/>
          <w:szCs w:val="24"/>
        </w:rPr>
        <w:t>направленности «Мини-футбол»</w:t>
      </w:r>
    </w:p>
    <w:p w:rsidR="000F249F" w:rsidRPr="009B6883" w:rsidRDefault="000F249F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4. Дополнительная образовательная программа </w:t>
      </w:r>
      <w:r w:rsidR="00120F4A" w:rsidRPr="009B6883">
        <w:rPr>
          <w:rFonts w:ascii="PT Astra Serif" w:eastAsia="Times New Roman" w:hAnsi="PT Astra Serif" w:cs="Times New Roman"/>
          <w:sz w:val="24"/>
          <w:szCs w:val="24"/>
        </w:rPr>
        <w:t xml:space="preserve">физкультурно-спортивной </w:t>
      </w:r>
      <w:r w:rsidRPr="009B6883">
        <w:rPr>
          <w:rFonts w:ascii="PT Astra Serif" w:eastAsia="Times New Roman" w:hAnsi="PT Astra Serif" w:cs="Times New Roman"/>
          <w:sz w:val="24"/>
          <w:szCs w:val="24"/>
        </w:rPr>
        <w:t>направленности «Школа мяча»</w:t>
      </w:r>
    </w:p>
    <w:p w:rsidR="000F249F" w:rsidRPr="009B6883" w:rsidRDefault="000F249F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5. Дополнительная образовательная программа </w:t>
      </w:r>
      <w:r w:rsidR="00120F4A" w:rsidRPr="009B6883">
        <w:rPr>
          <w:rFonts w:ascii="PT Astra Serif" w:eastAsia="Times New Roman" w:hAnsi="PT Astra Serif" w:cs="Times New Roman"/>
          <w:sz w:val="24"/>
          <w:szCs w:val="24"/>
        </w:rPr>
        <w:t xml:space="preserve">физкультурно-спортивной </w:t>
      </w:r>
      <w:r w:rsidRPr="009B6883">
        <w:rPr>
          <w:rFonts w:ascii="PT Astra Serif" w:eastAsia="Times New Roman" w:hAnsi="PT Astra Serif" w:cs="Times New Roman"/>
          <w:sz w:val="24"/>
          <w:szCs w:val="24"/>
        </w:rPr>
        <w:t>направленности «</w:t>
      </w:r>
      <w:r w:rsidR="00120F4A" w:rsidRPr="009B6883">
        <w:rPr>
          <w:rFonts w:ascii="PT Astra Serif" w:eastAsia="Times New Roman" w:hAnsi="PT Astra Serif" w:cs="Times New Roman"/>
          <w:sz w:val="24"/>
          <w:szCs w:val="24"/>
        </w:rPr>
        <w:t>Пионербол</w:t>
      </w:r>
      <w:r w:rsidRPr="009B6883">
        <w:rPr>
          <w:rFonts w:ascii="PT Astra Serif" w:eastAsia="Times New Roman" w:hAnsi="PT Astra Serif" w:cs="Times New Roman"/>
          <w:sz w:val="24"/>
          <w:szCs w:val="24"/>
        </w:rPr>
        <w:t>»</w:t>
      </w:r>
    </w:p>
    <w:p w:rsidR="000F249F" w:rsidRPr="009B6883" w:rsidRDefault="000F249F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>6. Программа дополнительного образования социально-педагогической направленности «Развивай-ка»</w:t>
      </w:r>
    </w:p>
    <w:p w:rsidR="000F249F" w:rsidRPr="009B6883" w:rsidRDefault="000F249F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lastRenderedPageBreak/>
        <w:t>7. Программа дополнительного образования социально-педагогической направленности «Развитие речемыслительной деятельности»</w:t>
      </w:r>
    </w:p>
    <w:p w:rsidR="000F249F" w:rsidRPr="009B6883" w:rsidRDefault="000F249F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8. Дополнительная образовательная программа </w:t>
      </w:r>
      <w:r w:rsidR="00120F4A" w:rsidRPr="009B6883">
        <w:rPr>
          <w:rFonts w:ascii="PT Astra Serif" w:eastAsia="Times New Roman" w:hAnsi="PT Astra Serif" w:cs="Times New Roman"/>
          <w:sz w:val="24"/>
          <w:szCs w:val="24"/>
        </w:rPr>
        <w:t xml:space="preserve">физкультурно-спортивной </w:t>
      </w:r>
      <w:r w:rsidRPr="009B6883">
        <w:rPr>
          <w:rFonts w:ascii="PT Astra Serif" w:eastAsia="Times New Roman" w:hAnsi="PT Astra Serif" w:cs="Times New Roman"/>
          <w:sz w:val="24"/>
          <w:szCs w:val="24"/>
        </w:rPr>
        <w:t>направленности «СА-ФИ-ДАНСЕ»</w:t>
      </w:r>
    </w:p>
    <w:p w:rsidR="000F249F" w:rsidRPr="009B6883" w:rsidRDefault="000F249F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>9. Дополнительная общеразвивающая программа социально-педагогической направленности «Скоро в школу»</w:t>
      </w:r>
    </w:p>
    <w:p w:rsidR="000F249F" w:rsidRPr="009B6883" w:rsidRDefault="000F249F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10. Дополнительная образовательная программа </w:t>
      </w:r>
      <w:r w:rsidR="00120F4A" w:rsidRPr="009B6883">
        <w:rPr>
          <w:rFonts w:ascii="PT Astra Serif" w:eastAsia="Times New Roman" w:hAnsi="PT Astra Serif" w:cs="Times New Roman"/>
          <w:sz w:val="24"/>
          <w:szCs w:val="24"/>
        </w:rPr>
        <w:t xml:space="preserve">физкультурно-спортивной </w:t>
      </w:r>
      <w:r w:rsidRPr="009B6883">
        <w:rPr>
          <w:rFonts w:ascii="PT Astra Serif" w:eastAsia="Times New Roman" w:hAnsi="PT Astra Serif" w:cs="Times New Roman"/>
          <w:sz w:val="24"/>
          <w:szCs w:val="24"/>
        </w:rPr>
        <w:t>направленности «Степ-аэробика»</w:t>
      </w:r>
    </w:p>
    <w:p w:rsidR="000F249F" w:rsidRPr="009B6883" w:rsidRDefault="000F249F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11. Дополнительная образовательная программа </w:t>
      </w:r>
      <w:r w:rsidR="00120F4A" w:rsidRPr="009B6883">
        <w:rPr>
          <w:rFonts w:ascii="PT Astra Serif" w:eastAsia="Times New Roman" w:hAnsi="PT Astra Serif" w:cs="Times New Roman"/>
          <w:sz w:val="24"/>
          <w:szCs w:val="24"/>
        </w:rPr>
        <w:t xml:space="preserve">физкультурно-спортивной </w:t>
      </w:r>
      <w:r w:rsidRPr="009B6883">
        <w:rPr>
          <w:rFonts w:ascii="PT Astra Serif" w:eastAsia="Times New Roman" w:hAnsi="PT Astra Serif" w:cs="Times New Roman"/>
          <w:sz w:val="24"/>
          <w:szCs w:val="24"/>
        </w:rPr>
        <w:t>направленности «Фитбол-гимнастика»</w:t>
      </w:r>
    </w:p>
    <w:p w:rsidR="00120F4A" w:rsidRPr="009B6883" w:rsidRDefault="00120F4A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>12. Программа дополнительного образования социально-педагогической направленности «Английский и дошкольник»</w:t>
      </w:r>
    </w:p>
    <w:p w:rsidR="00120F4A" w:rsidRPr="009B6883" w:rsidRDefault="00120F4A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>13. Программа дополнительного образования социально-педагогической направленности «Веселый английский»</w:t>
      </w:r>
    </w:p>
    <w:p w:rsidR="00120F4A" w:rsidRPr="009B6883" w:rsidRDefault="00120F4A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>14. Программа дополнительного образования социально-педагогической направленности «Технология развития пространственного мышления»</w:t>
      </w:r>
    </w:p>
    <w:p w:rsidR="009B6883" w:rsidRPr="009B6883" w:rsidRDefault="009B6883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hAnsi="PT Astra Serif"/>
          <w:sz w:val="24"/>
          <w:szCs w:val="24"/>
        </w:rPr>
        <w:t xml:space="preserve">15. </w:t>
      </w: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Дополнительная общеразвивающая программа художественно-эстетической направленности «Веселый каблучок» </w:t>
      </w:r>
    </w:p>
    <w:p w:rsidR="009B6883" w:rsidRPr="009B6883" w:rsidRDefault="009B6883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16. Дополнительная общеразвивающая программа художественно-эстетической направленности «Топотушки» </w:t>
      </w:r>
    </w:p>
    <w:p w:rsidR="009B6883" w:rsidRPr="009B6883" w:rsidRDefault="009B6883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17. Дополнительная общеразвивающая программа художественно-эстетической направленности «Весёлые нотки» </w:t>
      </w:r>
    </w:p>
    <w:p w:rsidR="000F249F" w:rsidRDefault="009B6883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18. Дополнительная общеразвивающая программа художественно-эстетической направленности «Звонкий голосок» </w:t>
      </w:r>
    </w:p>
    <w:p w:rsidR="009B6883" w:rsidRPr="002149BB" w:rsidRDefault="009B6883" w:rsidP="009B688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B050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19</w:t>
      </w:r>
      <w:r w:rsidRPr="009B6883">
        <w:rPr>
          <w:rFonts w:ascii="PT Astra Serif" w:eastAsia="Times New Roman" w:hAnsi="PT Astra Serif" w:cs="Times New Roman"/>
          <w:sz w:val="24"/>
          <w:szCs w:val="24"/>
        </w:rPr>
        <w:t xml:space="preserve">. Дополнительная общеразвивающая программа художественно-эстетической направленности «Разноцветный мир» </w:t>
      </w:r>
    </w:p>
    <w:p w:rsidR="009B6883" w:rsidRPr="009B6883" w:rsidRDefault="009B6883" w:rsidP="00631F63">
      <w:pPr>
        <w:spacing w:after="0" w:line="240" w:lineRule="auto"/>
        <w:jc w:val="both"/>
        <w:rPr>
          <w:rFonts w:ascii="PT Astra Serif" w:eastAsia="Times New Roman" w:hAnsi="PT Astra Serif" w:cs="Times New Roman"/>
          <w:color w:val="00B050"/>
          <w:sz w:val="24"/>
          <w:szCs w:val="24"/>
        </w:rPr>
      </w:pPr>
    </w:p>
    <w:p w:rsidR="000F249F" w:rsidRPr="00A149C0" w:rsidRDefault="003B5DC1" w:rsidP="00F10A3B">
      <w:pPr>
        <w:pStyle w:val="31"/>
      </w:pPr>
      <w:hyperlink w:anchor="_Toc508182935" w:history="1">
        <w:bookmarkStart w:id="33" w:name="_Toc61967913"/>
        <w:r w:rsidR="000F249F" w:rsidRPr="00A149C0">
          <w:rPr>
            <w:rStyle w:val="30"/>
            <w:rFonts w:ascii="PT Astra Serif" w:hAnsi="PT Astra Serif" w:cs="Times New Roman"/>
            <w:color w:val="000000" w:themeColor="text1"/>
          </w:rPr>
          <w:t>3.4. Достижения организации. Уровень ее влияния на социум, другие образовательные системы</w:t>
        </w:r>
        <w:bookmarkEnd w:id="33"/>
      </w:hyperlink>
    </w:p>
    <w:p w:rsidR="004A1A21" w:rsidRDefault="00211D61" w:rsidP="00E72CB7">
      <w:pPr>
        <w:tabs>
          <w:tab w:val="right" w:leader="dot" w:pos="9345"/>
        </w:tabs>
        <w:spacing w:after="10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noProof/>
          <w:color w:val="000000"/>
          <w:sz w:val="24"/>
          <w:szCs w:val="24"/>
        </w:rPr>
        <w:t>Благодаря слаженной работе всего коллектива МАДОУ «Умка» в 201</w:t>
      </w:r>
      <w:r w:rsidR="009B6883">
        <w:rPr>
          <w:rFonts w:ascii="PT Astra Serif" w:eastAsia="Times New Roman" w:hAnsi="PT Astra Serif" w:cs="Times New Roman"/>
          <w:noProof/>
          <w:color w:val="000000"/>
          <w:sz w:val="24"/>
          <w:szCs w:val="24"/>
        </w:rPr>
        <w:t>9</w:t>
      </w:r>
      <w:r w:rsidRPr="00A149C0">
        <w:rPr>
          <w:rFonts w:ascii="PT Astra Serif" w:eastAsia="Times New Roman" w:hAnsi="PT Astra Serif" w:cs="Times New Roman"/>
          <w:noProof/>
          <w:color w:val="000000"/>
          <w:sz w:val="24"/>
          <w:szCs w:val="24"/>
        </w:rPr>
        <w:t xml:space="preserve"> году стал победителем Всероссийского </w:t>
      </w:r>
      <w:r w:rsidR="009B6883" w:rsidRPr="00A149C0">
        <w:rPr>
          <w:rFonts w:ascii="PT Astra Serif" w:hAnsi="PT Astra Serif"/>
          <w:sz w:val="24"/>
          <w:szCs w:val="24"/>
        </w:rPr>
        <w:t>конкурс</w:t>
      </w:r>
      <w:r w:rsidR="009B6883">
        <w:rPr>
          <w:rFonts w:ascii="PT Astra Serif" w:hAnsi="PT Astra Serif"/>
          <w:sz w:val="24"/>
          <w:szCs w:val="24"/>
        </w:rPr>
        <w:t>а</w:t>
      </w:r>
      <w:r w:rsidR="009B6883" w:rsidRPr="00A149C0">
        <w:rPr>
          <w:rFonts w:ascii="PT Astra Serif" w:hAnsi="PT Astra Serif"/>
          <w:sz w:val="24"/>
          <w:szCs w:val="24"/>
        </w:rPr>
        <w:t>-смотр</w:t>
      </w:r>
      <w:r w:rsidR="009B6883">
        <w:rPr>
          <w:rFonts w:ascii="PT Astra Serif" w:hAnsi="PT Astra Serif"/>
          <w:sz w:val="24"/>
          <w:szCs w:val="24"/>
        </w:rPr>
        <w:t>а</w:t>
      </w:r>
      <w:r w:rsidR="009B6883" w:rsidRPr="00A149C0">
        <w:rPr>
          <w:rFonts w:ascii="PT Astra Serif" w:hAnsi="PT Astra Serif"/>
          <w:sz w:val="24"/>
          <w:szCs w:val="24"/>
        </w:rPr>
        <w:t xml:space="preserve"> «Лучшие детские сады России 2019»</w:t>
      </w:r>
      <w:r w:rsidR="009B6883">
        <w:rPr>
          <w:rFonts w:ascii="PT Astra Serif" w:hAnsi="PT Astra Serif"/>
          <w:sz w:val="24"/>
          <w:szCs w:val="24"/>
        </w:rPr>
        <w:t>.</w:t>
      </w:r>
    </w:p>
    <w:p w:rsidR="004A1A21" w:rsidRDefault="00EB1381" w:rsidP="00EB1381">
      <w:pPr>
        <w:pStyle w:val="2"/>
        <w:ind w:left="360" w:hanging="360"/>
        <w:rPr>
          <w:rFonts w:ascii="PT Astra Serif" w:eastAsia="Times New Roman" w:hAnsi="PT Astra Serif"/>
          <w:noProof/>
          <w:color w:val="auto"/>
          <w:sz w:val="24"/>
          <w:szCs w:val="24"/>
        </w:rPr>
      </w:pPr>
      <w:r>
        <w:rPr>
          <w:rFonts w:ascii="PT Astra Serif" w:eastAsia="Times New Roman" w:hAnsi="PT Astra Serif"/>
          <w:noProof/>
          <w:color w:val="auto"/>
          <w:sz w:val="24"/>
          <w:szCs w:val="24"/>
        </w:rPr>
        <w:t>3.5.</w:t>
      </w:r>
      <w:r w:rsidR="004A1A21">
        <w:rPr>
          <w:rFonts w:ascii="PT Astra Serif" w:eastAsia="Times New Roman" w:hAnsi="PT Astra Serif"/>
          <w:noProof/>
          <w:color w:val="auto"/>
          <w:sz w:val="24"/>
          <w:szCs w:val="24"/>
        </w:rPr>
        <w:t xml:space="preserve"> </w:t>
      </w:r>
      <w:bookmarkStart w:id="34" w:name="_Toc61967914"/>
      <w:r w:rsidR="004A1A21" w:rsidRPr="004A1A21">
        <w:rPr>
          <w:rFonts w:ascii="PT Astra Serif" w:eastAsia="Times New Roman" w:hAnsi="PT Astra Serif"/>
          <w:noProof/>
          <w:color w:val="auto"/>
          <w:sz w:val="24"/>
          <w:szCs w:val="24"/>
        </w:rPr>
        <w:t>Выполнение учебного плана и других запланированных мероприятий.</w:t>
      </w:r>
      <w:bookmarkEnd w:id="34"/>
    </w:p>
    <w:p w:rsidR="00631F63" w:rsidRPr="00E72CB7" w:rsidRDefault="00E72CB7" w:rsidP="00E72CB7">
      <w:pPr>
        <w:ind w:firstLine="709"/>
        <w:rPr>
          <w:rFonts w:ascii="PT Astra Serif" w:hAnsi="PT Astra Serif"/>
          <w:sz w:val="24"/>
          <w:szCs w:val="24"/>
        </w:rPr>
      </w:pPr>
      <w:r w:rsidRPr="00E72CB7">
        <w:rPr>
          <w:rFonts w:ascii="PT Astra Serif" w:hAnsi="PT Astra Serif"/>
          <w:sz w:val="24"/>
          <w:szCs w:val="24"/>
        </w:rPr>
        <w:t xml:space="preserve">За 2020 год учебный план </w:t>
      </w:r>
      <w:r>
        <w:rPr>
          <w:rFonts w:ascii="PT Astra Serif" w:hAnsi="PT Astra Serif"/>
          <w:sz w:val="24"/>
          <w:szCs w:val="24"/>
        </w:rPr>
        <w:t xml:space="preserve">и план воспитательно-образовательной работы на 2019-2020 год и летний период 2020 года </w:t>
      </w:r>
      <w:r w:rsidRPr="00E72CB7">
        <w:rPr>
          <w:rFonts w:ascii="PT Astra Serif" w:hAnsi="PT Astra Serif"/>
          <w:sz w:val="24"/>
          <w:szCs w:val="24"/>
        </w:rPr>
        <w:t>выполнен</w:t>
      </w:r>
      <w:r>
        <w:rPr>
          <w:rFonts w:ascii="PT Astra Serif" w:hAnsi="PT Astra Serif"/>
          <w:sz w:val="24"/>
          <w:szCs w:val="24"/>
        </w:rPr>
        <w:t>ы</w:t>
      </w:r>
      <w:r w:rsidRPr="00E72CB7">
        <w:rPr>
          <w:rFonts w:ascii="PT Astra Serif" w:hAnsi="PT Astra Serif"/>
          <w:sz w:val="24"/>
          <w:szCs w:val="24"/>
        </w:rPr>
        <w:t xml:space="preserve"> не в полном объеме в связи с </w:t>
      </w:r>
      <w:r>
        <w:rPr>
          <w:rFonts w:ascii="PT Astra Serif" w:hAnsi="PT Astra Serif"/>
          <w:sz w:val="24"/>
          <w:szCs w:val="24"/>
        </w:rPr>
        <w:t>корона вирусной инфекцией и закрытием МАДОУ «Умка» с апреля по июль 2020 года.</w:t>
      </w:r>
    </w:p>
    <w:p w:rsidR="004A1A21" w:rsidRDefault="004A1A21" w:rsidP="00631F63">
      <w:pPr>
        <w:pStyle w:val="2"/>
        <w:numPr>
          <w:ilvl w:val="1"/>
          <w:numId w:val="26"/>
        </w:numPr>
        <w:ind w:hanging="780"/>
        <w:rPr>
          <w:rFonts w:ascii="PT Astra Serif" w:hAnsi="PT Astra Serif"/>
          <w:color w:val="auto"/>
          <w:sz w:val="24"/>
          <w:szCs w:val="24"/>
        </w:rPr>
      </w:pPr>
      <w:bookmarkStart w:id="35" w:name="_Toc61967915"/>
      <w:r w:rsidRPr="004A1A21">
        <w:rPr>
          <w:rFonts w:ascii="PT Astra Serif" w:hAnsi="PT Astra Serif"/>
          <w:color w:val="auto"/>
          <w:sz w:val="24"/>
          <w:szCs w:val="24"/>
        </w:rPr>
        <w:t>Социальная эффективность деятельности организации и ее звеньев.</w:t>
      </w:r>
      <w:bookmarkEnd w:id="35"/>
    </w:p>
    <w:p w:rsidR="001B1C52" w:rsidRDefault="007C161F" w:rsidP="00E72CB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 целью получения объективной информации о качестве оказания муниципальных услуг </w:t>
      </w:r>
      <w:r w:rsidRPr="001B1C52">
        <w:rPr>
          <w:rFonts w:ascii="PT Astra Serif" w:hAnsi="PT Astra Serif"/>
          <w:sz w:val="24"/>
          <w:szCs w:val="24"/>
        </w:rPr>
        <w:t xml:space="preserve">в МАДОУ «Умка» </w:t>
      </w:r>
      <w:r>
        <w:rPr>
          <w:rFonts w:ascii="PT Astra Serif" w:hAnsi="PT Astra Serif"/>
          <w:sz w:val="24"/>
          <w:szCs w:val="24"/>
        </w:rPr>
        <w:t>в</w:t>
      </w:r>
      <w:r w:rsidR="001B1C52" w:rsidRPr="001B1C5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ноябре-</w:t>
      </w:r>
      <w:r w:rsidR="001B1C52" w:rsidRPr="001B1C52">
        <w:rPr>
          <w:rFonts w:ascii="PT Astra Serif" w:hAnsi="PT Astra Serif"/>
          <w:sz w:val="24"/>
          <w:szCs w:val="24"/>
        </w:rPr>
        <w:t xml:space="preserve">декабре 2020 г. был проведен </w:t>
      </w:r>
      <w:r w:rsidR="001B1C52" w:rsidRPr="001B1C52">
        <w:rPr>
          <w:rFonts w:ascii="PT Astra Serif" w:eastAsia="Calibri" w:hAnsi="PT Astra Serif" w:cs="Times New Roman"/>
          <w:sz w:val="24"/>
          <w:szCs w:val="24"/>
        </w:rPr>
        <w:t>опрос по изучению удовлетворённости населения качеством предоставления муниципальных услуг по реализации основных общеобразовательных программ дошкольного образования, присмотру и уходу в дошкольных образовательных учреждениях»</w:t>
      </w:r>
      <w:r w:rsidR="001B1C52">
        <w:rPr>
          <w:rFonts w:ascii="PT Astra Serif" w:hAnsi="PT Astra Serif"/>
          <w:sz w:val="24"/>
          <w:szCs w:val="24"/>
        </w:rPr>
        <w:t xml:space="preserve"> </w:t>
      </w:r>
      <w:r w:rsidR="001B1C52" w:rsidRPr="001B1C52">
        <w:rPr>
          <w:rFonts w:ascii="Times New Roman" w:eastAsia="Calibri" w:hAnsi="Times New Roman" w:cs="Times New Roman"/>
          <w:sz w:val="24"/>
          <w:szCs w:val="24"/>
        </w:rPr>
        <w:t>муниципального автономного дошкольного образовательного учреждения «Умка»</w:t>
      </w:r>
      <w:r w:rsidR="00EB1381">
        <w:rPr>
          <w:rFonts w:ascii="Times New Roman" w:eastAsia="Calibri" w:hAnsi="Times New Roman" w:cs="Times New Roman"/>
          <w:sz w:val="24"/>
          <w:szCs w:val="24"/>
        </w:rPr>
        <w:t>. По итогам опроса 98% респондентов удовлетворены качеством оказания муниципальных услуг.</w:t>
      </w:r>
    </w:p>
    <w:p w:rsidR="009E54AF" w:rsidRDefault="009E54AF" w:rsidP="00E72CB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4AF" w:rsidRPr="00EB1381" w:rsidRDefault="009E54AF" w:rsidP="00E72CB7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C0298" w:rsidRPr="00A149C0" w:rsidRDefault="00881DDE" w:rsidP="00881DDE">
      <w:pPr>
        <w:pStyle w:val="3"/>
        <w:rPr>
          <w:rFonts w:ascii="PT Astra Serif" w:eastAsia="Times New Roman" w:hAnsi="PT Astra Serif"/>
          <w:color w:val="auto"/>
          <w:sz w:val="24"/>
          <w:szCs w:val="24"/>
        </w:rPr>
      </w:pPr>
      <w:bookmarkStart w:id="36" w:name="_Toc61967916"/>
      <w:r w:rsidRPr="00A149C0">
        <w:rPr>
          <w:rFonts w:ascii="PT Astra Serif" w:eastAsia="Times New Roman" w:hAnsi="PT Astra Serif"/>
          <w:color w:val="auto"/>
          <w:sz w:val="24"/>
          <w:szCs w:val="24"/>
          <w:lang w:val="en-US"/>
        </w:rPr>
        <w:lastRenderedPageBreak/>
        <w:t>I</w:t>
      </w:r>
      <w:r w:rsidR="00574887" w:rsidRPr="00A149C0">
        <w:rPr>
          <w:rFonts w:ascii="PT Astra Serif" w:eastAsia="Times New Roman" w:hAnsi="PT Astra Serif"/>
          <w:color w:val="auto"/>
          <w:sz w:val="24"/>
          <w:szCs w:val="24"/>
          <w:lang w:val="en-US"/>
        </w:rPr>
        <w:t>V</w:t>
      </w:r>
      <w:r w:rsidR="00574887" w:rsidRPr="00A149C0">
        <w:rPr>
          <w:rFonts w:ascii="PT Astra Serif" w:eastAsia="Times New Roman" w:hAnsi="PT Astra Serif"/>
          <w:color w:val="auto"/>
          <w:sz w:val="24"/>
          <w:szCs w:val="24"/>
        </w:rPr>
        <w:t xml:space="preserve">. </w:t>
      </w:r>
      <w:r w:rsidR="00EE68CB" w:rsidRPr="00A149C0">
        <w:rPr>
          <w:rFonts w:ascii="PT Astra Serif" w:eastAsia="Times New Roman" w:hAnsi="PT Astra Serif"/>
          <w:color w:val="auto"/>
          <w:sz w:val="24"/>
          <w:szCs w:val="24"/>
        </w:rPr>
        <w:t>ЗАКЛЮЧЕНИЕ</w:t>
      </w:r>
      <w:bookmarkEnd w:id="36"/>
    </w:p>
    <w:p w:rsidR="008E20BA" w:rsidRPr="00A149C0" w:rsidRDefault="008E20BA" w:rsidP="008E20BA">
      <w:pPr>
        <w:pStyle w:val="a3"/>
        <w:spacing w:before="0" w:beforeAutospacing="0" w:after="0" w:afterAutospacing="0"/>
        <w:rPr>
          <w:rFonts w:ascii="PT Astra Serif" w:hAnsi="PT Astra Serif"/>
        </w:rPr>
      </w:pPr>
    </w:p>
    <w:p w:rsidR="00EE68CB" w:rsidRPr="00A149C0" w:rsidRDefault="00EE68CB" w:rsidP="00EE68CB">
      <w:pPr>
        <w:widowControl w:val="0"/>
        <w:tabs>
          <w:tab w:val="left" w:pos="284"/>
          <w:tab w:val="left" w:pos="1122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/>
          <w:bCs/>
          <w:sz w:val="24"/>
          <w:szCs w:val="24"/>
        </w:rPr>
        <w:t>Общие выводы и предложения по совершенствованию образовательной деятельности</w:t>
      </w:r>
    </w:p>
    <w:p w:rsidR="00EE68CB" w:rsidRPr="00A149C0" w:rsidRDefault="00EE68CB" w:rsidP="00EE68CB">
      <w:pPr>
        <w:widowControl w:val="0"/>
        <w:spacing w:after="0" w:line="240" w:lineRule="auto"/>
        <w:ind w:firstLine="142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sz w:val="24"/>
          <w:szCs w:val="24"/>
        </w:rPr>
        <w:t>К основным результатам работы за год можно отнести следующее:</w:t>
      </w:r>
    </w:p>
    <w:p w:rsidR="00EE68CB" w:rsidRPr="00A149C0" w:rsidRDefault="00EE68CB" w:rsidP="0029654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обеспечено соблюдение государственных гарантий по предоставлению гражданам общедоступного бесплатного дошкольного образования. Фактические объёмы выполнения муниципального задания составляют 100% от планового показателя, что свидетельствует о выполнении муниципального задания в полном объёме. Отсутствуют замечания в отчётном периоде к качеству предоставления муниципальных услуг со стороны структурных подразделений Администрации города, осуществляющих контроль исполнения муниципального задания; </w:t>
      </w:r>
    </w:p>
    <w:p w:rsidR="00EE68CB" w:rsidRPr="00A149C0" w:rsidRDefault="00EE68CB" w:rsidP="0029654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введение ФГОС ДО к структуре и условиям реализации основной образовательной</w:t>
      </w:r>
      <w:r w:rsidRPr="00A149C0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программы дошкольного образования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</w:rPr>
        <w:t>явилось важным условием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для обновления образовательного процесса; </w:t>
      </w:r>
    </w:p>
    <w:p w:rsidR="00EE68CB" w:rsidRPr="00A149C0" w:rsidRDefault="00EE68CB" w:rsidP="0029654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основная образовательная программа дошкольного образования в </w:t>
      </w:r>
      <w:r w:rsidR="00211D61" w:rsidRPr="00A149C0">
        <w:rPr>
          <w:rFonts w:ascii="PT Astra Serif" w:eastAsia="Times New Roman" w:hAnsi="PT Astra Serif" w:cs="Times New Roman"/>
          <w:sz w:val="24"/>
          <w:szCs w:val="24"/>
        </w:rPr>
        <w:t>20</w:t>
      </w:r>
      <w:r w:rsidR="009E54AF">
        <w:rPr>
          <w:rFonts w:ascii="PT Astra Serif" w:eastAsia="Times New Roman" w:hAnsi="PT Astra Serif" w:cs="Times New Roman"/>
          <w:sz w:val="24"/>
          <w:szCs w:val="24"/>
        </w:rPr>
        <w:t>20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году реализована в </w:t>
      </w:r>
      <w:r w:rsidR="009E54AF">
        <w:rPr>
          <w:rFonts w:ascii="PT Astra Serif" w:eastAsia="Times New Roman" w:hAnsi="PT Astra Serif" w:cs="Times New Roman"/>
          <w:sz w:val="24"/>
          <w:szCs w:val="24"/>
        </w:rPr>
        <w:t>не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полном объёме, выпускники МАДОУ поступающие в начальные классы общеобразовательных школ города показали 100% готовность к обучению; </w:t>
      </w:r>
    </w:p>
    <w:p w:rsidR="00EE68CB" w:rsidRPr="00A149C0" w:rsidRDefault="00EE68CB" w:rsidP="0029654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обеспечено участие в реализации муниципальной Модели выявления, поддержки и развития одаренных детей – «Ресурсный центр по работе с одаренными детьми»;</w:t>
      </w:r>
    </w:p>
    <w:p w:rsidR="00EE68CB" w:rsidRPr="00A149C0" w:rsidRDefault="00EE68CB" w:rsidP="0029654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в учреждении организована система профилактических мер по сохранению, укреплению здоровья воспитанников в рамках сотрудничества с медицинским персоналом ГБУЗ ЯНАО «НЦГБ»;</w:t>
      </w:r>
    </w:p>
    <w:p w:rsidR="00EE68CB" w:rsidRPr="00A149C0" w:rsidRDefault="00EE68CB" w:rsidP="0029654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соблюдаются правила организации работы по охране труда и обеспечению безопасности воспитанников и сотрудников, обеспечиваются безопасные и комфортные условия пребывания детей в дошкольном образовательном учреждении безопасность жизнедеятельности воспитанников и сотрудников (100%);</w:t>
      </w:r>
    </w:p>
    <w:p w:rsidR="00EE68CB" w:rsidRPr="00A149C0" w:rsidRDefault="00EE68CB" w:rsidP="0029654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обеспечена стабильная работа по поддержке и наполнению официального сайта учреждения, что позволило сделать открытой и доступной систему работы дошкольного учреждения</w:t>
      </w:r>
      <w:r w:rsidRPr="00A149C0">
        <w:rPr>
          <w:rFonts w:ascii="PT Astra Serif" w:eastAsia="Times New Roman" w:hAnsi="PT Astra Serif" w:cs="Times New Roman"/>
          <w:i/>
          <w:iCs/>
          <w:sz w:val="24"/>
          <w:szCs w:val="24"/>
        </w:rPr>
        <w:t>;</w:t>
      </w:r>
    </w:p>
    <w:p w:rsidR="00EE68CB" w:rsidRPr="00A149C0" w:rsidRDefault="00EE68CB" w:rsidP="0029654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структура и система управления МАДОУ «Умка» достаточно эффективны для обеспечения выполнения функций образовательного учреждения в соответствии с действующим законодательством Российской Федерации. В управлении дошкольным учреждением в течени</w:t>
      </w:r>
      <w:r w:rsidR="00CF5C23" w:rsidRPr="00A149C0">
        <w:rPr>
          <w:rFonts w:ascii="PT Astra Serif" w:eastAsia="Times New Roman" w:hAnsi="PT Astra Serif" w:cs="Times New Roman"/>
          <w:sz w:val="24"/>
          <w:szCs w:val="24"/>
        </w:rPr>
        <w:t>е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учебного года принимали участие, как педагогический коллектив, так и родительская общественность.</w:t>
      </w:r>
    </w:p>
    <w:p w:rsidR="00EE68CB" w:rsidRPr="00A149C0" w:rsidRDefault="00EE68CB" w:rsidP="00E21B56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sz w:val="24"/>
          <w:szCs w:val="24"/>
          <w:lang w:eastAsia="en-US"/>
        </w:rPr>
        <w:t>Вместе</w:t>
      </w:r>
      <w:r w:rsidRPr="00A149C0">
        <w:rPr>
          <w:rFonts w:ascii="PT Astra Serif" w:eastAsia="Times New Roman" w:hAnsi="PT Astra Serif" w:cs="Times New Roman"/>
          <w:spacing w:val="1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sz w:val="24"/>
          <w:szCs w:val="24"/>
          <w:lang w:eastAsia="en-US"/>
        </w:rPr>
        <w:t>с</w:t>
      </w:r>
      <w:r w:rsidRPr="00A149C0">
        <w:rPr>
          <w:rFonts w:ascii="PT Astra Serif" w:eastAsia="Times New Roman" w:hAnsi="PT Astra Serif" w:cs="Times New Roman"/>
          <w:spacing w:val="-4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sz w:val="24"/>
          <w:szCs w:val="24"/>
          <w:lang w:eastAsia="en-US"/>
        </w:rPr>
        <w:t>тем</w:t>
      </w:r>
      <w:r w:rsidRPr="00A149C0">
        <w:rPr>
          <w:rFonts w:ascii="PT Astra Serif" w:eastAsia="Times New Roman" w:hAnsi="PT Astra Serif" w:cs="Times New Roman"/>
          <w:spacing w:val="1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sz w:val="24"/>
          <w:szCs w:val="24"/>
          <w:lang w:eastAsia="en-US"/>
        </w:rPr>
        <w:t>необходимо:</w:t>
      </w:r>
    </w:p>
    <w:p w:rsidR="00EE68CB" w:rsidRPr="00A149C0" w:rsidRDefault="00EE68CB" w:rsidP="00296546">
      <w:pPr>
        <w:pStyle w:val="a5"/>
        <w:numPr>
          <w:ilvl w:val="0"/>
          <w:numId w:val="15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совершенствовать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образовательный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про</w:t>
      </w:r>
      <w:r w:rsidR="009B6883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цесс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149C0">
        <w:rPr>
          <w:rFonts w:ascii="PT Astra Serif" w:eastAsia="Times New Roman" w:hAnsi="PT Astra Serif" w:cs="Times New Roman"/>
          <w:sz w:val="24"/>
          <w:szCs w:val="24"/>
          <w:lang w:val="en-US"/>
        </w:rPr>
        <w:t>c</w:t>
      </w:r>
      <w:r w:rsidRPr="00A149C0">
        <w:rPr>
          <w:rFonts w:ascii="PT Astra Serif" w:eastAsia="Times New Roman" w:hAnsi="PT Astra Serif" w:cs="Times New Roman"/>
          <w:sz w:val="24"/>
          <w:szCs w:val="24"/>
        </w:rPr>
        <w:t xml:space="preserve"> целью повышения качества образования;</w:t>
      </w:r>
    </w:p>
    <w:p w:rsidR="00407A6F" w:rsidRPr="00A149C0" w:rsidRDefault="00407A6F" w:rsidP="00296546">
      <w:pPr>
        <w:pStyle w:val="a5"/>
        <w:numPr>
          <w:ilvl w:val="0"/>
          <w:numId w:val="15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A149C0">
        <w:rPr>
          <w:rFonts w:ascii="PT Astra Serif" w:eastAsia="Times New Roman" w:hAnsi="PT Astra Serif" w:cs="Times New Roman"/>
          <w:sz w:val="24"/>
          <w:szCs w:val="24"/>
        </w:rPr>
        <w:t>продолжать работу по повышению посещаемости и уменьшению заболеваемости, активно используя здоровьесберегающие технологии</w:t>
      </w:r>
      <w:r w:rsidR="009B6883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EE68CB" w:rsidRPr="00A149C0" w:rsidRDefault="00EE68CB" w:rsidP="00296546">
      <w:pPr>
        <w:pStyle w:val="a5"/>
        <w:numPr>
          <w:ilvl w:val="0"/>
          <w:numId w:val="15"/>
        </w:num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продолжать</w:t>
      </w:r>
      <w:r w:rsidRPr="00A149C0">
        <w:rPr>
          <w:rFonts w:ascii="PT Astra Serif" w:eastAsia="Times New Roman" w:hAnsi="PT Astra Serif" w:cs="Times New Roman"/>
          <w:bCs/>
          <w:spacing w:val="15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работу</w:t>
      </w:r>
      <w:r w:rsidRPr="00A149C0">
        <w:rPr>
          <w:rFonts w:ascii="PT Astra Serif" w:eastAsia="Times New Roman" w:hAnsi="PT Astra Serif" w:cs="Times New Roman"/>
          <w:bCs/>
          <w:spacing w:val="9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по</w:t>
      </w:r>
      <w:r w:rsidRPr="00A149C0">
        <w:rPr>
          <w:rFonts w:ascii="PT Astra Serif" w:eastAsia="Times New Roman" w:hAnsi="PT Astra Serif" w:cs="Times New Roman"/>
          <w:bCs/>
          <w:spacing w:val="18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повышению</w:t>
      </w:r>
      <w:r w:rsidRPr="00A149C0">
        <w:rPr>
          <w:rFonts w:ascii="PT Astra Serif" w:eastAsia="Times New Roman" w:hAnsi="PT Astra Serif" w:cs="Times New Roman"/>
          <w:bCs/>
          <w:spacing w:val="17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профессиональной</w:t>
      </w:r>
      <w:r w:rsidRPr="00A149C0">
        <w:rPr>
          <w:rFonts w:ascii="PT Astra Serif" w:eastAsia="Times New Roman" w:hAnsi="PT Astra Serif" w:cs="Times New Roman"/>
          <w:bCs/>
          <w:spacing w:val="15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компетентности</w:t>
      </w:r>
      <w:r w:rsidRPr="00A149C0">
        <w:rPr>
          <w:rFonts w:ascii="PT Astra Serif" w:eastAsia="Times New Roman" w:hAnsi="PT Astra Serif" w:cs="Times New Roman"/>
          <w:bCs/>
          <w:spacing w:val="19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педагогов,</w:t>
      </w:r>
      <w:r w:rsidRPr="00A149C0">
        <w:rPr>
          <w:rFonts w:ascii="PT Astra Serif" w:eastAsia="Times New Roman" w:hAnsi="PT Astra Serif" w:cs="Times New Roman"/>
          <w:bCs/>
          <w:spacing w:val="49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формированию</w:t>
      </w:r>
      <w:r w:rsidRPr="00A149C0">
        <w:rPr>
          <w:rFonts w:ascii="PT Astra Serif" w:eastAsia="Times New Roman" w:hAnsi="PT Astra Serif" w:cs="Times New Roman"/>
          <w:bCs/>
          <w:spacing w:val="12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потребности</w:t>
      </w:r>
      <w:r w:rsidRPr="00A149C0">
        <w:rPr>
          <w:rFonts w:ascii="PT Astra Serif" w:eastAsia="Times New Roman" w:hAnsi="PT Astra Serif" w:cs="Times New Roman"/>
          <w:bCs/>
          <w:spacing w:val="19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в</w:t>
      </w:r>
      <w:r w:rsidRPr="00A149C0">
        <w:rPr>
          <w:rFonts w:ascii="PT Astra Serif" w:eastAsia="Times New Roman" w:hAnsi="PT Astra Serif" w:cs="Times New Roman"/>
          <w:bCs/>
          <w:spacing w:val="16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самообразовании,</w:t>
      </w:r>
      <w:r w:rsidRPr="00A149C0">
        <w:rPr>
          <w:rFonts w:ascii="PT Astra Serif" w:eastAsia="Times New Roman" w:hAnsi="PT Astra Serif" w:cs="Times New Roman"/>
          <w:bCs/>
          <w:spacing w:val="16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саморазвитии</w:t>
      </w:r>
      <w:r w:rsidRPr="00A149C0">
        <w:rPr>
          <w:rFonts w:ascii="PT Astra Serif" w:eastAsia="Times New Roman" w:hAnsi="PT Astra Serif" w:cs="Times New Roman"/>
          <w:bCs/>
          <w:spacing w:val="16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через</w:t>
      </w:r>
      <w:r w:rsidRPr="00A149C0">
        <w:rPr>
          <w:rFonts w:ascii="PT Astra Serif" w:eastAsia="Times New Roman" w:hAnsi="PT Astra Serif" w:cs="Times New Roman"/>
          <w:bCs/>
          <w:spacing w:val="15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систему</w:t>
      </w:r>
      <w:r w:rsidRPr="00A149C0">
        <w:rPr>
          <w:rFonts w:ascii="PT Astra Serif" w:eastAsia="Times New Roman" w:hAnsi="PT Astra Serif" w:cs="Times New Roman"/>
          <w:bCs/>
          <w:spacing w:val="6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методических</w:t>
      </w:r>
      <w:r w:rsidRPr="00A149C0">
        <w:rPr>
          <w:rFonts w:ascii="PT Astra Serif" w:eastAsia="Times New Roman" w:hAnsi="PT Astra Serif" w:cs="Times New Roman"/>
          <w:bCs/>
          <w:spacing w:val="89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мероприятий,</w:t>
      </w:r>
      <w:r w:rsidRPr="00A149C0">
        <w:rPr>
          <w:rFonts w:ascii="PT Astra Serif" w:eastAsia="Times New Roman" w:hAnsi="PT Astra Serif" w:cs="Times New Roman"/>
          <w:bCs/>
          <w:spacing w:val="23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курсовую</w:t>
      </w:r>
      <w:r w:rsidRPr="00A149C0">
        <w:rPr>
          <w:rFonts w:ascii="PT Astra Serif" w:eastAsia="Times New Roman" w:hAnsi="PT Astra Serif" w:cs="Times New Roman"/>
          <w:bCs/>
          <w:spacing w:val="19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переподготовку,</w:t>
      </w:r>
      <w:r w:rsidRPr="00A149C0">
        <w:rPr>
          <w:rFonts w:ascii="PT Astra Serif" w:eastAsia="Times New Roman" w:hAnsi="PT Astra Serif" w:cs="Times New Roman"/>
          <w:bCs/>
          <w:spacing w:val="35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аттестацию,</w:t>
      </w:r>
      <w:r w:rsidRPr="00A149C0">
        <w:rPr>
          <w:rFonts w:ascii="PT Astra Serif" w:eastAsia="Times New Roman" w:hAnsi="PT Astra Serif" w:cs="Times New Roman"/>
          <w:bCs/>
          <w:spacing w:val="25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овладение</w:t>
      </w:r>
      <w:r w:rsidRPr="00A149C0">
        <w:rPr>
          <w:rFonts w:ascii="PT Astra Serif" w:eastAsia="Times New Roman" w:hAnsi="PT Astra Serif" w:cs="Times New Roman"/>
          <w:bCs/>
          <w:spacing w:val="20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информационными</w:t>
      </w:r>
      <w:r w:rsidRPr="00A149C0">
        <w:rPr>
          <w:rFonts w:ascii="PT Astra Serif" w:eastAsia="Times New Roman" w:hAnsi="PT Astra Serif" w:cs="Times New Roman"/>
          <w:bCs/>
          <w:spacing w:val="46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технологиями;</w:t>
      </w:r>
    </w:p>
    <w:p w:rsidR="00EE68CB" w:rsidRPr="00A149C0" w:rsidRDefault="00EE68CB" w:rsidP="00296546">
      <w:pPr>
        <w:pStyle w:val="a5"/>
        <w:numPr>
          <w:ilvl w:val="0"/>
          <w:numId w:val="15"/>
        </w:num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продолжить</w:t>
      </w:r>
      <w:r w:rsidRPr="00A149C0">
        <w:rPr>
          <w:rFonts w:ascii="PT Astra Serif" w:eastAsia="Times New Roman" w:hAnsi="PT Astra Serif" w:cs="Times New Roman"/>
          <w:bCs/>
          <w:spacing w:val="2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работу</w:t>
      </w:r>
      <w:r w:rsidRPr="00A149C0">
        <w:rPr>
          <w:rFonts w:ascii="PT Astra Serif" w:eastAsia="Times New Roman" w:hAnsi="PT Astra Serif" w:cs="Times New Roman"/>
          <w:bCs/>
          <w:spacing w:val="-8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по</w:t>
      </w:r>
      <w:r w:rsidRPr="00A149C0">
        <w:rPr>
          <w:rFonts w:ascii="PT Astra Serif" w:eastAsia="Times New Roman" w:hAnsi="PT Astra Serif" w:cs="Times New Roman"/>
          <w:bCs/>
          <w:spacing w:val="6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активизации</w:t>
      </w:r>
      <w:r w:rsidRPr="00A149C0">
        <w:rPr>
          <w:rFonts w:ascii="PT Astra Serif" w:eastAsia="Times New Roman" w:hAnsi="PT Astra Serif" w:cs="Times New Roman"/>
          <w:bCs/>
          <w:spacing w:val="-2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общественного</w:t>
      </w:r>
      <w:r w:rsidRPr="00A149C0">
        <w:rPr>
          <w:rFonts w:ascii="PT Astra Serif" w:eastAsia="Times New Roman" w:hAnsi="PT Astra Serif" w:cs="Times New Roman"/>
          <w:bCs/>
          <w:spacing w:val="6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2"/>
          <w:sz w:val="24"/>
          <w:szCs w:val="24"/>
          <w:lang w:eastAsia="en-US"/>
        </w:rPr>
        <w:t>участия</w:t>
      </w:r>
      <w:r w:rsidRPr="00A149C0">
        <w:rPr>
          <w:rFonts w:ascii="PT Astra Serif" w:eastAsia="Times New Roman" w:hAnsi="PT Astra Serif" w:cs="Times New Roman"/>
          <w:bCs/>
          <w:spacing w:val="2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в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оценке</w:t>
      </w:r>
      <w:r w:rsidRPr="00A149C0">
        <w:rPr>
          <w:rFonts w:ascii="PT Astra Serif" w:eastAsia="Times New Roman" w:hAnsi="PT Astra Serif" w:cs="Times New Roman"/>
          <w:bCs/>
          <w:spacing w:val="1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деятельности</w:t>
      </w:r>
      <w:r w:rsidRPr="00A149C0">
        <w:rPr>
          <w:rFonts w:ascii="PT Astra Serif" w:eastAsia="Times New Roman" w:hAnsi="PT Astra Serif" w:cs="Times New Roman"/>
          <w:bCs/>
          <w:spacing w:val="16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ДОУ;</w:t>
      </w:r>
    </w:p>
    <w:p w:rsidR="00EE68CB" w:rsidRPr="00A149C0" w:rsidRDefault="00EE68CB" w:rsidP="00296546">
      <w:pPr>
        <w:pStyle w:val="a5"/>
        <w:numPr>
          <w:ilvl w:val="0"/>
          <w:numId w:val="15"/>
        </w:num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продолжить</w:t>
      </w:r>
      <w:r w:rsidRPr="00A149C0">
        <w:rPr>
          <w:rFonts w:ascii="PT Astra Serif" w:eastAsia="Times New Roman" w:hAnsi="PT Astra Serif" w:cs="Times New Roman"/>
          <w:bCs/>
          <w:spacing w:val="2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работу</w:t>
      </w:r>
      <w:r w:rsidRPr="00A149C0">
        <w:rPr>
          <w:rFonts w:ascii="PT Astra Serif" w:eastAsia="Times New Roman" w:hAnsi="PT Astra Serif" w:cs="Times New Roman"/>
          <w:bCs/>
          <w:spacing w:val="-8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по</w:t>
      </w:r>
      <w:r w:rsidRPr="00A149C0">
        <w:rPr>
          <w:rFonts w:ascii="PT Astra Serif" w:eastAsia="Times New Roman" w:hAnsi="PT Astra Serif" w:cs="Times New Roman"/>
          <w:bCs/>
          <w:spacing w:val="2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оснащению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материально-технической</w:t>
      </w:r>
      <w:r w:rsidRPr="00A149C0">
        <w:rPr>
          <w:rFonts w:ascii="PT Astra Serif" w:eastAsia="Times New Roman" w:hAnsi="PT Astra Serif" w:cs="Times New Roman"/>
          <w:bCs/>
          <w:spacing w:val="3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базы</w:t>
      </w:r>
      <w:r w:rsidRPr="00A149C0">
        <w:rPr>
          <w:rFonts w:ascii="PT Astra Serif" w:eastAsia="Times New Roman" w:hAnsi="PT Astra Serif" w:cs="Times New Roman"/>
          <w:bCs/>
          <w:spacing w:val="3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ДОУ;</w:t>
      </w:r>
    </w:p>
    <w:p w:rsidR="00EE68CB" w:rsidRPr="00A149C0" w:rsidRDefault="00EE68CB" w:rsidP="00296546">
      <w:pPr>
        <w:pStyle w:val="a5"/>
        <w:numPr>
          <w:ilvl w:val="0"/>
          <w:numId w:val="15"/>
        </w:num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стабилизировать</w:t>
      </w:r>
      <w:r w:rsidRPr="00A149C0">
        <w:rPr>
          <w:rFonts w:ascii="PT Astra Serif" w:eastAsia="Times New Roman" w:hAnsi="PT Astra Serif" w:cs="Times New Roman"/>
          <w:bCs/>
          <w:spacing w:val="5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работу</w:t>
      </w:r>
      <w:r w:rsidRPr="00A149C0">
        <w:rPr>
          <w:rFonts w:ascii="PT Astra Serif" w:eastAsia="Times New Roman" w:hAnsi="PT Astra Serif" w:cs="Times New Roman"/>
          <w:bCs/>
          <w:spacing w:val="-8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по</w:t>
      </w:r>
      <w:r w:rsidRPr="00A149C0">
        <w:rPr>
          <w:rFonts w:ascii="PT Astra Serif" w:eastAsia="Times New Roman" w:hAnsi="PT Astra Serif" w:cs="Times New Roman"/>
          <w:bCs/>
          <w:spacing w:val="6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2"/>
          <w:sz w:val="24"/>
          <w:szCs w:val="24"/>
          <w:lang w:eastAsia="en-US"/>
        </w:rPr>
        <w:t>участию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педагогов,</w:t>
      </w:r>
      <w:r w:rsidRPr="00A149C0">
        <w:rPr>
          <w:rFonts w:ascii="PT Astra Serif" w:eastAsia="Times New Roman" w:hAnsi="PT Astra Serif" w:cs="Times New Roman"/>
          <w:bCs/>
          <w:spacing w:val="4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воспитанников</w:t>
      </w:r>
      <w:r w:rsidRPr="00A149C0">
        <w:rPr>
          <w:rFonts w:ascii="PT Astra Serif" w:eastAsia="Times New Roman" w:hAnsi="PT Astra Serif" w:cs="Times New Roman"/>
          <w:bCs/>
          <w:spacing w:val="3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в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 xml:space="preserve"> конкурсах</w:t>
      </w:r>
      <w:r w:rsidRPr="00A149C0">
        <w:rPr>
          <w:rFonts w:ascii="PT Astra Serif" w:eastAsia="Times New Roman" w:hAnsi="PT Astra Serif" w:cs="Times New Roman"/>
          <w:bCs/>
          <w:spacing w:val="-3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разного</w:t>
      </w:r>
      <w:r w:rsidRPr="00A149C0">
        <w:rPr>
          <w:rFonts w:ascii="PT Astra Serif" w:eastAsia="Times New Roman" w:hAnsi="PT Astra Serif" w:cs="Times New Roman"/>
          <w:bCs/>
          <w:spacing w:val="12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уровня; активизировать</w:t>
      </w:r>
      <w:r w:rsidRPr="00A149C0">
        <w:rPr>
          <w:rFonts w:ascii="PT Astra Serif" w:eastAsia="Times New Roman" w:hAnsi="PT Astra Serif" w:cs="Times New Roman"/>
          <w:bCs/>
          <w:spacing w:val="7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деятельность</w:t>
      </w:r>
      <w:r w:rsidRPr="00A149C0">
        <w:rPr>
          <w:rFonts w:ascii="PT Astra Serif" w:eastAsia="Times New Roman" w:hAnsi="PT Astra Serif" w:cs="Times New Roman"/>
          <w:bCs/>
          <w:spacing w:val="7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2"/>
          <w:sz w:val="24"/>
          <w:szCs w:val="24"/>
          <w:lang w:eastAsia="en-US"/>
        </w:rPr>
        <w:t>по</w:t>
      </w:r>
      <w:r w:rsidRPr="00A149C0">
        <w:rPr>
          <w:rFonts w:ascii="PT Astra Serif" w:eastAsia="Times New Roman" w:hAnsi="PT Astra Serif" w:cs="Times New Roman"/>
          <w:bCs/>
          <w:spacing w:val="11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представлению</w:t>
      </w:r>
      <w:r w:rsidRPr="00A149C0">
        <w:rPr>
          <w:rFonts w:ascii="PT Astra Serif" w:eastAsia="Times New Roman" w:hAnsi="PT Astra Serif" w:cs="Times New Roman"/>
          <w:bCs/>
          <w:spacing w:val="5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передового</w:t>
      </w:r>
      <w:r w:rsidRPr="00A149C0">
        <w:rPr>
          <w:rFonts w:ascii="PT Astra Serif" w:eastAsia="Times New Roman" w:hAnsi="PT Astra Serif" w:cs="Times New Roman"/>
          <w:bCs/>
          <w:spacing w:val="6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опыта</w:t>
      </w:r>
      <w:r w:rsidRPr="00A149C0">
        <w:rPr>
          <w:rFonts w:ascii="PT Astra Serif" w:eastAsia="Times New Roman" w:hAnsi="PT Astra Serif" w:cs="Times New Roman"/>
          <w:bCs/>
          <w:spacing w:val="6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лучших</w:t>
      </w:r>
      <w:r w:rsidRPr="00A149C0">
        <w:rPr>
          <w:rFonts w:ascii="PT Astra Serif" w:eastAsia="Times New Roman" w:hAnsi="PT Astra Serif" w:cs="Times New Roman"/>
          <w:bCs/>
          <w:spacing w:val="2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педагогов</w:t>
      </w:r>
      <w:r w:rsidRPr="00A149C0">
        <w:rPr>
          <w:rFonts w:ascii="PT Astra Serif" w:eastAsia="Times New Roman" w:hAnsi="PT Astra Serif" w:cs="Times New Roman"/>
          <w:bCs/>
          <w:spacing w:val="8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в</w:t>
      </w:r>
      <w:r w:rsidRPr="00A149C0">
        <w:rPr>
          <w:rFonts w:ascii="PT Astra Serif" w:eastAsia="Times New Roman" w:hAnsi="PT Astra Serif" w:cs="Times New Roman"/>
          <w:bCs/>
          <w:spacing w:val="22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2"/>
          <w:sz w:val="24"/>
          <w:szCs w:val="24"/>
          <w:lang w:eastAsia="en-US"/>
        </w:rPr>
        <w:t>СМИ</w:t>
      </w:r>
      <w:r w:rsidRPr="00A149C0">
        <w:rPr>
          <w:rFonts w:ascii="PT Astra Serif" w:eastAsia="Times New Roman" w:hAnsi="PT Astra Serif" w:cs="Times New Roman"/>
          <w:bCs/>
          <w:spacing w:val="55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различного</w:t>
      </w:r>
      <w:r w:rsidRPr="00A149C0">
        <w:rPr>
          <w:rFonts w:ascii="PT Astra Serif" w:eastAsia="Times New Roman" w:hAnsi="PT Astra Serif" w:cs="Times New Roman"/>
          <w:bCs/>
          <w:spacing w:val="6"/>
          <w:sz w:val="24"/>
          <w:szCs w:val="24"/>
          <w:lang w:eastAsia="en-US"/>
        </w:rPr>
        <w:t xml:space="preserve"> </w:t>
      </w: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уровня;</w:t>
      </w:r>
    </w:p>
    <w:p w:rsidR="00EE68CB" w:rsidRPr="009E54AF" w:rsidRDefault="00EE68CB" w:rsidP="009E54AF">
      <w:pPr>
        <w:pStyle w:val="a5"/>
        <w:numPr>
          <w:ilvl w:val="0"/>
          <w:numId w:val="15"/>
        </w:num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 xml:space="preserve">расширять перечень предоставляемых дополнительных </w:t>
      </w:r>
      <w:r w:rsidR="00CF5C23" w:rsidRPr="00A149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en-US"/>
        </w:rPr>
        <w:t>платных услуг.</w:t>
      </w:r>
    </w:p>
    <w:p w:rsidR="00CF5C23" w:rsidRPr="00A149C0" w:rsidRDefault="00CF5C23" w:rsidP="00EE68CB">
      <w:pPr>
        <w:pStyle w:val="3"/>
        <w:rPr>
          <w:rFonts w:ascii="PT Astra Serif" w:eastAsia="Times New Roman" w:hAnsi="PT Astra Serif"/>
          <w:color w:val="auto"/>
          <w:sz w:val="24"/>
          <w:szCs w:val="24"/>
          <w:lang w:eastAsia="en-US"/>
        </w:rPr>
        <w:sectPr w:rsidR="00CF5C23" w:rsidRPr="00A149C0" w:rsidSect="00023A4D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  <w:bookmarkStart w:id="37" w:name="_Toc508182937"/>
    </w:p>
    <w:p w:rsidR="00EE68CB" w:rsidRPr="00A149C0" w:rsidRDefault="00EE68CB" w:rsidP="00CF5C23">
      <w:pPr>
        <w:pStyle w:val="3"/>
        <w:jc w:val="right"/>
        <w:rPr>
          <w:rFonts w:ascii="PT Astra Serif" w:eastAsia="Times New Roman" w:hAnsi="PT Astra Serif"/>
          <w:color w:val="auto"/>
          <w:sz w:val="24"/>
          <w:szCs w:val="24"/>
          <w:lang w:eastAsia="en-US"/>
        </w:rPr>
      </w:pPr>
      <w:bookmarkStart w:id="38" w:name="_Toc61967917"/>
      <w:r w:rsidRPr="00A149C0">
        <w:rPr>
          <w:rFonts w:ascii="PT Astra Serif" w:eastAsia="Times New Roman" w:hAnsi="PT Astra Serif"/>
          <w:color w:val="auto"/>
          <w:sz w:val="24"/>
          <w:szCs w:val="24"/>
          <w:lang w:eastAsia="en-US"/>
        </w:rPr>
        <w:lastRenderedPageBreak/>
        <w:t>Приложение № 1</w:t>
      </w:r>
      <w:bookmarkEnd w:id="37"/>
      <w:bookmarkEnd w:id="38"/>
    </w:p>
    <w:p w:rsidR="00EE68CB" w:rsidRPr="00A149C0" w:rsidRDefault="00EE68CB" w:rsidP="00EE68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b/>
          <w:bCs/>
          <w:sz w:val="24"/>
          <w:szCs w:val="24"/>
          <w:lang w:eastAsia="en-US"/>
        </w:rPr>
        <w:t>ПОКАЗАТЕЛИ ДЕЯТЕЛЬНОСТИ</w:t>
      </w:r>
    </w:p>
    <w:p w:rsidR="00EE68CB" w:rsidRPr="00A149C0" w:rsidRDefault="00EE68CB" w:rsidP="00EE68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en-US"/>
        </w:rPr>
      </w:pPr>
      <w:r w:rsidRPr="00A149C0">
        <w:rPr>
          <w:rFonts w:ascii="PT Astra Serif" w:eastAsia="Times New Roman" w:hAnsi="PT Astra Serif" w:cs="Times New Roman"/>
          <w:b/>
          <w:bCs/>
          <w:sz w:val="24"/>
          <w:szCs w:val="24"/>
          <w:lang w:eastAsia="en-US"/>
        </w:rPr>
        <w:t>МУНИЦИПАЛЬНОГО АВТОНОМНОГО ДОШКОЛЬНОГО ОБРАЗОВАТЕЛЬНОГО УЧРЕЖДЕНИЯ «Умка» МУНИЦИПАЛЬНОГО ОБРАЗОВАНИЯ ГОРОДА НОЯБРЬСК ЗА 201</w:t>
      </w:r>
      <w:r w:rsidR="009B6883">
        <w:rPr>
          <w:rFonts w:ascii="PT Astra Serif" w:eastAsia="Times New Roman" w:hAnsi="PT Astra Serif" w:cs="Times New Roman"/>
          <w:b/>
          <w:bCs/>
          <w:sz w:val="24"/>
          <w:szCs w:val="24"/>
          <w:lang w:eastAsia="en-US"/>
        </w:rPr>
        <w:t>9</w:t>
      </w:r>
      <w:r w:rsidRPr="00A149C0">
        <w:rPr>
          <w:rFonts w:ascii="PT Astra Serif" w:eastAsia="Times New Roman" w:hAnsi="PT Astra Serif" w:cs="Times New Roman"/>
          <w:b/>
          <w:bCs/>
          <w:sz w:val="24"/>
          <w:szCs w:val="24"/>
          <w:lang w:eastAsia="en-US"/>
        </w:rPr>
        <w:t xml:space="preserve"> ГОД ПОДЛЕЖАЩЕЙ САМООБСЛЕДОВАНИЮ</w:t>
      </w:r>
    </w:p>
    <w:p w:rsidR="00EE68CB" w:rsidRPr="00A149C0" w:rsidRDefault="00EE68CB" w:rsidP="00EE68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493"/>
        <w:gridCol w:w="2126"/>
      </w:tblGrid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en-US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en-US"/>
              </w:rPr>
              <w:t>Единица измерения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bookmarkStart w:id="39" w:name="Par43"/>
            <w:bookmarkStart w:id="40" w:name="_Toc490223673"/>
            <w:bookmarkStart w:id="41" w:name="_Toc508182938"/>
            <w:bookmarkStart w:id="42" w:name="_Toc29475438"/>
            <w:bookmarkStart w:id="43" w:name="_Toc61967918"/>
            <w:bookmarkEnd w:id="39"/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</w:t>
            </w:r>
            <w:bookmarkEnd w:id="40"/>
            <w:bookmarkEnd w:id="41"/>
            <w:bookmarkEnd w:id="42"/>
            <w:bookmarkEnd w:id="43"/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6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</w:t>
            </w:r>
            <w:r w:rsidR="006A514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6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</w:t>
            </w:r>
            <w:r w:rsidR="006A514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2E743B" w:rsidP="00557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</w:t>
            </w:r>
            <w:r w:rsidR="002E743B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EE68CB" w:rsidRPr="00A149C0" w:rsidTr="006A5140">
        <w:trPr>
          <w:trHeight w:val="951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6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</w:t>
            </w:r>
            <w:r w:rsidR="006A514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 xml:space="preserve"> /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100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%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1.4.1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6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</w:t>
            </w:r>
            <w:r w:rsidR="006A514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</w:t>
            </w:r>
            <w:bookmarkStart w:id="44" w:name="_GoBack"/>
            <w:bookmarkEnd w:id="44"/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 xml:space="preserve"> /100 %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1.4.2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1.4.3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1.5.1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1.5.2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1.5.3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en-US"/>
              </w:rPr>
            </w:pPr>
          </w:p>
          <w:p w:rsidR="00EE68CB" w:rsidRPr="00A149C0" w:rsidRDefault="00E21B56" w:rsidP="00A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</w:t>
            </w:r>
            <w:r w:rsidR="00AB7A2D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A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</w:t>
            </w:r>
            <w:r w:rsidR="00AB7A2D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человек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а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/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100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%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1.7.1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2E743B" w:rsidP="00A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17/68</w:t>
            </w:r>
            <w:r w:rsidR="00EE68CB"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% 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2E743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17/68</w:t>
            </w:r>
            <w:r w:rsidR="00AB7A2D"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1.7.3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2E743B" w:rsidP="00A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8/32</w:t>
            </w:r>
            <w:r w:rsidR="00EE68CB"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="00EE68CB"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%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1.7.4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2E743B" w:rsidP="0048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>8/32</w:t>
            </w:r>
            <w:r w:rsidR="00AB7A2D"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="00AB7A2D"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%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lastRenderedPageBreak/>
              <w:t>1.8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2E743B" w:rsidP="00CD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3/12</w:t>
            </w:r>
            <w:r w:rsidR="00EE68CB"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 xml:space="preserve"> %</w:t>
            </w:r>
          </w:p>
        </w:tc>
      </w:tr>
      <w:tr w:rsidR="00EE68CB" w:rsidRPr="00A149C0" w:rsidTr="00EE68CB">
        <w:trPr>
          <w:trHeight w:val="426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1.8.1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E68CB" w:rsidRPr="00A149C0" w:rsidTr="00EE68CB">
        <w:trPr>
          <w:trHeight w:val="430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1.8.2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2E743B" w:rsidP="00CD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3/12</w:t>
            </w:r>
            <w:r w:rsidR="00AB7A2D"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 xml:space="preserve"> %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1.9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EE68CB" w:rsidRPr="00A149C0" w:rsidTr="00EE68CB">
        <w:trPr>
          <w:trHeight w:val="449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1.9.1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AB7A2D" w:rsidP="00A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  <w:r w:rsidR="00EE68CB"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28</w:t>
            </w:r>
            <w:r w:rsidR="00EE68CB"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%</w:t>
            </w:r>
          </w:p>
        </w:tc>
      </w:tr>
      <w:tr w:rsidR="00EE68CB" w:rsidRPr="00A149C0" w:rsidTr="00EE68CB">
        <w:trPr>
          <w:trHeight w:val="413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1.9.2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AB7A2D" w:rsidP="00A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</w:t>
            </w:r>
            <w:r w:rsidR="00EE68CB"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8</w:t>
            </w:r>
            <w:r w:rsidR="00EE68CB"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AB7A2D" w:rsidP="00CD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AB7A2D" w:rsidP="00A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6</w:t>
            </w:r>
            <w:r w:rsidR="00EE68CB"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24</w:t>
            </w:r>
            <w:r w:rsidR="00EE68CB"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%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</w:t>
            </w:r>
          </w:p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A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</w:t>
            </w:r>
            <w:r w:rsidR="00AB7A2D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8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/100 %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A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</w:t>
            </w:r>
            <w:r w:rsidR="00AB7A2D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8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/100 %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2E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</w:t>
            </w:r>
            <w:r w:rsidR="00AB7A2D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/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</w:t>
            </w:r>
            <w:r w:rsidR="002E743B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EE68CB" w:rsidRPr="00A149C0" w:rsidTr="00EE68CB">
        <w:trPr>
          <w:trHeight w:val="239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1.15.1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да</w:t>
            </w:r>
          </w:p>
        </w:tc>
      </w:tr>
      <w:tr w:rsidR="00EE68CB" w:rsidRPr="00A149C0" w:rsidTr="00EE68CB">
        <w:trPr>
          <w:trHeight w:val="273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1.15.2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да</w:t>
            </w:r>
          </w:p>
        </w:tc>
      </w:tr>
      <w:tr w:rsidR="00EE68CB" w:rsidRPr="00A149C0" w:rsidTr="00EE68CB">
        <w:trPr>
          <w:trHeight w:val="266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1.15.3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да</w:t>
            </w:r>
          </w:p>
        </w:tc>
      </w:tr>
      <w:tr w:rsidR="00EE68CB" w:rsidRPr="00A149C0" w:rsidTr="00EE68CB">
        <w:trPr>
          <w:trHeight w:val="269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1.15.4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нет</w:t>
            </w:r>
          </w:p>
        </w:tc>
      </w:tr>
      <w:tr w:rsidR="00EE68CB" w:rsidRPr="00A149C0" w:rsidTr="00EE68CB">
        <w:trPr>
          <w:trHeight w:val="260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1.15.5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Учителя-дефектолога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нет</w:t>
            </w:r>
          </w:p>
        </w:tc>
      </w:tr>
      <w:tr w:rsidR="00EE68CB" w:rsidRPr="00A149C0" w:rsidTr="00EE68CB">
        <w:trPr>
          <w:trHeight w:val="283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1.15.6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да</w:t>
            </w:r>
          </w:p>
        </w:tc>
      </w:tr>
      <w:tr w:rsidR="00EE68CB" w:rsidRPr="00A149C0" w:rsidTr="00EE68CB">
        <w:trPr>
          <w:trHeight w:val="276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bookmarkStart w:id="45" w:name="Par163"/>
            <w:bookmarkStart w:id="46" w:name="_Toc490223674"/>
            <w:bookmarkStart w:id="47" w:name="_Toc508182939"/>
            <w:bookmarkStart w:id="48" w:name="_Toc29475439"/>
            <w:bookmarkStart w:id="49" w:name="_Toc61967919"/>
            <w:bookmarkEnd w:id="45"/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2.</w:t>
            </w:r>
            <w:bookmarkEnd w:id="46"/>
            <w:bookmarkEnd w:id="47"/>
            <w:bookmarkEnd w:id="48"/>
            <w:bookmarkEnd w:id="49"/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>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>19,2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 xml:space="preserve"> кв. м</w:t>
            </w:r>
          </w:p>
        </w:tc>
      </w:tr>
      <w:tr w:rsidR="00EE68CB" w:rsidRPr="00A149C0" w:rsidTr="00EE68CB">
        <w:trPr>
          <w:trHeight w:val="539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lastRenderedPageBreak/>
              <w:t>2.2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225</w:t>
            </w: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 xml:space="preserve"> кв. м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2.3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да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2.4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да</w:t>
            </w:r>
          </w:p>
        </w:tc>
      </w:tr>
      <w:tr w:rsidR="00EE68CB" w:rsidRPr="00A149C0" w:rsidTr="00EE68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2.5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B" w:rsidRPr="00A149C0" w:rsidRDefault="00EE68CB" w:rsidP="00EE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A149C0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 xml:space="preserve">да </w:t>
            </w:r>
          </w:p>
        </w:tc>
      </w:tr>
    </w:tbl>
    <w:p w:rsidR="00EE68CB" w:rsidRPr="00A149C0" w:rsidRDefault="00EE68CB" w:rsidP="00EE68CB">
      <w:pPr>
        <w:widowControl w:val="0"/>
        <w:tabs>
          <w:tab w:val="left" w:pos="1213"/>
          <w:tab w:val="left" w:pos="1214"/>
        </w:tabs>
        <w:spacing w:before="2"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EE68CB" w:rsidRPr="00A149C0" w:rsidRDefault="00EE68CB" w:rsidP="00EE68C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E68CB" w:rsidRPr="00A149C0" w:rsidRDefault="00EE68CB" w:rsidP="00EE68CB">
      <w:pPr>
        <w:spacing w:after="0" w:line="240" w:lineRule="auto"/>
        <w:ind w:left="72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616AF" w:rsidRPr="00A149C0" w:rsidRDefault="008616AF" w:rsidP="00881D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487AA6" w:rsidRPr="00A149C0" w:rsidRDefault="00487AA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sectPr w:rsidR="00487AA6" w:rsidRPr="00A149C0" w:rsidSect="005577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C1" w:rsidRDefault="003B5DC1">
      <w:pPr>
        <w:spacing w:after="0" w:line="240" w:lineRule="auto"/>
      </w:pPr>
      <w:r>
        <w:separator/>
      </w:r>
    </w:p>
  </w:endnote>
  <w:endnote w:type="continuationSeparator" w:id="0">
    <w:p w:rsidR="003B5DC1" w:rsidRDefault="003B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898523"/>
      <w:docPartObj>
        <w:docPartGallery w:val="Page Numbers (Bottom of Page)"/>
        <w:docPartUnique/>
      </w:docPartObj>
    </w:sdtPr>
    <w:sdtEndPr/>
    <w:sdtContent>
      <w:p w:rsidR="007929E4" w:rsidRDefault="007929E4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140">
          <w:rPr>
            <w:noProof/>
          </w:rPr>
          <w:t>38</w:t>
        </w:r>
        <w:r>
          <w:fldChar w:fldCharType="end"/>
        </w:r>
      </w:p>
    </w:sdtContent>
  </w:sdt>
  <w:p w:rsidR="007929E4" w:rsidRDefault="00792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C1" w:rsidRDefault="003B5DC1">
      <w:pPr>
        <w:spacing w:after="0" w:line="240" w:lineRule="auto"/>
      </w:pPr>
      <w:r>
        <w:separator/>
      </w:r>
    </w:p>
  </w:footnote>
  <w:footnote w:type="continuationSeparator" w:id="0">
    <w:p w:rsidR="003B5DC1" w:rsidRDefault="003B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5CB"/>
    <w:multiLevelType w:val="multilevel"/>
    <w:tmpl w:val="8CFE6DA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386638"/>
    <w:multiLevelType w:val="hybridMultilevel"/>
    <w:tmpl w:val="8DBCE05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A53830"/>
    <w:multiLevelType w:val="hybridMultilevel"/>
    <w:tmpl w:val="4972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E3238"/>
    <w:multiLevelType w:val="hybridMultilevel"/>
    <w:tmpl w:val="D326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CF4"/>
    <w:multiLevelType w:val="hybridMultilevel"/>
    <w:tmpl w:val="E4E6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57A9D"/>
    <w:multiLevelType w:val="hybridMultilevel"/>
    <w:tmpl w:val="E730D7CC"/>
    <w:lvl w:ilvl="0" w:tplc="DFAEAB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5EE6"/>
    <w:multiLevelType w:val="hybridMultilevel"/>
    <w:tmpl w:val="F91665B6"/>
    <w:lvl w:ilvl="0" w:tplc="31DC3D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4098"/>
    <w:multiLevelType w:val="hybridMultilevel"/>
    <w:tmpl w:val="15D6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C20EF"/>
    <w:multiLevelType w:val="hybridMultilevel"/>
    <w:tmpl w:val="BE624B6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AF5F80"/>
    <w:multiLevelType w:val="hybridMultilevel"/>
    <w:tmpl w:val="F2FC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D7139"/>
    <w:multiLevelType w:val="hybridMultilevel"/>
    <w:tmpl w:val="CABE84CA"/>
    <w:lvl w:ilvl="0" w:tplc="DC0A2C9A">
      <w:start w:val="1"/>
      <w:numFmt w:val="bullet"/>
      <w:lvlText w:val="•"/>
      <w:lvlJc w:val="left"/>
      <w:pPr>
        <w:ind w:left="103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6C69FE">
      <w:start w:val="1"/>
      <w:numFmt w:val="bullet"/>
      <w:lvlText w:val="•"/>
      <w:lvlJc w:val="left"/>
      <w:pPr>
        <w:ind w:left="834" w:hanging="708"/>
      </w:pPr>
      <w:rPr>
        <w:rFonts w:hint="default"/>
      </w:rPr>
    </w:lvl>
    <w:lvl w:ilvl="2" w:tplc="D5860366">
      <w:start w:val="1"/>
      <w:numFmt w:val="bullet"/>
      <w:lvlText w:val="•"/>
      <w:lvlJc w:val="left"/>
      <w:pPr>
        <w:ind w:left="1569" w:hanging="708"/>
      </w:pPr>
      <w:rPr>
        <w:rFonts w:hint="default"/>
      </w:rPr>
    </w:lvl>
    <w:lvl w:ilvl="3" w:tplc="BFD8586C">
      <w:start w:val="1"/>
      <w:numFmt w:val="bullet"/>
      <w:lvlText w:val="•"/>
      <w:lvlJc w:val="left"/>
      <w:pPr>
        <w:ind w:left="2304" w:hanging="708"/>
      </w:pPr>
      <w:rPr>
        <w:rFonts w:hint="default"/>
      </w:rPr>
    </w:lvl>
    <w:lvl w:ilvl="4" w:tplc="BEFED016">
      <w:start w:val="1"/>
      <w:numFmt w:val="bullet"/>
      <w:lvlText w:val="•"/>
      <w:lvlJc w:val="left"/>
      <w:pPr>
        <w:ind w:left="3039" w:hanging="708"/>
      </w:pPr>
      <w:rPr>
        <w:rFonts w:hint="default"/>
      </w:rPr>
    </w:lvl>
    <w:lvl w:ilvl="5" w:tplc="520875B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6" w:tplc="1F1A75C2">
      <w:start w:val="1"/>
      <w:numFmt w:val="bullet"/>
      <w:lvlText w:val="•"/>
      <w:lvlJc w:val="left"/>
      <w:pPr>
        <w:ind w:left="4509" w:hanging="708"/>
      </w:pPr>
      <w:rPr>
        <w:rFonts w:hint="default"/>
      </w:rPr>
    </w:lvl>
    <w:lvl w:ilvl="7" w:tplc="1BF85B7C">
      <w:start w:val="1"/>
      <w:numFmt w:val="bullet"/>
      <w:lvlText w:val="•"/>
      <w:lvlJc w:val="left"/>
      <w:pPr>
        <w:ind w:left="5244" w:hanging="708"/>
      </w:pPr>
      <w:rPr>
        <w:rFonts w:hint="default"/>
      </w:rPr>
    </w:lvl>
    <w:lvl w:ilvl="8" w:tplc="0BA048BA">
      <w:start w:val="1"/>
      <w:numFmt w:val="bullet"/>
      <w:lvlText w:val="•"/>
      <w:lvlJc w:val="left"/>
      <w:pPr>
        <w:ind w:left="5978" w:hanging="708"/>
      </w:pPr>
      <w:rPr>
        <w:rFonts w:hint="default"/>
      </w:rPr>
    </w:lvl>
  </w:abstractNum>
  <w:abstractNum w:abstractNumId="11">
    <w:nsid w:val="1EBA7FA3"/>
    <w:multiLevelType w:val="hybridMultilevel"/>
    <w:tmpl w:val="E2E0456E"/>
    <w:lvl w:ilvl="0" w:tplc="2EE69D3C">
      <w:start w:val="1"/>
      <w:numFmt w:val="bullet"/>
      <w:lvlText w:val=""/>
      <w:lvlJc w:val="left"/>
      <w:pPr>
        <w:tabs>
          <w:tab w:val="num" w:pos="1275"/>
        </w:tabs>
        <w:ind w:left="821" w:hanging="113"/>
      </w:pPr>
      <w:rPr>
        <w:rFonts w:ascii="Wingdings" w:hAnsi="Wingdings" w:hint="default"/>
      </w:rPr>
    </w:lvl>
    <w:lvl w:ilvl="1" w:tplc="2EE69D3C">
      <w:start w:val="1"/>
      <w:numFmt w:val="bullet"/>
      <w:lvlText w:val=""/>
      <w:lvlJc w:val="left"/>
      <w:pPr>
        <w:tabs>
          <w:tab w:val="num" w:pos="1048"/>
        </w:tabs>
        <w:ind w:left="594" w:hanging="11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12">
    <w:nsid w:val="22776A65"/>
    <w:multiLevelType w:val="hybridMultilevel"/>
    <w:tmpl w:val="3210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644D"/>
    <w:multiLevelType w:val="hybridMultilevel"/>
    <w:tmpl w:val="4764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69D2"/>
    <w:multiLevelType w:val="hybridMultilevel"/>
    <w:tmpl w:val="C1F2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13604"/>
    <w:multiLevelType w:val="hybridMultilevel"/>
    <w:tmpl w:val="EF38FF16"/>
    <w:lvl w:ilvl="0" w:tplc="61FA31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61532"/>
    <w:multiLevelType w:val="hybridMultilevel"/>
    <w:tmpl w:val="F6C8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C25"/>
    <w:multiLevelType w:val="hybridMultilevel"/>
    <w:tmpl w:val="0888B5D4"/>
    <w:lvl w:ilvl="0" w:tplc="8DBAA3C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A7973"/>
    <w:multiLevelType w:val="hybridMultilevel"/>
    <w:tmpl w:val="EBDE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82267"/>
    <w:multiLevelType w:val="hybridMultilevel"/>
    <w:tmpl w:val="F59295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87695D"/>
    <w:multiLevelType w:val="hybridMultilevel"/>
    <w:tmpl w:val="6632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137DA"/>
    <w:multiLevelType w:val="hybridMultilevel"/>
    <w:tmpl w:val="61706C9A"/>
    <w:lvl w:ilvl="0" w:tplc="DED2985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C2E69"/>
    <w:multiLevelType w:val="hybridMultilevel"/>
    <w:tmpl w:val="4D9C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B43A6"/>
    <w:multiLevelType w:val="multilevel"/>
    <w:tmpl w:val="03B45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3DE00C5D"/>
    <w:multiLevelType w:val="multilevel"/>
    <w:tmpl w:val="DCD0B3E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5">
    <w:nsid w:val="3E866BD4"/>
    <w:multiLevelType w:val="hybridMultilevel"/>
    <w:tmpl w:val="D966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E01C0"/>
    <w:multiLevelType w:val="hybridMultilevel"/>
    <w:tmpl w:val="C7D8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3240E"/>
    <w:multiLevelType w:val="hybridMultilevel"/>
    <w:tmpl w:val="CE04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F7ABC"/>
    <w:multiLevelType w:val="hybridMultilevel"/>
    <w:tmpl w:val="0830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E7BBC"/>
    <w:multiLevelType w:val="hybridMultilevel"/>
    <w:tmpl w:val="8316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6201E"/>
    <w:multiLevelType w:val="hybridMultilevel"/>
    <w:tmpl w:val="1EBC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B5683"/>
    <w:multiLevelType w:val="hybridMultilevel"/>
    <w:tmpl w:val="F6C8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2230D"/>
    <w:multiLevelType w:val="multilevel"/>
    <w:tmpl w:val="CBA28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1A203A4"/>
    <w:multiLevelType w:val="hybridMultilevel"/>
    <w:tmpl w:val="E10E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50891"/>
    <w:multiLevelType w:val="multilevel"/>
    <w:tmpl w:val="A2C4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C541C8"/>
    <w:multiLevelType w:val="hybridMultilevel"/>
    <w:tmpl w:val="8CCC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F5B21"/>
    <w:multiLevelType w:val="hybridMultilevel"/>
    <w:tmpl w:val="89BEB5AC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581555"/>
    <w:multiLevelType w:val="hybridMultilevel"/>
    <w:tmpl w:val="85A8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D220D5"/>
    <w:multiLevelType w:val="hybridMultilevel"/>
    <w:tmpl w:val="6F102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2F44AC0"/>
    <w:multiLevelType w:val="hybridMultilevel"/>
    <w:tmpl w:val="B26C552E"/>
    <w:lvl w:ilvl="0" w:tplc="4906F5E0">
      <w:start w:val="1"/>
      <w:numFmt w:val="bullet"/>
      <w:lvlText w:val="•"/>
      <w:lvlJc w:val="left"/>
      <w:pPr>
        <w:ind w:left="103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9231B4">
      <w:start w:val="1"/>
      <w:numFmt w:val="bullet"/>
      <w:lvlText w:val="•"/>
      <w:lvlJc w:val="left"/>
      <w:pPr>
        <w:ind w:left="834" w:hanging="708"/>
      </w:pPr>
      <w:rPr>
        <w:rFonts w:hint="default"/>
      </w:rPr>
    </w:lvl>
    <w:lvl w:ilvl="2" w:tplc="360237AE">
      <w:start w:val="1"/>
      <w:numFmt w:val="bullet"/>
      <w:lvlText w:val="•"/>
      <w:lvlJc w:val="left"/>
      <w:pPr>
        <w:ind w:left="1569" w:hanging="708"/>
      </w:pPr>
      <w:rPr>
        <w:rFonts w:hint="default"/>
      </w:rPr>
    </w:lvl>
    <w:lvl w:ilvl="3" w:tplc="8CE6E538">
      <w:start w:val="1"/>
      <w:numFmt w:val="bullet"/>
      <w:lvlText w:val="•"/>
      <w:lvlJc w:val="left"/>
      <w:pPr>
        <w:ind w:left="2304" w:hanging="708"/>
      </w:pPr>
      <w:rPr>
        <w:rFonts w:hint="default"/>
      </w:rPr>
    </w:lvl>
    <w:lvl w:ilvl="4" w:tplc="4E4AC9AC">
      <w:start w:val="1"/>
      <w:numFmt w:val="bullet"/>
      <w:lvlText w:val="•"/>
      <w:lvlJc w:val="left"/>
      <w:pPr>
        <w:ind w:left="3039" w:hanging="708"/>
      </w:pPr>
      <w:rPr>
        <w:rFonts w:hint="default"/>
      </w:rPr>
    </w:lvl>
    <w:lvl w:ilvl="5" w:tplc="4684B3A8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6" w:tplc="C3EA988C">
      <w:start w:val="1"/>
      <w:numFmt w:val="bullet"/>
      <w:lvlText w:val="•"/>
      <w:lvlJc w:val="left"/>
      <w:pPr>
        <w:ind w:left="4509" w:hanging="708"/>
      </w:pPr>
      <w:rPr>
        <w:rFonts w:hint="default"/>
      </w:rPr>
    </w:lvl>
    <w:lvl w:ilvl="7" w:tplc="BCFCB2E4">
      <w:start w:val="1"/>
      <w:numFmt w:val="bullet"/>
      <w:lvlText w:val="•"/>
      <w:lvlJc w:val="left"/>
      <w:pPr>
        <w:ind w:left="5244" w:hanging="708"/>
      </w:pPr>
      <w:rPr>
        <w:rFonts w:hint="default"/>
      </w:rPr>
    </w:lvl>
    <w:lvl w:ilvl="8" w:tplc="670A7CA8">
      <w:start w:val="1"/>
      <w:numFmt w:val="bullet"/>
      <w:lvlText w:val="•"/>
      <w:lvlJc w:val="left"/>
      <w:pPr>
        <w:ind w:left="5978" w:hanging="708"/>
      </w:pPr>
      <w:rPr>
        <w:rFonts w:hint="default"/>
      </w:rPr>
    </w:lvl>
  </w:abstractNum>
  <w:abstractNum w:abstractNumId="40">
    <w:nsid w:val="73042435"/>
    <w:multiLevelType w:val="hybridMultilevel"/>
    <w:tmpl w:val="6F8A757C"/>
    <w:lvl w:ilvl="0" w:tplc="DC0A2C9A">
      <w:start w:val="1"/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39563C6"/>
    <w:multiLevelType w:val="hybridMultilevel"/>
    <w:tmpl w:val="9980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913A4"/>
    <w:multiLevelType w:val="hybridMultilevel"/>
    <w:tmpl w:val="7DE0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811E0"/>
    <w:multiLevelType w:val="hybridMultilevel"/>
    <w:tmpl w:val="FB3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54CED"/>
    <w:multiLevelType w:val="multilevel"/>
    <w:tmpl w:val="51D0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color w:val="auto"/>
      </w:rPr>
    </w:lvl>
  </w:abstractNum>
  <w:abstractNum w:abstractNumId="45">
    <w:nsid w:val="7AC06708"/>
    <w:multiLevelType w:val="hybridMultilevel"/>
    <w:tmpl w:val="B4300BE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042BA6"/>
    <w:multiLevelType w:val="hybridMultilevel"/>
    <w:tmpl w:val="6EA8B440"/>
    <w:lvl w:ilvl="0" w:tplc="DC0A2C9A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2674"/>
    <w:multiLevelType w:val="hybridMultilevel"/>
    <w:tmpl w:val="EFD2EC3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8"/>
  </w:num>
  <w:num w:numId="4">
    <w:abstractNumId w:val="45"/>
  </w:num>
  <w:num w:numId="5">
    <w:abstractNumId w:val="36"/>
  </w:num>
  <w:num w:numId="6">
    <w:abstractNumId w:val="43"/>
  </w:num>
  <w:num w:numId="7">
    <w:abstractNumId w:val="9"/>
  </w:num>
  <w:num w:numId="8">
    <w:abstractNumId w:val="22"/>
  </w:num>
  <w:num w:numId="9">
    <w:abstractNumId w:val="14"/>
  </w:num>
  <w:num w:numId="10">
    <w:abstractNumId w:val="25"/>
  </w:num>
  <w:num w:numId="11">
    <w:abstractNumId w:val="39"/>
  </w:num>
  <w:num w:numId="12">
    <w:abstractNumId w:val="10"/>
  </w:num>
  <w:num w:numId="13">
    <w:abstractNumId w:val="11"/>
  </w:num>
  <w:num w:numId="14">
    <w:abstractNumId w:val="1"/>
  </w:num>
  <w:num w:numId="15">
    <w:abstractNumId w:val="18"/>
  </w:num>
  <w:num w:numId="16">
    <w:abstractNumId w:val="44"/>
  </w:num>
  <w:num w:numId="17">
    <w:abstractNumId w:val="5"/>
  </w:num>
  <w:num w:numId="18">
    <w:abstractNumId w:val="23"/>
  </w:num>
  <w:num w:numId="19">
    <w:abstractNumId w:val="7"/>
  </w:num>
  <w:num w:numId="20">
    <w:abstractNumId w:val="35"/>
  </w:num>
  <w:num w:numId="21">
    <w:abstractNumId w:val="34"/>
  </w:num>
  <w:num w:numId="22">
    <w:abstractNumId w:val="28"/>
  </w:num>
  <w:num w:numId="23">
    <w:abstractNumId w:val="19"/>
  </w:num>
  <w:num w:numId="24">
    <w:abstractNumId w:val="29"/>
  </w:num>
  <w:num w:numId="25">
    <w:abstractNumId w:val="17"/>
  </w:num>
  <w:num w:numId="26">
    <w:abstractNumId w:val="0"/>
  </w:num>
  <w:num w:numId="27">
    <w:abstractNumId w:val="13"/>
  </w:num>
  <w:num w:numId="28">
    <w:abstractNumId w:val="37"/>
  </w:num>
  <w:num w:numId="29">
    <w:abstractNumId w:val="27"/>
  </w:num>
  <w:num w:numId="30">
    <w:abstractNumId w:val="24"/>
  </w:num>
  <w:num w:numId="31">
    <w:abstractNumId w:val="32"/>
  </w:num>
  <w:num w:numId="32">
    <w:abstractNumId w:val="12"/>
  </w:num>
  <w:num w:numId="33">
    <w:abstractNumId w:val="46"/>
  </w:num>
  <w:num w:numId="34">
    <w:abstractNumId w:val="40"/>
  </w:num>
  <w:num w:numId="35">
    <w:abstractNumId w:val="16"/>
  </w:num>
  <w:num w:numId="36">
    <w:abstractNumId w:val="2"/>
  </w:num>
  <w:num w:numId="37">
    <w:abstractNumId w:val="42"/>
  </w:num>
  <w:num w:numId="38">
    <w:abstractNumId w:val="33"/>
  </w:num>
  <w:num w:numId="39">
    <w:abstractNumId w:val="4"/>
  </w:num>
  <w:num w:numId="40">
    <w:abstractNumId w:val="30"/>
  </w:num>
  <w:num w:numId="41">
    <w:abstractNumId w:val="3"/>
  </w:num>
  <w:num w:numId="42">
    <w:abstractNumId w:val="6"/>
  </w:num>
  <w:num w:numId="43">
    <w:abstractNumId w:val="15"/>
  </w:num>
  <w:num w:numId="44">
    <w:abstractNumId w:val="41"/>
  </w:num>
  <w:num w:numId="45">
    <w:abstractNumId w:val="20"/>
  </w:num>
  <w:num w:numId="46">
    <w:abstractNumId w:val="21"/>
  </w:num>
  <w:num w:numId="47">
    <w:abstractNumId w:val="31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87"/>
    <w:rsid w:val="00006140"/>
    <w:rsid w:val="00014D39"/>
    <w:rsid w:val="00023A4D"/>
    <w:rsid w:val="00026781"/>
    <w:rsid w:val="00036383"/>
    <w:rsid w:val="00056E2B"/>
    <w:rsid w:val="00072740"/>
    <w:rsid w:val="00072F59"/>
    <w:rsid w:val="000744EE"/>
    <w:rsid w:val="000750A4"/>
    <w:rsid w:val="000774B0"/>
    <w:rsid w:val="00091098"/>
    <w:rsid w:val="000949E8"/>
    <w:rsid w:val="000B0C4F"/>
    <w:rsid w:val="000C16BA"/>
    <w:rsid w:val="000C3E0D"/>
    <w:rsid w:val="000C5DB6"/>
    <w:rsid w:val="000F249F"/>
    <w:rsid w:val="00105427"/>
    <w:rsid w:val="00113966"/>
    <w:rsid w:val="00117E56"/>
    <w:rsid w:val="00120F4A"/>
    <w:rsid w:val="00124D79"/>
    <w:rsid w:val="00141100"/>
    <w:rsid w:val="001425E4"/>
    <w:rsid w:val="001460BE"/>
    <w:rsid w:val="00151A86"/>
    <w:rsid w:val="0015309A"/>
    <w:rsid w:val="001533E2"/>
    <w:rsid w:val="00156060"/>
    <w:rsid w:val="001568EE"/>
    <w:rsid w:val="0015712F"/>
    <w:rsid w:val="00160240"/>
    <w:rsid w:val="00171781"/>
    <w:rsid w:val="00177D70"/>
    <w:rsid w:val="00186F7D"/>
    <w:rsid w:val="00191056"/>
    <w:rsid w:val="0019131B"/>
    <w:rsid w:val="001A5F75"/>
    <w:rsid w:val="001B1C52"/>
    <w:rsid w:val="001B4239"/>
    <w:rsid w:val="001D517C"/>
    <w:rsid w:val="001E16DE"/>
    <w:rsid w:val="00201519"/>
    <w:rsid w:val="002024AD"/>
    <w:rsid w:val="002119C4"/>
    <w:rsid w:val="00211D61"/>
    <w:rsid w:val="00214883"/>
    <w:rsid w:val="002149BB"/>
    <w:rsid w:val="00230458"/>
    <w:rsid w:val="00245096"/>
    <w:rsid w:val="00247BE5"/>
    <w:rsid w:val="002526AD"/>
    <w:rsid w:val="002566E6"/>
    <w:rsid w:val="00262BBB"/>
    <w:rsid w:val="00283E18"/>
    <w:rsid w:val="00294D00"/>
    <w:rsid w:val="00296546"/>
    <w:rsid w:val="00297575"/>
    <w:rsid w:val="002A6F99"/>
    <w:rsid w:val="002B2321"/>
    <w:rsid w:val="002B427F"/>
    <w:rsid w:val="002D7587"/>
    <w:rsid w:val="002E16A8"/>
    <w:rsid w:val="002E743B"/>
    <w:rsid w:val="002E7F80"/>
    <w:rsid w:val="002F3A04"/>
    <w:rsid w:val="003003DF"/>
    <w:rsid w:val="00300DE1"/>
    <w:rsid w:val="00301337"/>
    <w:rsid w:val="00310B99"/>
    <w:rsid w:val="00317EB4"/>
    <w:rsid w:val="00321496"/>
    <w:rsid w:val="00334813"/>
    <w:rsid w:val="00334B97"/>
    <w:rsid w:val="00344CA8"/>
    <w:rsid w:val="00356145"/>
    <w:rsid w:val="00367B09"/>
    <w:rsid w:val="0037466B"/>
    <w:rsid w:val="00374C15"/>
    <w:rsid w:val="0038125D"/>
    <w:rsid w:val="003A56CF"/>
    <w:rsid w:val="003B2730"/>
    <w:rsid w:val="003B5DC1"/>
    <w:rsid w:val="003C2B06"/>
    <w:rsid w:val="003C3127"/>
    <w:rsid w:val="003E0DDB"/>
    <w:rsid w:val="003E5B3F"/>
    <w:rsid w:val="003F5575"/>
    <w:rsid w:val="00400662"/>
    <w:rsid w:val="00400A1F"/>
    <w:rsid w:val="004028DE"/>
    <w:rsid w:val="00407A6F"/>
    <w:rsid w:val="00412FAD"/>
    <w:rsid w:val="00427924"/>
    <w:rsid w:val="00430C59"/>
    <w:rsid w:val="0043609C"/>
    <w:rsid w:val="00441A50"/>
    <w:rsid w:val="0046017A"/>
    <w:rsid w:val="004610F6"/>
    <w:rsid w:val="00464603"/>
    <w:rsid w:val="004700F1"/>
    <w:rsid w:val="004767D3"/>
    <w:rsid w:val="00481CEF"/>
    <w:rsid w:val="00484112"/>
    <w:rsid w:val="00484AE1"/>
    <w:rsid w:val="00486254"/>
    <w:rsid w:val="00487AA6"/>
    <w:rsid w:val="004A1A21"/>
    <w:rsid w:val="004A37A2"/>
    <w:rsid w:val="004A412E"/>
    <w:rsid w:val="004A4331"/>
    <w:rsid w:val="004A7B1B"/>
    <w:rsid w:val="004B23BA"/>
    <w:rsid w:val="004C0034"/>
    <w:rsid w:val="004C0E90"/>
    <w:rsid w:val="004C7922"/>
    <w:rsid w:val="004D66B8"/>
    <w:rsid w:val="005114FC"/>
    <w:rsid w:val="0053297B"/>
    <w:rsid w:val="00533CA1"/>
    <w:rsid w:val="00536F24"/>
    <w:rsid w:val="00544B43"/>
    <w:rsid w:val="0055772B"/>
    <w:rsid w:val="00560935"/>
    <w:rsid w:val="00574887"/>
    <w:rsid w:val="00574DA7"/>
    <w:rsid w:val="00576476"/>
    <w:rsid w:val="00581208"/>
    <w:rsid w:val="00585E2B"/>
    <w:rsid w:val="005A0CFB"/>
    <w:rsid w:val="005A556C"/>
    <w:rsid w:val="005B1516"/>
    <w:rsid w:val="005B74BD"/>
    <w:rsid w:val="005C3864"/>
    <w:rsid w:val="005D0F75"/>
    <w:rsid w:val="005D17D7"/>
    <w:rsid w:val="00602132"/>
    <w:rsid w:val="0060367A"/>
    <w:rsid w:val="00612102"/>
    <w:rsid w:val="0062098A"/>
    <w:rsid w:val="006258E0"/>
    <w:rsid w:val="00630295"/>
    <w:rsid w:val="00631F63"/>
    <w:rsid w:val="00634540"/>
    <w:rsid w:val="00645700"/>
    <w:rsid w:val="006554B7"/>
    <w:rsid w:val="00656467"/>
    <w:rsid w:val="00656544"/>
    <w:rsid w:val="00661A49"/>
    <w:rsid w:val="00661BFB"/>
    <w:rsid w:val="006641AE"/>
    <w:rsid w:val="00667254"/>
    <w:rsid w:val="00667295"/>
    <w:rsid w:val="00674DE9"/>
    <w:rsid w:val="0068072D"/>
    <w:rsid w:val="006A3E21"/>
    <w:rsid w:val="006A5140"/>
    <w:rsid w:val="006B655C"/>
    <w:rsid w:val="006C0AC0"/>
    <w:rsid w:val="006E19F1"/>
    <w:rsid w:val="006F7A34"/>
    <w:rsid w:val="007067A1"/>
    <w:rsid w:val="0071736C"/>
    <w:rsid w:val="007260E7"/>
    <w:rsid w:val="00727D90"/>
    <w:rsid w:val="0074487A"/>
    <w:rsid w:val="00752A99"/>
    <w:rsid w:val="00752EE5"/>
    <w:rsid w:val="007659DC"/>
    <w:rsid w:val="0076719B"/>
    <w:rsid w:val="00786D53"/>
    <w:rsid w:val="007929E4"/>
    <w:rsid w:val="007A0A35"/>
    <w:rsid w:val="007A0F8C"/>
    <w:rsid w:val="007A433D"/>
    <w:rsid w:val="007B5CC1"/>
    <w:rsid w:val="007B6DE0"/>
    <w:rsid w:val="007C0298"/>
    <w:rsid w:val="007C161F"/>
    <w:rsid w:val="007D4AFF"/>
    <w:rsid w:val="007D5150"/>
    <w:rsid w:val="007E2FAF"/>
    <w:rsid w:val="00805274"/>
    <w:rsid w:val="008057DF"/>
    <w:rsid w:val="008133B5"/>
    <w:rsid w:val="00823027"/>
    <w:rsid w:val="00834134"/>
    <w:rsid w:val="00835867"/>
    <w:rsid w:val="00844F3E"/>
    <w:rsid w:val="00856B15"/>
    <w:rsid w:val="008616AF"/>
    <w:rsid w:val="00866E66"/>
    <w:rsid w:val="00867933"/>
    <w:rsid w:val="0087099E"/>
    <w:rsid w:val="00871E8A"/>
    <w:rsid w:val="00875E00"/>
    <w:rsid w:val="00881DDE"/>
    <w:rsid w:val="00884B37"/>
    <w:rsid w:val="0088594E"/>
    <w:rsid w:val="008A3E5F"/>
    <w:rsid w:val="008E20BA"/>
    <w:rsid w:val="00902C26"/>
    <w:rsid w:val="00912392"/>
    <w:rsid w:val="0094614E"/>
    <w:rsid w:val="00947D4D"/>
    <w:rsid w:val="009555CE"/>
    <w:rsid w:val="0096681A"/>
    <w:rsid w:val="00974D93"/>
    <w:rsid w:val="00975CA7"/>
    <w:rsid w:val="009B664A"/>
    <w:rsid w:val="009B6883"/>
    <w:rsid w:val="009C7476"/>
    <w:rsid w:val="009D1419"/>
    <w:rsid w:val="009D1C65"/>
    <w:rsid w:val="009D3837"/>
    <w:rsid w:val="009E54AF"/>
    <w:rsid w:val="009F34E1"/>
    <w:rsid w:val="00A01038"/>
    <w:rsid w:val="00A04DA1"/>
    <w:rsid w:val="00A1136A"/>
    <w:rsid w:val="00A12D08"/>
    <w:rsid w:val="00A149C0"/>
    <w:rsid w:val="00A1500A"/>
    <w:rsid w:val="00A9171B"/>
    <w:rsid w:val="00AA5D53"/>
    <w:rsid w:val="00AA7180"/>
    <w:rsid w:val="00AB5C84"/>
    <w:rsid w:val="00AB7A2D"/>
    <w:rsid w:val="00AC1E08"/>
    <w:rsid w:val="00AC5FBA"/>
    <w:rsid w:val="00AE720A"/>
    <w:rsid w:val="00B0145A"/>
    <w:rsid w:val="00B054A9"/>
    <w:rsid w:val="00B145D1"/>
    <w:rsid w:val="00B14D25"/>
    <w:rsid w:val="00B254E2"/>
    <w:rsid w:val="00B27D4D"/>
    <w:rsid w:val="00B47710"/>
    <w:rsid w:val="00B500C9"/>
    <w:rsid w:val="00B63FE1"/>
    <w:rsid w:val="00B7174C"/>
    <w:rsid w:val="00B83030"/>
    <w:rsid w:val="00B85E40"/>
    <w:rsid w:val="00B90FBD"/>
    <w:rsid w:val="00B928B4"/>
    <w:rsid w:val="00B936A9"/>
    <w:rsid w:val="00B94926"/>
    <w:rsid w:val="00BB0E4D"/>
    <w:rsid w:val="00BC7CEF"/>
    <w:rsid w:val="00BD0967"/>
    <w:rsid w:val="00BE01F0"/>
    <w:rsid w:val="00BF1111"/>
    <w:rsid w:val="00BF56F0"/>
    <w:rsid w:val="00C02232"/>
    <w:rsid w:val="00C114AA"/>
    <w:rsid w:val="00C17032"/>
    <w:rsid w:val="00C27112"/>
    <w:rsid w:val="00C3343A"/>
    <w:rsid w:val="00C407A4"/>
    <w:rsid w:val="00C608A3"/>
    <w:rsid w:val="00C750C2"/>
    <w:rsid w:val="00C77217"/>
    <w:rsid w:val="00C83C80"/>
    <w:rsid w:val="00C91734"/>
    <w:rsid w:val="00C94EEE"/>
    <w:rsid w:val="00C97F64"/>
    <w:rsid w:val="00CA2D0A"/>
    <w:rsid w:val="00CB37B6"/>
    <w:rsid w:val="00CB5639"/>
    <w:rsid w:val="00CD01AF"/>
    <w:rsid w:val="00CD7688"/>
    <w:rsid w:val="00CF4393"/>
    <w:rsid w:val="00CF5C23"/>
    <w:rsid w:val="00D05252"/>
    <w:rsid w:val="00D07686"/>
    <w:rsid w:val="00D10750"/>
    <w:rsid w:val="00D13B1F"/>
    <w:rsid w:val="00D32895"/>
    <w:rsid w:val="00D32F65"/>
    <w:rsid w:val="00D36663"/>
    <w:rsid w:val="00D60FBC"/>
    <w:rsid w:val="00D72209"/>
    <w:rsid w:val="00D81234"/>
    <w:rsid w:val="00D846E6"/>
    <w:rsid w:val="00D920C0"/>
    <w:rsid w:val="00D961D1"/>
    <w:rsid w:val="00DA3081"/>
    <w:rsid w:val="00DB012C"/>
    <w:rsid w:val="00DB72EF"/>
    <w:rsid w:val="00DB798C"/>
    <w:rsid w:val="00DC321D"/>
    <w:rsid w:val="00DC688F"/>
    <w:rsid w:val="00DE3867"/>
    <w:rsid w:val="00DE6E29"/>
    <w:rsid w:val="00DE78EF"/>
    <w:rsid w:val="00DF681C"/>
    <w:rsid w:val="00E043DA"/>
    <w:rsid w:val="00E111E3"/>
    <w:rsid w:val="00E12934"/>
    <w:rsid w:val="00E21B56"/>
    <w:rsid w:val="00E36AFD"/>
    <w:rsid w:val="00E37C9A"/>
    <w:rsid w:val="00E4247E"/>
    <w:rsid w:val="00E45E18"/>
    <w:rsid w:val="00E514F5"/>
    <w:rsid w:val="00E64FF9"/>
    <w:rsid w:val="00E72CB7"/>
    <w:rsid w:val="00E81BBE"/>
    <w:rsid w:val="00E874A2"/>
    <w:rsid w:val="00EA0982"/>
    <w:rsid w:val="00EB1381"/>
    <w:rsid w:val="00EB5AB7"/>
    <w:rsid w:val="00EC2EBE"/>
    <w:rsid w:val="00ED605C"/>
    <w:rsid w:val="00EE49D1"/>
    <w:rsid w:val="00EE68CB"/>
    <w:rsid w:val="00F01781"/>
    <w:rsid w:val="00F03ED6"/>
    <w:rsid w:val="00F10A3B"/>
    <w:rsid w:val="00F21649"/>
    <w:rsid w:val="00F24E3F"/>
    <w:rsid w:val="00F47EAF"/>
    <w:rsid w:val="00F64D42"/>
    <w:rsid w:val="00F709AB"/>
    <w:rsid w:val="00F8545F"/>
    <w:rsid w:val="00FA6989"/>
    <w:rsid w:val="00FB21E5"/>
    <w:rsid w:val="00FB7AC1"/>
    <w:rsid w:val="00FC1354"/>
    <w:rsid w:val="00FD5D56"/>
    <w:rsid w:val="00FD71D2"/>
    <w:rsid w:val="00FD73A5"/>
    <w:rsid w:val="00FF548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97C75D-9873-4131-A3D0-89819DD4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1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5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51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27112"/>
    <w:rPr>
      <w:i/>
      <w:iCs/>
    </w:rPr>
  </w:style>
  <w:style w:type="paragraph" w:styleId="a5">
    <w:name w:val="List Paragraph"/>
    <w:basedOn w:val="a"/>
    <w:uiPriority w:val="34"/>
    <w:qFormat/>
    <w:rsid w:val="00C271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71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C27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2711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Plain Text"/>
    <w:basedOn w:val="a"/>
    <w:link w:val="a9"/>
    <w:rsid w:val="00C271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27112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qFormat/>
    <w:rsid w:val="004700F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86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7C02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7C0298"/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2526AD"/>
  </w:style>
  <w:style w:type="character" w:customStyle="1" w:styleId="20">
    <w:name w:val="Заголовок 2 Знак"/>
    <w:basedOn w:val="a0"/>
    <w:link w:val="2"/>
    <w:uiPriority w:val="9"/>
    <w:rsid w:val="001D5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1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link w:val="NoSpacingChar"/>
    <w:rsid w:val="00E874A2"/>
    <w:pPr>
      <w:spacing w:after="0" w:line="240" w:lineRule="auto"/>
    </w:pPr>
    <w:rPr>
      <w:rFonts w:ascii="Calibri" w:eastAsia="Calibri" w:hAnsi="Calibri" w:cs="Times New Roman"/>
      <w:szCs w:val="20"/>
      <w:lang w:val="en-US"/>
    </w:rPr>
  </w:style>
  <w:style w:type="character" w:customStyle="1" w:styleId="NoSpacingChar">
    <w:name w:val="No Spacing Char"/>
    <w:link w:val="11"/>
    <w:locked/>
    <w:rsid w:val="00E874A2"/>
    <w:rPr>
      <w:rFonts w:ascii="Calibri" w:eastAsia="Calibri" w:hAnsi="Calibri" w:cs="Times New Roman"/>
      <w:szCs w:val="20"/>
      <w:lang w:val="en-US"/>
    </w:rPr>
  </w:style>
  <w:style w:type="character" w:customStyle="1" w:styleId="12">
    <w:name w:val="Основной текст1"/>
    <w:rsid w:val="0068072D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">
    <w:name w:val="No Spacing"/>
    <w:uiPriority w:val="1"/>
    <w:qFormat/>
    <w:rsid w:val="00BF1111"/>
    <w:pPr>
      <w:spacing w:after="0" w:line="240" w:lineRule="auto"/>
    </w:pPr>
  </w:style>
  <w:style w:type="paragraph" w:styleId="af0">
    <w:name w:val="TOC Heading"/>
    <w:basedOn w:val="1"/>
    <w:next w:val="a"/>
    <w:uiPriority w:val="39"/>
    <w:unhideWhenUsed/>
    <w:qFormat/>
    <w:rsid w:val="00BF111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F1111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10A3B"/>
    <w:pPr>
      <w:tabs>
        <w:tab w:val="right" w:leader="dot" w:pos="9498"/>
      </w:tabs>
      <w:spacing w:after="100"/>
    </w:pPr>
    <w:rPr>
      <w:rFonts w:ascii="Times New Roman" w:eastAsia="Times New Roman" w:hAnsi="Times New Roman" w:cs="Times New Roman"/>
      <w:noProof/>
      <w:color w:val="000000" w:themeColor="text1"/>
      <w:sz w:val="24"/>
      <w:szCs w:val="24"/>
    </w:rPr>
  </w:style>
  <w:style w:type="character" w:styleId="af1">
    <w:name w:val="Hyperlink"/>
    <w:basedOn w:val="a0"/>
    <w:uiPriority w:val="99"/>
    <w:unhideWhenUsed/>
    <w:rsid w:val="00BF1111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BF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F1111"/>
  </w:style>
  <w:style w:type="paragraph" w:styleId="af4">
    <w:name w:val="footer"/>
    <w:basedOn w:val="a"/>
    <w:link w:val="af5"/>
    <w:uiPriority w:val="99"/>
    <w:unhideWhenUsed/>
    <w:rsid w:val="00BF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F1111"/>
  </w:style>
  <w:style w:type="paragraph" w:styleId="21">
    <w:name w:val="toc 2"/>
    <w:basedOn w:val="a"/>
    <w:next w:val="a"/>
    <w:autoRedefine/>
    <w:uiPriority w:val="39"/>
    <w:unhideWhenUsed/>
    <w:rsid w:val="00F10A3B"/>
    <w:pPr>
      <w:tabs>
        <w:tab w:val="left" w:pos="426"/>
        <w:tab w:val="right" w:leader="dot" w:pos="9498"/>
      </w:tabs>
      <w:spacing w:after="100"/>
      <w:ind w:left="220" w:hanging="220"/>
    </w:pPr>
  </w:style>
  <w:style w:type="table" w:styleId="af6">
    <w:name w:val="Table Grid"/>
    <w:basedOn w:val="a1"/>
    <w:uiPriority w:val="59"/>
    <w:rsid w:val="007173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0F249F"/>
    <w:rPr>
      <w:color w:val="800080" w:themeColor="followedHyperlink"/>
      <w:u w:val="single"/>
    </w:rPr>
  </w:style>
  <w:style w:type="paragraph" w:customStyle="1" w:styleId="32">
    <w:name w:val="Без интервала3"/>
    <w:rsid w:val="007B6DE0"/>
    <w:pPr>
      <w:spacing w:after="0" w:line="240" w:lineRule="auto"/>
    </w:pPr>
    <w:rPr>
      <w:rFonts w:ascii="Calibri" w:eastAsia="Calibri" w:hAnsi="Calibri" w:cs="Times New Roman"/>
      <w:szCs w:val="20"/>
      <w:lang w:val="en-US"/>
    </w:rPr>
  </w:style>
  <w:style w:type="table" w:customStyle="1" w:styleId="110">
    <w:name w:val="Сетка таблицы11"/>
    <w:basedOn w:val="a1"/>
    <w:uiPriority w:val="59"/>
    <w:rsid w:val="007448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67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1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1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7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82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84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32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75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94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31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775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81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832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s://docs.google.com/spreadsheets/d/1EAAsMs8CnE5ylSoIKyzlpxuyWowj5pWgXBpN5CS2vug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SZdivTzItx242srVb2Fc6BFeuNoFTKdLHNQz9imDUKk/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mailto:mdou.umk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Начало</a:t>
            </a:r>
            <a:r>
              <a:rPr lang="ru-RU" baseline="0"/>
              <a:t> учебного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социально-коммуниктативное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Речевое развитие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9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социально-коммуниктативное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Речевое развитие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</c:v>
                </c:pt>
                <c:pt idx="1">
                  <c:v>52</c:v>
                </c:pt>
                <c:pt idx="2">
                  <c:v>59</c:v>
                </c:pt>
                <c:pt idx="3">
                  <c:v>60</c:v>
                </c:pt>
                <c:pt idx="4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социально-коммуниктативное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Речевое развитие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</c:v>
                </c:pt>
                <c:pt idx="1">
                  <c:v>31</c:v>
                </c:pt>
                <c:pt idx="2">
                  <c:v>22</c:v>
                </c:pt>
                <c:pt idx="3">
                  <c:v>22</c:v>
                </c:pt>
                <c:pt idx="4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767256"/>
        <c:axId val="156767648"/>
      </c:barChart>
      <c:catAx>
        <c:axId val="156767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767648"/>
        <c:crosses val="autoZero"/>
        <c:auto val="1"/>
        <c:lblAlgn val="ctr"/>
        <c:lblOffset val="100"/>
        <c:noMultiLvlLbl val="0"/>
      </c:catAx>
      <c:valAx>
        <c:axId val="15676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767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Конец учебного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социально-коммуниктативное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Речевое развитие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35</c:v>
                </c:pt>
                <c:pt idx="2">
                  <c:v>39</c:v>
                </c:pt>
                <c:pt idx="3">
                  <c:v>40</c:v>
                </c:pt>
                <c:pt idx="4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социально-коммуниктативное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Речевое развитие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</c:v>
                </c:pt>
                <c:pt idx="1">
                  <c:v>54</c:v>
                </c:pt>
                <c:pt idx="2">
                  <c:v>52</c:v>
                </c:pt>
                <c:pt idx="3">
                  <c:v>53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социально-коммуниктативное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Речевое развитие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11</c:v>
                </c:pt>
                <c:pt idx="2">
                  <c:v>9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0400384"/>
        <c:axId val="440400776"/>
      </c:barChart>
      <c:catAx>
        <c:axId val="44040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400776"/>
        <c:crosses val="autoZero"/>
        <c:auto val="1"/>
        <c:lblAlgn val="ctr"/>
        <c:lblOffset val="100"/>
        <c:noMultiLvlLbl val="0"/>
      </c:catAx>
      <c:valAx>
        <c:axId val="440400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40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0.06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нормы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0.65</c:v>
                </c:pt>
                <c:pt idx="1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0.26</c:v>
                </c:pt>
                <c:pt idx="1">
                  <c:v>0.71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нормы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 formatCode="0%">
                  <c:v>0.03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низкий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0401560"/>
        <c:axId val="439788976"/>
      </c:barChart>
      <c:catAx>
        <c:axId val="440401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788976"/>
        <c:crosses val="autoZero"/>
        <c:auto val="1"/>
        <c:lblAlgn val="ctr"/>
        <c:lblOffset val="100"/>
        <c:noMultiLvlLbl val="0"/>
      </c:catAx>
      <c:valAx>
        <c:axId val="43978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401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E8CF-AF9E-4320-AF29-2A1C370D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3893</TotalTime>
  <Pages>1</Pages>
  <Words>12175</Words>
  <Characters>69403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1</cp:lastModifiedBy>
  <cp:revision>141</cp:revision>
  <cp:lastPrinted>2021-04-12T10:20:00Z</cp:lastPrinted>
  <dcterms:created xsi:type="dcterms:W3CDTF">2017-08-10T03:15:00Z</dcterms:created>
  <dcterms:modified xsi:type="dcterms:W3CDTF">2021-04-12T10:32:00Z</dcterms:modified>
</cp:coreProperties>
</file>