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BA" w:rsidRDefault="00D814BA" w:rsidP="00D814BA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  <w:sectPr w:rsidR="00D81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14BA">
        <w:rPr>
          <w:rFonts w:ascii="PT Astra Serif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14BA" w:rsidRDefault="00D814BA" w:rsidP="00D814BA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sz w:val="24"/>
          <w:szCs w:val="24"/>
          <w:lang w:eastAsia="ru-RU"/>
        </w:rPr>
        <w:lastRenderedPageBreak/>
        <w:t>Приложение 2</w:t>
      </w:r>
      <w:r>
        <w:rPr>
          <w:rFonts w:ascii="PT Astra Serif" w:hAnsi="PT Astra Serif" w:cs="Times New Roman"/>
          <w:b/>
          <w:sz w:val="24"/>
          <w:szCs w:val="24"/>
          <w:lang w:eastAsia="ru-RU"/>
        </w:rPr>
        <w:t>9</w:t>
      </w:r>
    </w:p>
    <w:p w:rsidR="00D814BA" w:rsidRDefault="00D814BA" w:rsidP="00D814BA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приказу МАДОУ «Умка»</w:t>
      </w:r>
    </w:p>
    <w:p w:rsidR="00D814BA" w:rsidRDefault="00D814BA" w:rsidP="00D814BA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31. 08. 2020</w:t>
      </w:r>
    </w:p>
    <w:p w:rsidR="00D814BA" w:rsidRDefault="00D814BA" w:rsidP="00D814BA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sz w:val="24"/>
          <w:szCs w:val="24"/>
          <w:lang w:eastAsia="ru-RU"/>
        </w:rPr>
        <w:t>№195/1-од</w:t>
      </w:r>
    </w:p>
    <w:p w:rsidR="00D814BA" w:rsidRDefault="00D814BA" w:rsidP="00D814BA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D814BA" w:rsidRDefault="00D814BA" w:rsidP="00D814BA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D814BA" w:rsidRDefault="00D814BA" w:rsidP="00D814BA">
      <w:pPr>
        <w:spacing w:after="0" w:line="240" w:lineRule="auto"/>
        <w:rPr>
          <w:rFonts w:ascii="PT Astra Serif" w:hAnsi="PT Astra Serif" w:cs="Times New Roman"/>
          <w:vanish/>
        </w:rPr>
      </w:pPr>
    </w:p>
    <w:p w:rsidR="00D814BA" w:rsidRDefault="00D814BA" w:rsidP="00D814BA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tbl>
      <w:tblPr>
        <w:tblW w:w="10382" w:type="dxa"/>
        <w:jc w:val="center"/>
        <w:tblLook w:val="00A0" w:firstRow="1" w:lastRow="0" w:firstColumn="1" w:lastColumn="0" w:noHBand="0" w:noVBand="0"/>
      </w:tblPr>
      <w:tblGrid>
        <w:gridCol w:w="3773"/>
        <w:gridCol w:w="2958"/>
        <w:gridCol w:w="325"/>
        <w:gridCol w:w="3326"/>
      </w:tblGrid>
      <w:tr w:rsidR="00D814BA" w:rsidTr="00D814BA">
        <w:trPr>
          <w:jc w:val="center"/>
        </w:trPr>
        <w:tc>
          <w:tcPr>
            <w:tcW w:w="3773" w:type="dxa"/>
            <w:hideMark/>
          </w:tcPr>
          <w:p w:rsidR="00D814BA" w:rsidRDefault="00D814B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Рассмотрено:</w:t>
            </w:r>
          </w:p>
          <w:p w:rsidR="00D814BA" w:rsidRDefault="00D814B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На заседании педагогического </w:t>
            </w:r>
          </w:p>
          <w:p w:rsidR="00D814BA" w:rsidRDefault="00D814B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Совета протокол №1</w:t>
            </w:r>
          </w:p>
          <w:p w:rsidR="00D814BA" w:rsidRDefault="00D814B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от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31.08.2020</w:t>
            </w:r>
          </w:p>
          <w:p w:rsidR="00D814BA" w:rsidRDefault="00D814B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Председатель педагогического </w:t>
            </w:r>
          </w:p>
          <w:p w:rsidR="00D814BA" w:rsidRDefault="00D814B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Совета</w:t>
            </w:r>
          </w:p>
          <w:p w:rsidR="00D814BA" w:rsidRDefault="00D814BA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  <w:kern w:val="3"/>
              </w:rPr>
            </w:pPr>
            <w:r>
              <w:rPr>
                <w:rFonts w:ascii="PT Astra Serif" w:hAnsi="PT Astra Serif" w:cs="Times New Roman"/>
                <w:bCs/>
              </w:rPr>
              <w:t>Н.А. Новикова_____________</w:t>
            </w:r>
          </w:p>
        </w:tc>
        <w:tc>
          <w:tcPr>
            <w:tcW w:w="2958" w:type="dxa"/>
            <w:hideMark/>
          </w:tcPr>
          <w:p w:rsidR="00D814BA" w:rsidRDefault="00D814B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/>
                <w:bCs/>
              </w:rPr>
            </w:pPr>
            <w:r>
              <w:rPr>
                <w:rFonts w:ascii="PT Astra Serif" w:hAnsi="PT Astra Serif" w:cs="Times New Roman"/>
                <w:b/>
                <w:bCs/>
              </w:rPr>
              <w:t>Согласовано:</w:t>
            </w:r>
          </w:p>
          <w:p w:rsidR="00D814BA" w:rsidRDefault="00D814B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заместитель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заведующего </w:t>
            </w:r>
          </w:p>
          <w:p w:rsidR="00D814BA" w:rsidRDefault="00D814B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>МАДОУ «Умка»</w:t>
            </w:r>
          </w:p>
          <w:p w:rsidR="00D814BA" w:rsidRDefault="00D814BA">
            <w:pPr>
              <w:tabs>
                <w:tab w:val="left" w:pos="7380"/>
              </w:tabs>
              <w:autoSpaceDE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Н.А. Новикова _________ </w:t>
            </w:r>
          </w:p>
          <w:p w:rsidR="00D814BA" w:rsidRDefault="00D814BA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bCs/>
                <w:kern w:val="3"/>
              </w:rPr>
            </w:pPr>
            <w:proofErr w:type="gramStart"/>
            <w:r>
              <w:rPr>
                <w:rFonts w:ascii="PT Astra Serif" w:hAnsi="PT Astra Serif" w:cs="Times New Roman"/>
                <w:bCs/>
              </w:rPr>
              <w:t>от</w:t>
            </w:r>
            <w:proofErr w:type="gramEnd"/>
            <w:r>
              <w:rPr>
                <w:rFonts w:ascii="PT Astra Serif" w:hAnsi="PT Astra Serif" w:cs="Times New Roman"/>
                <w:bCs/>
              </w:rPr>
              <w:t xml:space="preserve"> 31.08.2020</w:t>
            </w:r>
          </w:p>
        </w:tc>
        <w:tc>
          <w:tcPr>
            <w:tcW w:w="325" w:type="dxa"/>
          </w:tcPr>
          <w:p w:rsidR="00D814BA" w:rsidRDefault="00D814BA">
            <w:pPr>
              <w:widowControl w:val="0"/>
              <w:tabs>
                <w:tab w:val="left" w:pos="7380"/>
              </w:tabs>
              <w:suppressAutoHyphens/>
              <w:autoSpaceDE w:val="0"/>
              <w:autoSpaceDN w:val="0"/>
              <w:adjustRightInd w:val="0"/>
              <w:spacing w:after="0"/>
              <w:ind w:hanging="7"/>
              <w:rPr>
                <w:rFonts w:ascii="PT Astra Serif" w:hAnsi="PT Astra Serif" w:cs="Times New Roman"/>
                <w:bCs/>
                <w:kern w:val="3"/>
              </w:rPr>
            </w:pPr>
          </w:p>
        </w:tc>
        <w:tc>
          <w:tcPr>
            <w:tcW w:w="3326" w:type="dxa"/>
            <w:hideMark/>
          </w:tcPr>
          <w:p w:rsidR="00D814BA" w:rsidRDefault="00D814BA">
            <w:pPr>
              <w:rPr>
                <w:rFonts w:ascii="PT Astra Serif" w:hAnsi="PT Astra Serif" w:cs="Times New Roman"/>
                <w:bCs/>
                <w:kern w:val="3"/>
              </w:rPr>
            </w:pPr>
          </w:p>
        </w:tc>
      </w:tr>
    </w:tbl>
    <w:p w:rsidR="00FA4C58" w:rsidRDefault="00FA4C58" w:rsidP="00FA4C58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FA4C58" w:rsidRDefault="00FA4C58" w:rsidP="00FA4C58">
      <w:pPr>
        <w:spacing w:after="0" w:line="240" w:lineRule="auto"/>
        <w:ind w:firstLine="6096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FA4C58" w:rsidRDefault="00FA4C58" w:rsidP="00FA4C58">
      <w:pPr>
        <w:spacing w:after="0" w:line="240" w:lineRule="auto"/>
        <w:rPr>
          <w:rFonts w:ascii="PT Astra Serif" w:hAnsi="PT Astra Serif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A4C58" w:rsidTr="00FA4C58">
        <w:trPr>
          <w:trHeight w:val="115"/>
        </w:trPr>
        <w:tc>
          <w:tcPr>
            <w:tcW w:w="3227" w:type="dxa"/>
          </w:tcPr>
          <w:p w:rsidR="00FA4C58" w:rsidRDefault="00FA4C58">
            <w:pPr>
              <w:tabs>
                <w:tab w:val="left" w:pos="267"/>
              </w:tabs>
              <w:spacing w:after="0"/>
              <w:rPr>
                <w:rFonts w:ascii="PT Astra Serif" w:hAnsi="PT Astra Serif" w:cs="Times New Roman"/>
              </w:rPr>
            </w:pPr>
          </w:p>
        </w:tc>
      </w:tr>
    </w:tbl>
    <w:p w:rsidR="00FA4C58" w:rsidRDefault="00FA4C58" w:rsidP="00FA4C58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FA4C58" w:rsidRDefault="00FA4C58" w:rsidP="00FA4C58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FA4C58" w:rsidRDefault="00FA4C58" w:rsidP="00FA4C58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</w:p>
    <w:p w:rsidR="00FA4C58" w:rsidRDefault="00FA4C58" w:rsidP="00FA4C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FA4C58" w:rsidRDefault="00FA4C58" w:rsidP="00FA4C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FA4C58" w:rsidRDefault="00FA4C58" w:rsidP="00FA4C5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FA4C58" w:rsidRDefault="00FA4C58" w:rsidP="00FA4C58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r>
        <w:rPr>
          <w:rFonts w:ascii="PT Astra Serif" w:hAnsi="PT Astra Serif" w:cs="Times New Roman"/>
          <w:b/>
          <w:bCs/>
          <w:sz w:val="24"/>
          <w:szCs w:val="32"/>
          <w:lang w:eastAsia="ru-RU"/>
        </w:rPr>
        <w:t>Рабочая программа</w:t>
      </w:r>
    </w:p>
    <w:p w:rsidR="00FA4C58" w:rsidRDefault="00FA4C58" w:rsidP="00FA4C58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по</w:t>
      </w:r>
      <w:proofErr w:type="gramEnd"/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разделу </w:t>
      </w:r>
      <w:r w:rsidRPr="00DB7AA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B7AA2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DB7AA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A4C58" w:rsidRDefault="00FA4C58" w:rsidP="00FA4C58">
      <w:pPr>
        <w:spacing w:after="0"/>
        <w:jc w:val="center"/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</w:pPr>
      <w:proofErr w:type="gramStart"/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образовательной</w:t>
      </w:r>
      <w:proofErr w:type="gramEnd"/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области «Познавательное развитие»</w:t>
      </w:r>
    </w:p>
    <w:p w:rsidR="00FA4C58" w:rsidRDefault="00FA4C58" w:rsidP="00FA4C58">
      <w:pPr>
        <w:spacing w:after="0"/>
        <w:jc w:val="center"/>
        <w:rPr>
          <w:rFonts w:ascii="PT Astra Serif" w:hAnsi="PT Astra Serif" w:cs="Times New Roman"/>
          <w:b/>
          <w:bCs/>
          <w:sz w:val="24"/>
          <w:szCs w:val="32"/>
          <w:lang w:eastAsia="ru-RU"/>
        </w:rPr>
      </w:pPr>
      <w:proofErr w:type="gramStart"/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>для</w:t>
      </w:r>
      <w:proofErr w:type="gramEnd"/>
      <w:r>
        <w:rPr>
          <w:rFonts w:ascii="PT Astra Serif" w:hAnsi="PT Astra Serif" w:cs="Times New Roman"/>
          <w:b/>
          <w:bCs/>
          <w:color w:val="000000"/>
          <w:sz w:val="24"/>
          <w:szCs w:val="32"/>
          <w:lang w:eastAsia="ru-RU"/>
        </w:rPr>
        <w:t xml:space="preserve"> детей средней группы</w:t>
      </w:r>
    </w:p>
    <w:p w:rsidR="00FA4C58" w:rsidRDefault="00FA4C58" w:rsidP="00FA4C58">
      <w:pPr>
        <w:spacing w:after="0"/>
        <w:jc w:val="center"/>
        <w:outlineLvl w:val="0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автономного дошкольного образовательного учреждения </w:t>
      </w:r>
    </w:p>
    <w:p w:rsidR="00FA4C58" w:rsidRDefault="00FA4C58" w:rsidP="00FA4C58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sz w:val="24"/>
          <w:szCs w:val="24"/>
          <w:lang w:eastAsia="ru-RU"/>
        </w:rPr>
        <w:t>«Умка»</w:t>
      </w:r>
    </w:p>
    <w:p w:rsidR="00FA4C58" w:rsidRDefault="00FA4C58" w:rsidP="00FA4C58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  <w:proofErr w:type="gramStart"/>
      <w:r>
        <w:rPr>
          <w:rFonts w:ascii="PT Astra Serif" w:hAnsi="PT Astra Serif" w:cs="Times New Roman"/>
          <w:b/>
          <w:sz w:val="24"/>
          <w:szCs w:val="24"/>
          <w:lang w:eastAsia="ru-RU"/>
        </w:rPr>
        <w:t>муниципального</w:t>
      </w:r>
      <w:proofErr w:type="gramEnd"/>
      <w:r>
        <w:rPr>
          <w:rFonts w:ascii="PT Astra Serif" w:hAnsi="PT Astra Serif" w:cs="Times New Roman"/>
          <w:b/>
          <w:sz w:val="24"/>
          <w:szCs w:val="24"/>
          <w:lang w:eastAsia="ru-RU"/>
        </w:rPr>
        <w:t xml:space="preserve"> образования город Ноябрьск</w:t>
      </w:r>
    </w:p>
    <w:p w:rsidR="00FA4C58" w:rsidRDefault="00FA4C58" w:rsidP="00FA4C58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FA4C58" w:rsidRDefault="00FA4C58" w:rsidP="00FA4C58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  <w:lang w:eastAsia="ru-RU"/>
        </w:rPr>
      </w:pPr>
    </w:p>
    <w:p w:rsidR="00FA4C58" w:rsidRDefault="00FA4C58" w:rsidP="00FA4C58">
      <w:pPr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>
        <w:rPr>
          <w:rFonts w:ascii="PT Astra Serif" w:hAnsi="PT Astra Serif" w:cs="Times New Roman"/>
          <w:color w:val="000000"/>
          <w:lang w:eastAsia="ru-RU"/>
        </w:rPr>
        <w:t xml:space="preserve">1 непрерывная образовательная деятельность в неделю </w:t>
      </w:r>
    </w:p>
    <w:p w:rsidR="00FA4C58" w:rsidRDefault="00FA4C58" w:rsidP="00FA4C58">
      <w:pPr>
        <w:spacing w:after="0" w:line="240" w:lineRule="auto"/>
        <w:jc w:val="center"/>
        <w:rPr>
          <w:rFonts w:ascii="PT Astra Serif" w:hAnsi="PT Astra Serif" w:cs="Times New Roman"/>
          <w:color w:val="000000"/>
          <w:lang w:eastAsia="ru-RU"/>
        </w:rPr>
      </w:pPr>
      <w:r>
        <w:rPr>
          <w:rFonts w:ascii="PT Astra Serif" w:hAnsi="PT Astra Serif" w:cs="Times New Roman"/>
          <w:color w:val="000000"/>
          <w:lang w:eastAsia="ru-RU"/>
        </w:rPr>
        <w:t xml:space="preserve"> (</w:t>
      </w:r>
      <w:proofErr w:type="gramStart"/>
      <w:r>
        <w:rPr>
          <w:rFonts w:ascii="PT Astra Serif" w:hAnsi="PT Astra Serif" w:cs="Times New Roman"/>
          <w:color w:val="000000"/>
          <w:lang w:eastAsia="ru-RU"/>
        </w:rPr>
        <w:t>всего</w:t>
      </w:r>
      <w:proofErr w:type="gramEnd"/>
      <w:r>
        <w:rPr>
          <w:rFonts w:ascii="PT Astra Serif" w:hAnsi="PT Astra Serif" w:cs="Times New Roman"/>
          <w:color w:val="000000"/>
          <w:lang w:eastAsia="ru-RU"/>
        </w:rPr>
        <w:t xml:space="preserve"> 36 непрерывных образовательных деятельностей в год)</w:t>
      </w:r>
    </w:p>
    <w:p w:rsidR="00FA4C58" w:rsidRDefault="00FA4C58" w:rsidP="00FA4C58">
      <w:pPr>
        <w:spacing w:after="0" w:line="240" w:lineRule="auto"/>
        <w:jc w:val="center"/>
        <w:rPr>
          <w:rFonts w:ascii="PT Astra Serif" w:hAnsi="PT Astra Serif" w:cs="Times New Roman"/>
          <w:b/>
          <w:lang w:eastAsia="ru-RU"/>
        </w:rPr>
      </w:pPr>
    </w:p>
    <w:p w:rsidR="00FA4C58" w:rsidRDefault="00FA4C58" w:rsidP="00FA4C58">
      <w:pPr>
        <w:spacing w:after="0" w:line="240" w:lineRule="auto"/>
        <w:rPr>
          <w:rFonts w:ascii="PT Astra Serif" w:hAnsi="PT Astra Serif" w:cs="Times New Roman"/>
          <w:lang w:eastAsia="ru-RU"/>
        </w:rPr>
      </w:pPr>
    </w:p>
    <w:p w:rsidR="00FA4C58" w:rsidRDefault="00FA4C58" w:rsidP="00FA4C58">
      <w:pPr>
        <w:spacing w:after="0" w:line="240" w:lineRule="auto"/>
        <w:rPr>
          <w:rFonts w:ascii="PT Astra Serif" w:hAnsi="PT Astra Serif" w:cs="Times New Roman"/>
          <w:lang w:eastAsia="ru-RU"/>
        </w:rPr>
      </w:pPr>
    </w:p>
    <w:p w:rsidR="00FA4C58" w:rsidRDefault="00FA4C58" w:rsidP="00FA4C58">
      <w:pPr>
        <w:spacing w:after="0" w:line="240" w:lineRule="auto"/>
        <w:rPr>
          <w:rFonts w:ascii="PT Astra Serif" w:hAnsi="PT Astra Serif" w:cs="Times New Roman"/>
          <w:lang w:eastAsia="ru-RU"/>
        </w:rPr>
      </w:pPr>
    </w:p>
    <w:p w:rsidR="00FA4C58" w:rsidRDefault="00FA4C58" w:rsidP="00FA4C58">
      <w:pPr>
        <w:spacing w:after="0" w:line="240" w:lineRule="auto"/>
        <w:jc w:val="right"/>
        <w:rPr>
          <w:rFonts w:ascii="PT Astra Serif" w:hAnsi="PT Astra Serif" w:cs="Times New Roman"/>
          <w:b/>
          <w:lang w:eastAsia="ru-RU"/>
        </w:rPr>
      </w:pPr>
    </w:p>
    <w:p w:rsidR="00FA4C58" w:rsidRDefault="00FA4C58" w:rsidP="00FA4C58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b/>
          <w:lang w:eastAsia="ru-RU"/>
        </w:rPr>
        <w:t>Составитель</w:t>
      </w:r>
      <w:r>
        <w:rPr>
          <w:rFonts w:ascii="PT Astra Serif" w:hAnsi="PT Astra Serif" w:cs="Times New Roman"/>
          <w:lang w:eastAsia="ru-RU"/>
        </w:rPr>
        <w:t>:</w:t>
      </w:r>
    </w:p>
    <w:p w:rsidR="00FA4C58" w:rsidRDefault="00FA4C58" w:rsidP="00FA4C58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proofErr w:type="gramStart"/>
      <w:r>
        <w:rPr>
          <w:rFonts w:ascii="PT Astra Serif" w:hAnsi="PT Astra Serif" w:cs="Times New Roman"/>
          <w:lang w:eastAsia="ru-RU"/>
        </w:rPr>
        <w:t>воспитатель</w:t>
      </w:r>
      <w:proofErr w:type="gramEnd"/>
    </w:p>
    <w:p w:rsidR="00FA4C58" w:rsidRDefault="00FA4C58" w:rsidP="00FA4C58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МАДОУ «Умка»</w:t>
      </w:r>
    </w:p>
    <w:p w:rsidR="00FA4C58" w:rsidRDefault="00D814BA" w:rsidP="00FA4C58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Горбунова Т.А.</w:t>
      </w:r>
    </w:p>
    <w:p w:rsidR="00D814BA" w:rsidRDefault="00D814BA" w:rsidP="00FA4C58">
      <w:pPr>
        <w:spacing w:after="0" w:line="240" w:lineRule="auto"/>
        <w:jc w:val="right"/>
        <w:rPr>
          <w:rFonts w:ascii="PT Astra Serif" w:hAnsi="PT Astra Serif" w:cs="Times New Roman"/>
          <w:lang w:eastAsia="ru-RU"/>
        </w:rPr>
      </w:pPr>
      <w:r>
        <w:rPr>
          <w:rFonts w:ascii="PT Astra Serif" w:hAnsi="PT Astra Serif" w:cs="Times New Roman"/>
          <w:lang w:eastAsia="ru-RU"/>
        </w:rPr>
        <w:t>Москалева О.М.</w:t>
      </w:r>
    </w:p>
    <w:p w:rsidR="00FA4C58" w:rsidRDefault="00FA4C58" w:rsidP="00FA4C58">
      <w:pPr>
        <w:spacing w:after="0" w:line="240" w:lineRule="auto"/>
        <w:rPr>
          <w:rFonts w:ascii="PT Astra Serif" w:hAnsi="PT Astra Serif" w:cs="Times New Roman"/>
          <w:lang w:eastAsia="ru-RU"/>
        </w:rPr>
      </w:pPr>
    </w:p>
    <w:p w:rsidR="00FA4C58" w:rsidRDefault="00FA4C58" w:rsidP="00FA4C58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FA4C58" w:rsidRDefault="00FA4C58" w:rsidP="00FA4C58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FA4C58" w:rsidRDefault="00FA4C58" w:rsidP="00FA4C58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FA4C58" w:rsidRDefault="00FA4C58" w:rsidP="00FA4C58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FA4C58" w:rsidRDefault="00FA4C58" w:rsidP="00FA4C58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FA4C58" w:rsidRDefault="00FA4C58" w:rsidP="00FA4C5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20</w:t>
      </w:r>
      <w:r w:rsidR="00D814BA">
        <w:rPr>
          <w:rFonts w:ascii="PT Astra Serif" w:hAnsi="PT Astra Serif" w:cs="Times New Roman"/>
          <w:sz w:val="24"/>
          <w:szCs w:val="24"/>
          <w:lang w:eastAsia="ru-RU"/>
        </w:rPr>
        <w:t>20</w:t>
      </w:r>
      <w:r>
        <w:rPr>
          <w:rFonts w:ascii="PT Astra Serif" w:hAnsi="PT Astra Serif" w:cs="Times New Roman"/>
          <w:sz w:val="24"/>
          <w:szCs w:val="24"/>
          <w:lang w:eastAsia="ru-RU"/>
        </w:rPr>
        <w:t>-202</w:t>
      </w:r>
      <w:r w:rsidR="00D814BA">
        <w:rPr>
          <w:rFonts w:ascii="PT Astra Serif" w:hAnsi="PT Astra Serif" w:cs="Times New Roman"/>
          <w:sz w:val="24"/>
          <w:szCs w:val="24"/>
          <w:lang w:eastAsia="ru-RU"/>
        </w:rPr>
        <w:t xml:space="preserve">1 </w:t>
      </w:r>
      <w:r>
        <w:rPr>
          <w:rFonts w:ascii="PT Astra Serif" w:hAnsi="PT Astra Serif" w:cs="Times New Roman"/>
          <w:sz w:val="24"/>
          <w:szCs w:val="24"/>
          <w:lang w:eastAsia="ru-RU"/>
        </w:rPr>
        <w:t>учебный год</w:t>
      </w:r>
    </w:p>
    <w:p w:rsidR="00FA4C58" w:rsidRDefault="00FA4C58" w:rsidP="00FA4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C58" w:rsidRDefault="00FA4C58" w:rsidP="00202C3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  <w:sectPr w:rsidR="00FA4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C39" w:rsidRPr="00B33A1E" w:rsidRDefault="00202C39" w:rsidP="00202C3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3A1F" w:rsidRPr="00263A1F" w:rsidRDefault="00263A1F" w:rsidP="00263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3A1F" w:rsidRPr="00263A1F" w:rsidRDefault="00263A1F" w:rsidP="00263A1F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3A1F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27</w:t>
      </w:r>
    </w:p>
    <w:p w:rsidR="00263A1F" w:rsidRPr="00263A1F" w:rsidRDefault="00263A1F" w:rsidP="00263A1F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3A1F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263A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приказу МАДОУ «Умка»</w:t>
      </w:r>
    </w:p>
    <w:p w:rsidR="00263A1F" w:rsidRPr="00263A1F" w:rsidRDefault="00263A1F" w:rsidP="00263A1F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3A1F">
        <w:rPr>
          <w:rFonts w:ascii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263A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«_____»___________2018</w:t>
      </w:r>
    </w:p>
    <w:p w:rsidR="00263A1F" w:rsidRPr="00263A1F" w:rsidRDefault="00263A1F" w:rsidP="00263A1F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3A1F">
        <w:rPr>
          <w:rFonts w:ascii="Times New Roman" w:hAnsi="Times New Roman" w:cs="Times New Roman"/>
          <w:b/>
          <w:sz w:val="24"/>
          <w:szCs w:val="24"/>
          <w:lang w:eastAsia="ru-RU"/>
        </w:rPr>
        <w:t>№_______-од</w:t>
      </w:r>
    </w:p>
    <w:p w:rsidR="00263A1F" w:rsidRPr="00263A1F" w:rsidRDefault="00263A1F" w:rsidP="00263A1F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263A1F" w:rsidRPr="00263A1F" w:rsidTr="00A8277E">
        <w:trPr>
          <w:trHeight w:val="115"/>
        </w:trPr>
        <w:tc>
          <w:tcPr>
            <w:tcW w:w="3227" w:type="dxa"/>
          </w:tcPr>
          <w:p w:rsidR="00263A1F" w:rsidRPr="00263A1F" w:rsidRDefault="00263A1F" w:rsidP="00263A1F">
            <w:pPr>
              <w:tabs>
                <w:tab w:val="left" w:pos="2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63A1F" w:rsidRPr="00263A1F" w:rsidRDefault="00263A1F" w:rsidP="00263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283" w:type="dxa"/>
        <w:tblLook w:val="00A0" w:firstRow="1" w:lastRow="0" w:firstColumn="1" w:lastColumn="0" w:noHBand="0" w:noVBand="0"/>
      </w:tblPr>
      <w:tblGrid>
        <w:gridCol w:w="2958"/>
        <w:gridCol w:w="325"/>
      </w:tblGrid>
      <w:tr w:rsidR="00263A1F" w:rsidRPr="00263A1F" w:rsidTr="00A8277E">
        <w:tc>
          <w:tcPr>
            <w:tcW w:w="2958" w:type="dxa"/>
            <w:hideMark/>
          </w:tcPr>
          <w:p w:rsidR="00263A1F" w:rsidRPr="00263A1F" w:rsidRDefault="00263A1F" w:rsidP="00263A1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ind w:hanging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A1F">
              <w:rPr>
                <w:rFonts w:ascii="Times New Roman" w:hAnsi="Times New Roman" w:cs="Times New Roman"/>
                <w:b/>
                <w:bCs/>
              </w:rPr>
              <w:t>Согласовано:</w:t>
            </w:r>
          </w:p>
          <w:p w:rsidR="00263A1F" w:rsidRPr="00263A1F" w:rsidRDefault="00263A1F" w:rsidP="00263A1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ind w:hanging="7"/>
              <w:rPr>
                <w:rFonts w:ascii="Times New Roman" w:hAnsi="Times New Roman" w:cs="Times New Roman"/>
                <w:bCs/>
              </w:rPr>
            </w:pPr>
            <w:proofErr w:type="gramStart"/>
            <w:r w:rsidRPr="00263A1F">
              <w:rPr>
                <w:rFonts w:ascii="Times New Roman" w:hAnsi="Times New Roman" w:cs="Times New Roman"/>
                <w:bCs/>
              </w:rPr>
              <w:t>заместитель</w:t>
            </w:r>
            <w:proofErr w:type="gramEnd"/>
            <w:r w:rsidRPr="00263A1F">
              <w:rPr>
                <w:rFonts w:ascii="Times New Roman" w:hAnsi="Times New Roman" w:cs="Times New Roman"/>
                <w:bCs/>
              </w:rPr>
              <w:t xml:space="preserve"> заведующего </w:t>
            </w:r>
          </w:p>
          <w:p w:rsidR="00263A1F" w:rsidRPr="00263A1F" w:rsidRDefault="00263A1F" w:rsidP="00263A1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ind w:hanging="7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МАДОУ «Умка»</w:t>
            </w:r>
          </w:p>
          <w:p w:rsidR="00263A1F" w:rsidRPr="00263A1F" w:rsidRDefault="00263A1F" w:rsidP="00263A1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ind w:hanging="7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Н.А. Новикова ___________ </w:t>
            </w:r>
          </w:p>
          <w:p w:rsidR="00263A1F" w:rsidRPr="00263A1F" w:rsidRDefault="00263A1F" w:rsidP="00263A1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63A1F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263A1F">
              <w:rPr>
                <w:rFonts w:ascii="Times New Roman" w:hAnsi="Times New Roman" w:cs="Times New Roman"/>
                <w:bCs/>
              </w:rPr>
              <w:t xml:space="preserve"> «_____»___________2018 </w:t>
            </w:r>
          </w:p>
        </w:tc>
        <w:tc>
          <w:tcPr>
            <w:tcW w:w="325" w:type="dxa"/>
          </w:tcPr>
          <w:p w:rsidR="00263A1F" w:rsidRPr="00263A1F" w:rsidRDefault="00263A1F" w:rsidP="00263A1F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DB7AA2" w:rsidRDefault="00DB7AA2" w:rsidP="00202C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B7A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разделу </w:t>
      </w:r>
      <w:r w:rsidRPr="00DB7AA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B7AA2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DB7AA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072E1" w:rsidRDefault="00DB7AA2" w:rsidP="004072E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области «Познавательное</w:t>
      </w:r>
      <w:r w:rsidR="00202C39"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развитие»</w:t>
      </w:r>
      <w:r w:rsidR="004072E1" w:rsidRPr="004072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072E1" w:rsidRPr="00B33A1E" w:rsidRDefault="004072E1" w:rsidP="004072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средней группы</w:t>
      </w:r>
    </w:p>
    <w:p w:rsidR="00202C39" w:rsidRPr="00B33A1E" w:rsidRDefault="00202C39" w:rsidP="00202C3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C39" w:rsidRPr="00B33A1E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1E">
        <w:rPr>
          <w:rFonts w:ascii="Times New Roman" w:hAnsi="Times New Roman" w:cs="Times New Roman"/>
          <w:color w:val="000000"/>
          <w:sz w:val="24"/>
          <w:szCs w:val="24"/>
        </w:rPr>
        <w:t>1 непрерывн</w:t>
      </w:r>
      <w:r w:rsidR="004072E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в неделю </w:t>
      </w:r>
    </w:p>
    <w:p w:rsidR="00202C39" w:rsidRPr="00B33A1E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(всего 36 непрерывн</w:t>
      </w:r>
      <w:r w:rsidR="004072E1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4072E1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0475EF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02C39" w:rsidRPr="00B33A1E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047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EF" w:rsidRDefault="00202C39" w:rsidP="000475EF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202C39" w:rsidRDefault="00202C39" w:rsidP="000475EF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МАДОУ «Умка»</w:t>
      </w:r>
    </w:p>
    <w:p w:rsidR="00202C39" w:rsidRPr="00823247" w:rsidRDefault="00202C39" w:rsidP="000475EF">
      <w:pPr>
        <w:spacing w:after="0" w:line="240" w:lineRule="auto"/>
        <w:ind w:right="1558" w:firstLine="6237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>Кудашева В.В.</w:t>
      </w:r>
    </w:p>
    <w:p w:rsidR="00202C39" w:rsidRPr="00B33A1E" w:rsidRDefault="00202C39" w:rsidP="000475E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047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047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C39" w:rsidRDefault="00202C39" w:rsidP="0020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A1F" w:rsidRDefault="00263A1F" w:rsidP="0020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A1F" w:rsidRDefault="00263A1F" w:rsidP="0020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A1F" w:rsidRPr="00B33A1E" w:rsidRDefault="00263A1F" w:rsidP="0020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39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1E">
        <w:rPr>
          <w:rFonts w:ascii="Times New Roman" w:hAnsi="Times New Roman" w:cs="Times New Roman"/>
          <w:sz w:val="24"/>
          <w:szCs w:val="24"/>
        </w:rPr>
        <w:t>201</w:t>
      </w:r>
      <w:r w:rsidR="00263A1F">
        <w:rPr>
          <w:rFonts w:ascii="Times New Roman" w:hAnsi="Times New Roman" w:cs="Times New Roman"/>
          <w:sz w:val="24"/>
          <w:szCs w:val="24"/>
        </w:rPr>
        <w:t>8</w:t>
      </w:r>
      <w:r w:rsidRPr="00B33A1E">
        <w:rPr>
          <w:rFonts w:ascii="Times New Roman" w:hAnsi="Times New Roman" w:cs="Times New Roman"/>
          <w:sz w:val="24"/>
          <w:szCs w:val="24"/>
        </w:rPr>
        <w:t>-201</w:t>
      </w:r>
      <w:r w:rsidR="00263A1F">
        <w:rPr>
          <w:rFonts w:ascii="Times New Roman" w:hAnsi="Times New Roman" w:cs="Times New Roman"/>
          <w:sz w:val="24"/>
          <w:szCs w:val="24"/>
        </w:rPr>
        <w:t>9</w:t>
      </w:r>
      <w:r w:rsidRPr="00B33A1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475EF" w:rsidRPr="00B33A1E" w:rsidRDefault="000475EF" w:rsidP="0020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C39" w:rsidRPr="00441C5B" w:rsidRDefault="00202C39" w:rsidP="00202C39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202C39" w:rsidRDefault="00202C39" w:rsidP="00202C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 w:rsidR="001D02EA">
        <w:rPr>
          <w:rFonts w:ascii="Times New Roman" w:hAnsi="Times New Roman" w:cs="Times New Roman"/>
          <w:color w:val="000000"/>
          <w:sz w:val="24"/>
          <w:szCs w:val="24"/>
        </w:rPr>
        <w:t>грамма по разделу «Формирование элементарных математических представлений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</w:t>
      </w:r>
      <w:r w:rsidR="001D02EA">
        <w:rPr>
          <w:rFonts w:ascii="Times New Roman" w:hAnsi="Times New Roman" w:cs="Times New Roman"/>
          <w:sz w:val="24"/>
          <w:szCs w:val="24"/>
        </w:rPr>
        <w:t>образовательной области «Познавательное</w:t>
      </w:r>
      <w:r w:rsidRPr="003177CD">
        <w:rPr>
          <w:rFonts w:ascii="Times New Roman" w:hAnsi="Times New Roman" w:cs="Times New Roman"/>
          <w:sz w:val="24"/>
          <w:szCs w:val="24"/>
        </w:rPr>
        <w:t xml:space="preserve"> развитие»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202C39" w:rsidRPr="003177CD" w:rsidRDefault="00202C39" w:rsidP="0020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непрерывно</w:t>
      </w:r>
      <w:r w:rsidR="000475E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36 раз в год (1 занятие в неделю),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8B2300" w:rsidRDefault="00202C39" w:rsidP="00202C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202C39" w:rsidRPr="00202C39" w:rsidRDefault="00202C39" w:rsidP="00202C39">
      <w:pPr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="Calibri"/>
          <w:b/>
          <w:sz w:val="24"/>
          <w:szCs w:val="24"/>
        </w:rPr>
      </w:pPr>
      <w:r w:rsidRPr="00202C39">
        <w:rPr>
          <w:rStyle w:val="11"/>
          <w:rFonts w:eastAsia="Calibri"/>
          <w:b/>
          <w:sz w:val="24"/>
          <w:szCs w:val="24"/>
        </w:rPr>
        <w:t>Новизна</w:t>
      </w:r>
      <w:r w:rsidRPr="00202C39">
        <w:rPr>
          <w:rStyle w:val="11"/>
          <w:rFonts w:eastAsia="Calibri"/>
          <w:sz w:val="24"/>
          <w:szCs w:val="24"/>
        </w:rPr>
        <w:t xml:space="preserve"> программы заключается в том, методика работы не предполагает прямого обучения, способного отрицательно повлиять на осмысление и самостоятельное выполнение ребенком математических заданий, а подразумевает создание ситуаций сотрудничества, </w:t>
      </w:r>
      <w:proofErr w:type="spellStart"/>
      <w:r w:rsidRPr="00202C39">
        <w:rPr>
          <w:rStyle w:val="11"/>
          <w:rFonts w:eastAsia="Calibri"/>
          <w:sz w:val="24"/>
          <w:szCs w:val="24"/>
        </w:rPr>
        <w:t>содеятельности</w:t>
      </w:r>
      <w:proofErr w:type="spellEnd"/>
      <w:r w:rsidRPr="00202C39">
        <w:rPr>
          <w:rStyle w:val="11"/>
          <w:rFonts w:eastAsia="Calibri"/>
          <w:sz w:val="24"/>
          <w:szCs w:val="24"/>
        </w:rPr>
        <w:t>. Активизация мыслительной самостоятельности развивает активную позицию ребенка и формирует навыки учебной деятельности.</w:t>
      </w:r>
    </w:p>
    <w:p w:rsidR="00214097" w:rsidRPr="00C00AD6" w:rsidRDefault="00214097" w:rsidP="002140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097" w:rsidRDefault="00214097" w:rsidP="00214097">
      <w:pPr>
        <w:pStyle w:val="a5"/>
        <w:spacing w:after="0" w:line="360" w:lineRule="auto"/>
        <w:ind w:left="0" w:firstLine="709"/>
        <w:jc w:val="both"/>
        <w:rPr>
          <w:rStyle w:val="11"/>
          <w:b/>
          <w:sz w:val="24"/>
          <w:szCs w:val="24"/>
        </w:rPr>
      </w:pPr>
      <w:r w:rsidRPr="00214097">
        <w:rPr>
          <w:rFonts w:ascii="Times New Roman" w:hAnsi="Times New Roman"/>
          <w:b/>
          <w:sz w:val="24"/>
          <w:szCs w:val="24"/>
        </w:rPr>
        <w:t>Целью</w:t>
      </w:r>
      <w:r w:rsidRPr="00214097">
        <w:rPr>
          <w:rFonts w:ascii="Times New Roman" w:hAnsi="Times New Roman"/>
          <w:sz w:val="24"/>
          <w:szCs w:val="24"/>
        </w:rPr>
        <w:t xml:space="preserve"> данной программы является </w:t>
      </w:r>
      <w:r w:rsidRPr="00214097">
        <w:rPr>
          <w:rStyle w:val="11"/>
          <w:sz w:val="24"/>
          <w:szCs w:val="24"/>
        </w:rPr>
        <w:t>фор</w:t>
      </w:r>
      <w:r w:rsidRPr="00214097">
        <w:rPr>
          <w:rStyle w:val="11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214097">
        <w:rPr>
          <w:rStyle w:val="11"/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214097">
        <w:rPr>
          <w:rStyle w:val="11"/>
          <w:sz w:val="24"/>
          <w:szCs w:val="24"/>
        </w:rPr>
        <w:softHyphen/>
        <w:t xml:space="preserve">странстве и времени и способствует решению следующих </w:t>
      </w:r>
      <w:r w:rsidRPr="00214097">
        <w:rPr>
          <w:rStyle w:val="11"/>
          <w:b/>
          <w:sz w:val="24"/>
          <w:szCs w:val="24"/>
        </w:rPr>
        <w:t>задач:</w:t>
      </w:r>
    </w:p>
    <w:p w:rsidR="00855E78" w:rsidRDefault="00855E78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11406">
        <w:rPr>
          <w:rFonts w:ascii="Times New Roman" w:hAnsi="Times New Roman"/>
          <w:sz w:val="24"/>
          <w:szCs w:val="24"/>
        </w:rPr>
        <w:t>асширение кругозора.</w:t>
      </w:r>
    </w:p>
    <w:p w:rsidR="00855E78" w:rsidRDefault="00855E78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50F61">
        <w:rPr>
          <w:rFonts w:ascii="Times New Roman" w:hAnsi="Times New Roman"/>
          <w:sz w:val="24"/>
          <w:szCs w:val="24"/>
        </w:rPr>
        <w:t>ктивизация мыслит</w:t>
      </w:r>
      <w:r>
        <w:rPr>
          <w:rFonts w:ascii="Times New Roman" w:hAnsi="Times New Roman"/>
          <w:sz w:val="24"/>
          <w:szCs w:val="24"/>
        </w:rPr>
        <w:t>ельной деятельности детей среднего дошкольного возраста.</w:t>
      </w:r>
    </w:p>
    <w:p w:rsidR="00F11406" w:rsidRDefault="00F11406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55E78" w:rsidRPr="00450F61">
        <w:rPr>
          <w:rFonts w:ascii="Times New Roman" w:hAnsi="Times New Roman"/>
          <w:sz w:val="24"/>
          <w:szCs w:val="24"/>
        </w:rPr>
        <w:t>бучение</w:t>
      </w:r>
      <w:r>
        <w:rPr>
          <w:rFonts w:ascii="Times New Roman" w:hAnsi="Times New Roman"/>
          <w:sz w:val="24"/>
          <w:szCs w:val="24"/>
        </w:rPr>
        <w:t xml:space="preserve"> ориентироваться на плоскости.</w:t>
      </w:r>
    </w:p>
    <w:p w:rsidR="00F11406" w:rsidRDefault="00F11406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55E78" w:rsidRPr="00450F61">
        <w:rPr>
          <w:rFonts w:ascii="Times New Roman" w:hAnsi="Times New Roman"/>
          <w:sz w:val="24"/>
          <w:szCs w:val="24"/>
        </w:rPr>
        <w:t>азвитие логического мышле</w:t>
      </w:r>
      <w:r>
        <w:rPr>
          <w:rFonts w:ascii="Times New Roman" w:hAnsi="Times New Roman"/>
          <w:sz w:val="24"/>
          <w:szCs w:val="24"/>
        </w:rPr>
        <w:t>ния, памяти, наблюдательности.</w:t>
      </w:r>
    </w:p>
    <w:p w:rsidR="00855E78" w:rsidRPr="00214097" w:rsidRDefault="00F11406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55E78" w:rsidRPr="00450F61">
        <w:rPr>
          <w:rFonts w:ascii="Times New Roman" w:hAnsi="Times New Roman"/>
          <w:sz w:val="24"/>
          <w:szCs w:val="24"/>
        </w:rPr>
        <w:t>овершенствование психических процессов и способностей: восприятия, внимания, воображения, памяти, мышления</w:t>
      </w:r>
      <w:r w:rsidR="002C01AD">
        <w:rPr>
          <w:rFonts w:ascii="Times New Roman" w:hAnsi="Times New Roman"/>
          <w:sz w:val="24"/>
          <w:szCs w:val="24"/>
        </w:rPr>
        <w:t>.</w:t>
      </w:r>
    </w:p>
    <w:p w:rsidR="00F20244" w:rsidRPr="00F20244" w:rsidRDefault="00F20244" w:rsidP="00F20244">
      <w:pPr>
        <w:pStyle w:val="41"/>
        <w:shd w:val="clear" w:color="auto" w:fill="FFFFFF" w:themeFill="background1"/>
        <w:spacing w:after="0" w:line="360" w:lineRule="auto"/>
        <w:ind w:firstLine="709"/>
        <w:jc w:val="center"/>
        <w:rPr>
          <w:rStyle w:val="11"/>
          <w:rFonts w:eastAsia="Calibri"/>
          <w:b/>
          <w:sz w:val="24"/>
        </w:rPr>
      </w:pPr>
      <w:r w:rsidRPr="00F20244">
        <w:rPr>
          <w:rStyle w:val="11"/>
          <w:rFonts w:eastAsia="Calibri"/>
          <w:b/>
          <w:sz w:val="24"/>
        </w:rPr>
        <w:t>Особенности органи</w:t>
      </w:r>
      <w:r>
        <w:rPr>
          <w:rStyle w:val="11"/>
          <w:b/>
          <w:sz w:val="24"/>
        </w:rPr>
        <w:t>зации образовательного процесса</w:t>
      </w:r>
    </w:p>
    <w:p w:rsidR="00F20244" w:rsidRPr="00F20244" w:rsidRDefault="00F20244" w:rsidP="00F20244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sz w:val="24"/>
        </w:rPr>
      </w:pPr>
      <w:r w:rsidRPr="00F20244">
        <w:rPr>
          <w:sz w:val="24"/>
        </w:rPr>
        <w:t xml:space="preserve">Предложенная система работы, включающая комплекс заданий и упражнений, разнообразных методов и приемов работы с детьми (наглядно-практические, игровые и </w:t>
      </w:r>
      <w:r w:rsidRPr="00F20244">
        <w:rPr>
          <w:sz w:val="24"/>
        </w:rPr>
        <w:lastRenderedPageBreak/>
        <w:t>словесные), помогает дошкольникам овладеть способами и приемами познания, применять полученные знания и умения на практике.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F20244" w:rsidRPr="00F20244" w:rsidRDefault="00F20244" w:rsidP="00F20244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sz w:val="24"/>
        </w:rPr>
      </w:pPr>
      <w:proofErr w:type="spellStart"/>
      <w:r w:rsidRPr="00F20244">
        <w:rPr>
          <w:sz w:val="24"/>
        </w:rPr>
        <w:t>Сюжетность</w:t>
      </w:r>
      <w:proofErr w:type="spellEnd"/>
      <w:r w:rsidRPr="00F20244">
        <w:rPr>
          <w:sz w:val="24"/>
        </w:rPr>
        <w:t xml:space="preserve"> материала и специально подобранные задания способствуют развитию психических процессов (внимания, памяти, мышления), мотивируют деятельность ребенка и направляют его мыслительную активность на поиск способов решения поставленных задач.</w:t>
      </w:r>
    </w:p>
    <w:p w:rsidR="00F20244" w:rsidRPr="00F20244" w:rsidRDefault="00F20244" w:rsidP="00F202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0244">
        <w:rPr>
          <w:rFonts w:ascii="Times New Roman" w:hAnsi="Times New Roman" w:cs="Times New Roman"/>
          <w:sz w:val="24"/>
        </w:rPr>
        <w:t>Знания, полученные в ходе непосредственно образовательной деятельности по формированию элементарных математических представлений, необходимо закреплять в повседневной жизни. С этой целью особое внимание следует уделять обогащению сюжетно-ролевых игр с математическим содержанием, где создаются условия для применения математических знаний и способов действий.</w:t>
      </w:r>
    </w:p>
    <w:p w:rsidR="00F20244" w:rsidRPr="009371D2" w:rsidRDefault="00F20244" w:rsidP="00F2024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F20244" w:rsidRPr="009371D2" w:rsidRDefault="00F20244" w:rsidP="00F202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F20244" w:rsidRPr="009371D2" w:rsidTr="00EC1E33">
        <w:trPr>
          <w:jc w:val="center"/>
        </w:trPr>
        <w:tc>
          <w:tcPr>
            <w:tcW w:w="9878" w:type="dxa"/>
            <w:gridSpan w:val="2"/>
            <w:vAlign w:val="center"/>
          </w:tcPr>
          <w:p w:rsidR="00F20244" w:rsidRPr="00E92B68" w:rsidRDefault="00F20244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«Познавательное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0244" w:rsidRPr="009371D2" w:rsidTr="00EC1E33">
        <w:trPr>
          <w:jc w:val="center"/>
        </w:trPr>
        <w:tc>
          <w:tcPr>
            <w:tcW w:w="6357" w:type="dxa"/>
            <w:vAlign w:val="center"/>
          </w:tcPr>
          <w:p w:rsidR="00F20244" w:rsidRPr="00E92B68" w:rsidRDefault="00F20244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F20244" w:rsidRPr="00E92B68" w:rsidRDefault="00F20244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F20244" w:rsidRPr="009371D2" w:rsidTr="00EC1E33">
        <w:trPr>
          <w:jc w:val="center"/>
        </w:trPr>
        <w:tc>
          <w:tcPr>
            <w:tcW w:w="6357" w:type="dxa"/>
          </w:tcPr>
          <w:p w:rsidR="006703E9" w:rsidRPr="00582C49" w:rsidRDefault="006703E9" w:rsidP="00582C49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49"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 - развитие свободного общения с взрослыми и детьми по поводу прочитанного, практическое овладение нормами русской речи, формирование первичных представлений о себе, своих чувствах и эмоциях,   окружающем мире людей, природы, а также формирование первичных ценностных представлений.</w:t>
            </w:r>
          </w:p>
          <w:p w:rsidR="006703E9" w:rsidRPr="00582C49" w:rsidRDefault="006703E9" w:rsidP="00582C49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49">
              <w:rPr>
                <w:rFonts w:ascii="Times New Roman" w:hAnsi="Times New Roman"/>
                <w:sz w:val="24"/>
                <w:szCs w:val="24"/>
              </w:rPr>
              <w:t>«Художественно – эстетическое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  <w:p w:rsidR="006703E9" w:rsidRPr="00582C49" w:rsidRDefault="00582C49" w:rsidP="00582C49">
            <w:pPr>
              <w:pStyle w:val="a3"/>
              <w:numPr>
                <w:ilvl w:val="0"/>
                <w:numId w:val="5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 -</w:t>
            </w:r>
            <w:r w:rsidRPr="0058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E9" w:rsidRPr="0058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через обогащение активного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D6">
              <w:rPr>
                <w:rFonts w:ascii="Times New Roman" w:hAnsi="Times New Roman"/>
                <w:sz w:val="24"/>
                <w:szCs w:val="24"/>
              </w:rPr>
              <w:t>математическими определениями, названиями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582C49" w:rsidRPr="00582C49" w:rsidRDefault="00582C49" w:rsidP="00582C49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49">
              <w:rPr>
                <w:rFonts w:ascii="Times New Roman" w:hAnsi="Times New Roman"/>
                <w:sz w:val="24"/>
                <w:szCs w:val="24"/>
              </w:rPr>
              <w:t>«Познавательное развитие» формирование целостной картины мира, расширение кругозора детей.</w:t>
            </w:r>
          </w:p>
          <w:p w:rsidR="00F20244" w:rsidRPr="00E92B68" w:rsidRDefault="00F20244" w:rsidP="00F20244">
            <w:pPr>
              <w:pStyle w:val="a5"/>
              <w:spacing w:after="0" w:line="360" w:lineRule="auto"/>
              <w:ind w:left="1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C49" w:rsidRPr="009371D2" w:rsidRDefault="00582C49" w:rsidP="00582C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582C49" w:rsidRPr="009371D2" w:rsidTr="00EC1E33">
        <w:trPr>
          <w:jc w:val="center"/>
        </w:trPr>
        <w:tc>
          <w:tcPr>
            <w:tcW w:w="2482" w:type="dxa"/>
            <w:vAlign w:val="center"/>
          </w:tcPr>
          <w:p w:rsidR="00582C49" w:rsidRPr="00E92B68" w:rsidRDefault="00582C49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582C49" w:rsidRPr="00E92B68" w:rsidRDefault="00582C49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582C49" w:rsidRPr="00E92B68" w:rsidRDefault="00582C49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582C49" w:rsidRPr="009371D2" w:rsidTr="00EC1E33">
        <w:trPr>
          <w:jc w:val="center"/>
        </w:trPr>
        <w:tc>
          <w:tcPr>
            <w:tcW w:w="9889" w:type="dxa"/>
            <w:gridSpan w:val="3"/>
            <w:vAlign w:val="center"/>
          </w:tcPr>
          <w:p w:rsidR="00582C49" w:rsidRPr="00E92B68" w:rsidRDefault="00582C49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582C49" w:rsidRPr="009371D2" w:rsidTr="00EC1E33">
        <w:trPr>
          <w:jc w:val="center"/>
        </w:trPr>
        <w:tc>
          <w:tcPr>
            <w:tcW w:w="2482" w:type="dxa"/>
          </w:tcPr>
          <w:p w:rsidR="00582C49" w:rsidRPr="00E92B68" w:rsidRDefault="0013192A" w:rsidP="00582C4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582C49" w:rsidRPr="0013192A" w:rsidRDefault="0013192A" w:rsidP="00547111">
            <w:pPr>
              <w:pStyle w:val="41"/>
              <w:shd w:val="clear" w:color="auto" w:fill="FFFFFF" w:themeFill="background1"/>
              <w:spacing w:after="0" w:line="360" w:lineRule="auto"/>
              <w:ind w:firstLine="528"/>
              <w:jc w:val="both"/>
              <w:rPr>
                <w:sz w:val="24"/>
                <w:szCs w:val="24"/>
              </w:rPr>
            </w:pPr>
            <w:r w:rsidRPr="0013192A">
              <w:rPr>
                <w:sz w:val="24"/>
                <w:szCs w:val="24"/>
              </w:rPr>
              <w:t>Обучение в бытовых ситуациях, демонстрационные опыты, математические развлечения, беседы, задания с четкими правилами, самостоятельная деятельность.</w:t>
            </w:r>
          </w:p>
        </w:tc>
        <w:tc>
          <w:tcPr>
            <w:tcW w:w="2268" w:type="dxa"/>
          </w:tcPr>
          <w:p w:rsidR="00582C49" w:rsidRPr="00E92B68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582C49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582C49" w:rsidRPr="00E92B68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582C49" w:rsidRPr="009371D2" w:rsidTr="00EC1E33">
        <w:trPr>
          <w:jc w:val="center"/>
        </w:trPr>
        <w:tc>
          <w:tcPr>
            <w:tcW w:w="9889" w:type="dxa"/>
            <w:gridSpan w:val="3"/>
          </w:tcPr>
          <w:p w:rsidR="00582C49" w:rsidRPr="00D00161" w:rsidRDefault="00582C49" w:rsidP="00EC1E3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582C49" w:rsidRPr="00E92B68" w:rsidRDefault="00582C49" w:rsidP="00EC1E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</w:t>
            </w:r>
            <w:proofErr w:type="gramEnd"/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режимных моментов</w:t>
            </w:r>
          </w:p>
        </w:tc>
      </w:tr>
      <w:tr w:rsidR="00582C49" w:rsidRPr="009371D2" w:rsidTr="00EC1E33">
        <w:trPr>
          <w:jc w:val="center"/>
        </w:trPr>
        <w:tc>
          <w:tcPr>
            <w:tcW w:w="2482" w:type="dxa"/>
          </w:tcPr>
          <w:p w:rsidR="00582C49" w:rsidRPr="00761B3C" w:rsidRDefault="0013192A" w:rsidP="001319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582C49" w:rsidRPr="0013192A" w:rsidRDefault="0013192A" w:rsidP="00547111">
            <w:pPr>
              <w:spacing w:after="0" w:line="360" w:lineRule="auto"/>
              <w:ind w:firstLine="5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92A">
              <w:rPr>
                <w:rFonts w:ascii="Times New Roman" w:hAnsi="Times New Roman" w:cs="Times New Roman"/>
                <w:sz w:val="24"/>
              </w:rPr>
              <w:t>Проектирование и макетирование, познавательно-исследовательская деятельность, сюжетно-ролевые игры, развивающие игры, создание коллекций, проектная деятельность, исследовательская деятельность,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192A">
              <w:rPr>
                <w:rFonts w:ascii="Times New Roman" w:hAnsi="Times New Roman" w:cs="Times New Roman"/>
                <w:sz w:val="24"/>
              </w:rPr>
              <w:t>конструирование, экспериментирование, наблюдение, проблемные ситуации, рассказ, беседа.</w:t>
            </w:r>
          </w:p>
        </w:tc>
        <w:tc>
          <w:tcPr>
            <w:tcW w:w="2268" w:type="dxa"/>
          </w:tcPr>
          <w:p w:rsidR="00582C49" w:rsidRPr="00E92B68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582C49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582C49" w:rsidRPr="00E92B68" w:rsidRDefault="00582C49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582C49" w:rsidRPr="009371D2" w:rsidTr="00EC1E33">
        <w:trPr>
          <w:jc w:val="center"/>
        </w:trPr>
        <w:tc>
          <w:tcPr>
            <w:tcW w:w="9889" w:type="dxa"/>
            <w:gridSpan w:val="3"/>
          </w:tcPr>
          <w:p w:rsidR="00582C49" w:rsidRPr="00E92B68" w:rsidRDefault="00582C49" w:rsidP="00EC1E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82C49" w:rsidRPr="009371D2" w:rsidTr="00EC1E33">
        <w:trPr>
          <w:jc w:val="center"/>
        </w:trPr>
        <w:tc>
          <w:tcPr>
            <w:tcW w:w="2482" w:type="dxa"/>
          </w:tcPr>
          <w:p w:rsidR="00582C49" w:rsidRPr="00761B3C" w:rsidRDefault="0013192A" w:rsidP="001319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582C49" w:rsidRPr="0013192A" w:rsidRDefault="0013192A" w:rsidP="00547111">
            <w:pPr>
              <w:spacing w:after="0" w:line="360" w:lineRule="auto"/>
              <w:ind w:firstLine="5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92A">
              <w:rPr>
                <w:rFonts w:ascii="Times New Roman" w:hAnsi="Times New Roman" w:cs="Times New Roman"/>
                <w:sz w:val="24"/>
              </w:rPr>
              <w:t xml:space="preserve">Самостоятельное раскрашивание «умных раскрасок», развивающие настольно-печатные игры, игры на прогулке, </w:t>
            </w:r>
            <w:proofErr w:type="spellStart"/>
            <w:r w:rsidRPr="0013192A">
              <w:rPr>
                <w:rFonts w:ascii="Times New Roman" w:hAnsi="Times New Roman" w:cs="Times New Roman"/>
                <w:sz w:val="24"/>
              </w:rPr>
              <w:t>автодидактические</w:t>
            </w:r>
            <w:proofErr w:type="spellEnd"/>
            <w:r w:rsidRPr="0013192A">
              <w:rPr>
                <w:rFonts w:ascii="Times New Roman" w:hAnsi="Times New Roman" w:cs="Times New Roman"/>
                <w:sz w:val="24"/>
              </w:rPr>
              <w:t xml:space="preserve"> игры (развивающие паз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3192A">
              <w:rPr>
                <w:rFonts w:ascii="Times New Roman" w:hAnsi="Times New Roman" w:cs="Times New Roman"/>
                <w:sz w:val="24"/>
              </w:rPr>
              <w:t>лы, рамки-вкладыши, парные картинки), сюжетно-ролевые игры, рассматривание, экспериментирование, исследовательская деятельность, конструирование.</w:t>
            </w:r>
          </w:p>
        </w:tc>
        <w:tc>
          <w:tcPr>
            <w:tcW w:w="2268" w:type="dxa"/>
          </w:tcPr>
          <w:p w:rsidR="00582C49" w:rsidRPr="00E92B68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582C49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582C49" w:rsidRPr="00E92B68" w:rsidRDefault="00582C49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582C49" w:rsidRPr="00E5599C" w:rsidRDefault="00582C49" w:rsidP="00582C49">
      <w:pPr>
        <w:pStyle w:val="a3"/>
        <w:spacing w:line="360" w:lineRule="auto"/>
        <w:ind w:firstLine="567"/>
        <w:jc w:val="center"/>
        <w:rPr>
          <w:rStyle w:val="1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582C49" w:rsidRPr="00746196" w:rsidRDefault="00F11406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учё</w:t>
      </w:r>
      <w:r w:rsidR="00582C49" w:rsidRPr="00746196">
        <w:rPr>
          <w:rFonts w:ascii="Times New Roman" w:hAnsi="Times New Roman"/>
          <w:sz w:val="24"/>
          <w:szCs w:val="24"/>
          <w:lang w:val="ru-RU"/>
        </w:rPr>
        <w:t>та соблюдения преемственности между всеми возрастными дошкольными группами и между детским садом и начальной школой;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582C49" w:rsidRPr="00DB56AB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Style w:val="11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582C49" w:rsidRPr="00BF0EBF" w:rsidRDefault="00582C49" w:rsidP="00582C49">
      <w:pPr>
        <w:pStyle w:val="41"/>
        <w:shd w:val="clear" w:color="auto" w:fill="auto"/>
        <w:spacing w:after="0" w:line="360" w:lineRule="auto"/>
        <w:ind w:left="1429"/>
        <w:jc w:val="center"/>
        <w:rPr>
          <w:rFonts w:cs="Times New Roman"/>
          <w:b/>
          <w:sz w:val="24"/>
        </w:rPr>
      </w:pPr>
      <w:r w:rsidRPr="00BF0EBF">
        <w:rPr>
          <w:rFonts w:cs="Times New Roman"/>
          <w:b/>
          <w:sz w:val="24"/>
        </w:rPr>
        <w:t>Учебно-тематический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1"/>
        <w:gridCol w:w="2254"/>
        <w:gridCol w:w="2297"/>
        <w:gridCol w:w="2213"/>
      </w:tblGrid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74E1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74E10">
              <w:rPr>
                <w:b/>
                <w:sz w:val="22"/>
                <w:szCs w:val="22"/>
              </w:rPr>
              <w:t>Тема (раздел)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74E10">
              <w:rPr>
                <w:b/>
                <w:sz w:val="22"/>
                <w:szCs w:val="22"/>
              </w:rPr>
              <w:t>Кол-во периодов непосредственно-образовательной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74E10">
              <w:rPr>
                <w:b/>
                <w:sz w:val="22"/>
                <w:szCs w:val="22"/>
              </w:rPr>
              <w:t>В том числе итоговых периодов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4,6,7,10,12,13,25,27,30,35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Количество и счет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9,14,18,19,22,26,32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Величина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3,5,15,28,31,34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Форма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1,8,17,24,29,33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Ориентировка в пространстве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2,11,16,20,21,23,36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Ориентировка во времени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</w:tbl>
    <w:p w:rsidR="0013192A" w:rsidRDefault="0013192A" w:rsidP="0013192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677"/>
      </w:tblGrid>
      <w:tr w:rsidR="0013192A" w:rsidRPr="00624E43" w:rsidTr="00F11406">
        <w:trPr>
          <w:jc w:val="center"/>
        </w:trPr>
        <w:tc>
          <w:tcPr>
            <w:tcW w:w="2668" w:type="dxa"/>
          </w:tcPr>
          <w:p w:rsidR="0013192A" w:rsidRPr="00E92B68" w:rsidRDefault="0013192A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      Задачи</w:t>
            </w:r>
          </w:p>
        </w:tc>
        <w:tc>
          <w:tcPr>
            <w:tcW w:w="6677" w:type="dxa"/>
          </w:tcPr>
          <w:p w:rsidR="0013192A" w:rsidRPr="00E92B68" w:rsidRDefault="0013192A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13192A" w:rsidRPr="00624E43" w:rsidTr="00F11406">
        <w:trPr>
          <w:trHeight w:val="699"/>
          <w:jc w:val="center"/>
        </w:trPr>
        <w:tc>
          <w:tcPr>
            <w:tcW w:w="2668" w:type="dxa"/>
          </w:tcPr>
          <w:p w:rsidR="0013192A" w:rsidRPr="00E92B68" w:rsidRDefault="0013192A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677" w:type="dxa"/>
          </w:tcPr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Количество и счет. </w:t>
            </w:r>
            <w:r w:rsidRPr="00450F61">
              <w:rPr>
                <w:rStyle w:val="11"/>
                <w:sz w:val="24"/>
                <w:szCs w:val="24"/>
              </w:rPr>
              <w:t>Дать детям представление о том, что множество («много») может состоять из разных по качеству элементов: предметов раз</w:t>
            </w:r>
            <w:r w:rsidRPr="00450F61">
              <w:rPr>
                <w:rStyle w:val="11"/>
                <w:sz w:val="24"/>
                <w:szCs w:val="24"/>
              </w:rPr>
              <w:softHyphen/>
              <w:t xml:space="preserve">ного цвета, размера, формы; учить сравнивать части множества, определяя их равенство или </w:t>
            </w:r>
            <w:r w:rsidRPr="00450F61">
              <w:rPr>
                <w:rStyle w:val="11"/>
                <w:sz w:val="24"/>
                <w:szCs w:val="24"/>
              </w:rPr>
              <w:lastRenderedPageBreak/>
              <w:t>неравенство на основе составления пар предметов (не при</w:t>
            </w:r>
            <w:r w:rsidRPr="00450F61">
              <w:rPr>
                <w:rStyle w:val="11"/>
                <w:sz w:val="24"/>
                <w:szCs w:val="24"/>
              </w:rPr>
              <w:softHyphen/>
              <w:t>бегая к счету). Вводить в речь детей выражения: «Здесь много кружков, од</w:t>
            </w:r>
            <w:r w:rsidRPr="00450F61">
              <w:rPr>
                <w:rStyle w:val="11"/>
                <w:sz w:val="24"/>
                <w:szCs w:val="24"/>
              </w:rPr>
              <w:softHyphen/>
              <w:t>ни - красного цвета, а другие - синего; красных кружков больше, чем синих, а синих меньше, чем красных» или «красных и синих кружков поровну».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Style w:val="11"/>
                <w:sz w:val="24"/>
                <w:szCs w:val="24"/>
              </w:rPr>
            </w:pPr>
            <w:r w:rsidRPr="00450F61">
              <w:rPr>
                <w:rStyle w:val="11"/>
                <w:sz w:val="24"/>
                <w:szCs w:val="24"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      </w:r>
            <w:r w:rsidRPr="00450F61">
              <w:rPr>
                <w:rStyle w:val="11"/>
                <w:sz w:val="24"/>
                <w:szCs w:val="24"/>
              </w:rPr>
              <w:softHyphen/>
              <w:t>сить последнее числительное ко всем пересчитанным предметам.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Формировать представления о порядковом счете, учить правильно пользоваться количественными и порядковыми числительными, отве</w:t>
            </w:r>
            <w:r w:rsidRPr="00450F61">
              <w:rPr>
                <w:rStyle w:val="11"/>
                <w:sz w:val="24"/>
                <w:szCs w:val="24"/>
              </w:rPr>
              <w:softHyphen/>
              <w:t>чать на вопросы «Сколько?», «Который по слету?», «На котором месте?».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Style w:val="11"/>
                <w:sz w:val="24"/>
                <w:szCs w:val="24"/>
              </w:rPr>
            </w:pPr>
            <w:r w:rsidRPr="00450F61">
              <w:rPr>
                <w:rStyle w:val="11"/>
                <w:sz w:val="24"/>
                <w:szCs w:val="24"/>
              </w:rPr>
              <w:t>Формировать представление о равенстве и неравенстве групп на ос</w:t>
            </w:r>
            <w:r w:rsidRPr="00450F61">
              <w:rPr>
                <w:rStyle w:val="11"/>
                <w:sz w:val="24"/>
                <w:szCs w:val="24"/>
              </w:rPr>
              <w:softHyphen/>
              <w:t>нове счета.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Style w:val="11"/>
                <w:sz w:val="24"/>
                <w:szCs w:val="24"/>
              </w:rPr>
            </w:pPr>
            <w:r w:rsidRPr="00450F61">
              <w:rPr>
                <w:rStyle w:val="11"/>
                <w:sz w:val="24"/>
                <w:szCs w:val="24"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Style w:val="11"/>
                <w:sz w:val="24"/>
                <w:szCs w:val="24"/>
              </w:rPr>
            </w:pPr>
            <w:r w:rsidRPr="00450F61">
              <w:rPr>
                <w:rStyle w:val="11"/>
                <w:sz w:val="24"/>
                <w:szCs w:val="24"/>
              </w:rPr>
              <w:t>Отсчитывать предметы из большего количества; выкладывать, прино</w:t>
            </w:r>
            <w:r w:rsidRPr="00450F61">
              <w:rPr>
                <w:rStyle w:val="11"/>
                <w:sz w:val="24"/>
                <w:szCs w:val="24"/>
              </w:rPr>
              <w:softHyphen/>
              <w:t>сить определенное количество предметов в соответствии с образцом или заданным числом в пределах 5.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На основе счета устанавливать равенство (неравенство) групп пред</w:t>
            </w:r>
            <w:r w:rsidRPr="00450F61">
              <w:rPr>
                <w:rStyle w:val="11"/>
                <w:sz w:val="24"/>
                <w:szCs w:val="24"/>
              </w:rPr>
              <w:softHyphen/>
      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Величина. </w:t>
            </w:r>
            <w:r w:rsidRPr="00450F61">
              <w:rPr>
                <w:rStyle w:val="11"/>
                <w:sz w:val="24"/>
                <w:szCs w:val="24"/>
              </w:rPr>
              <w:t>Совершенствовать умение сравнивать два предмета по ве</w:t>
            </w:r>
            <w:r w:rsidRPr="00450F61">
              <w:rPr>
                <w:rStyle w:val="11"/>
                <w:sz w:val="24"/>
                <w:szCs w:val="24"/>
              </w:rPr>
              <w:softHyphen/>
      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- короче, шире - уже, выше - ниже, толще - тоньше или равные (одинаковые) по длине, ширине, высоте, толщине).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Устанавливать размерные отношения между 3-5 предметами разной длины (ширины, высоты), толщины, располагать их в определенной после</w:t>
            </w:r>
            <w:r w:rsidRPr="00450F61">
              <w:rPr>
                <w:rStyle w:val="11"/>
                <w:sz w:val="24"/>
                <w:szCs w:val="24"/>
              </w:rPr>
              <w:softHyphen/>
              <w:t>довательности - в порядке убывания или нарастания величины. Вводить в активную речь детей понятия, обозначающие размерные отношения пред</w:t>
            </w:r>
            <w:r w:rsidRPr="00450F61">
              <w:rPr>
                <w:rStyle w:val="11"/>
                <w:sz w:val="24"/>
                <w:szCs w:val="24"/>
              </w:rPr>
              <w:softHyphen/>
              <w:t xml:space="preserve">метов (эта (красная) башенка - самая высокая, эта (оранжевая) - пониже, эта (розовая) - еще ниже, а эта </w:t>
            </w:r>
            <w:r w:rsidRPr="00450F61">
              <w:rPr>
                <w:rStyle w:val="11"/>
                <w:sz w:val="24"/>
                <w:szCs w:val="24"/>
              </w:rPr>
              <w:lastRenderedPageBreak/>
              <w:t>(желтая) - самая низкая» и т. д.).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Форма. </w:t>
            </w:r>
            <w:r w:rsidRPr="00450F61">
              <w:rPr>
                <w:rStyle w:val="11"/>
                <w:sz w:val="24"/>
                <w:szCs w:val="24"/>
              </w:rPr>
      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</w:t>
            </w:r>
            <w:r w:rsidRPr="00450F61">
              <w:rPr>
                <w:rStyle w:val="11"/>
                <w:sz w:val="24"/>
                <w:szCs w:val="24"/>
              </w:rPr>
              <w:softHyphen/>
              <w:t>лизаторов (наличие или отсутствие углов, устойчивость, подвижность и др.).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Познакомить детей с прямоугольником, сравнивая его с кругом, квад</w:t>
            </w:r>
            <w:r w:rsidRPr="00450F61">
              <w:rPr>
                <w:rStyle w:val="11"/>
                <w:sz w:val="24"/>
                <w:szCs w:val="24"/>
              </w:rPr>
              <w:softHyphen/>
              <w:t>ратом, треугольником. Учить различать и называть прямоугольник, его элементы: углы и стороны.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Формировать представление о том, что фигуры могут быть разных размеров: большой -маленький куб (шар, круг, квадрат, треугольник, пря</w:t>
            </w:r>
            <w:r w:rsidRPr="00450F61">
              <w:rPr>
                <w:rStyle w:val="11"/>
                <w:sz w:val="24"/>
                <w:szCs w:val="24"/>
              </w:rPr>
              <w:softHyphen/>
              <w:t>моугольник).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Учить соотносить форму предметов с известными геометрическими фигурами: тарелка - круг, платок - квадрат, мяч - шар, окно, дверь - пря</w:t>
            </w:r>
            <w:r w:rsidRPr="00450F61">
              <w:rPr>
                <w:rStyle w:val="11"/>
                <w:sz w:val="24"/>
                <w:szCs w:val="24"/>
              </w:rPr>
              <w:softHyphen/>
              <w:t>моугольник и др.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Ориентировка в пространстве. </w:t>
            </w:r>
            <w:r w:rsidRPr="00450F61">
              <w:rPr>
                <w:rStyle w:val="11"/>
                <w:sz w:val="24"/>
                <w:szCs w:val="24"/>
              </w:rPr>
              <w:t>Развивать умения определять про</w:t>
            </w:r>
            <w:r w:rsidRPr="00450F61">
              <w:rPr>
                <w:rStyle w:val="11"/>
                <w:sz w:val="24"/>
                <w:szCs w:val="24"/>
              </w:rPr>
              <w:softHyphen/>
              <w:t>странственные направления от себя, двигаться в заданном направлении (вперед - назад, направо - налево, вверх - вниз); обозначать словами положение предметов по отношению к себе (передо мной стол, справа от меня дверь, слева - окно, сзади на полках - игрушки).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Познакомить с пространственными отношениями: далеко - близко (дом стоит близко, а березка растет далеко).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Ориентировка во времени. </w:t>
            </w:r>
            <w:r w:rsidRPr="00450F61">
              <w:rPr>
                <w:rStyle w:val="11"/>
                <w:sz w:val="24"/>
                <w:szCs w:val="24"/>
              </w:rPr>
              <w:t>Расширять представления детей о частях суток, их характерных особенностях, последовательности (ут</w:t>
            </w:r>
            <w:r w:rsidRPr="00450F61">
              <w:rPr>
                <w:rStyle w:val="11"/>
                <w:sz w:val="24"/>
                <w:szCs w:val="24"/>
              </w:rPr>
              <w:softHyphen/>
              <w:t>ро - день - вечер - ночь).</w:t>
            </w:r>
          </w:p>
          <w:p w:rsidR="0013192A" w:rsidRPr="00855E78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Объяснить значение слов: «вчера», «сегодня», «завтра».</w:t>
            </w:r>
          </w:p>
        </w:tc>
      </w:tr>
    </w:tbl>
    <w:p w:rsidR="00F11406" w:rsidRPr="005137C9" w:rsidRDefault="00F11406" w:rsidP="00F11406">
      <w:pPr>
        <w:pStyle w:val="41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lastRenderedPageBreak/>
        <w:t>Педагогический мониторинг</w:t>
      </w:r>
    </w:p>
    <w:p w:rsidR="00F11406" w:rsidRPr="00F21188" w:rsidRDefault="00F11406" w:rsidP="00F11406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cs="Times New Roman"/>
          <w:sz w:val="24"/>
          <w:szCs w:val="24"/>
        </w:rPr>
        <w:t>ониторинг проводится 2 раз</w:t>
      </w:r>
      <w:r>
        <w:rPr>
          <w:rFonts w:cs="Times New Roman"/>
          <w:sz w:val="24"/>
          <w:szCs w:val="24"/>
        </w:rPr>
        <w:t>а</w:t>
      </w:r>
      <w:r w:rsidRPr="00F21188">
        <w:rPr>
          <w:rFonts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F11406" w:rsidRPr="005137C9" w:rsidRDefault="00F11406" w:rsidP="00F11406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</w:t>
      </w:r>
      <w:r w:rsidRPr="005137C9">
        <w:rPr>
          <w:rStyle w:val="11"/>
          <w:rFonts w:eastAsiaTheme="minorEastAsia"/>
          <w:sz w:val="24"/>
          <w:szCs w:val="24"/>
        </w:rPr>
        <w:lastRenderedPageBreak/>
        <w:t>каждого ребенка.</w:t>
      </w:r>
    </w:p>
    <w:p w:rsidR="00F11406" w:rsidRPr="005137C9" w:rsidRDefault="00F11406" w:rsidP="00F11406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F11406" w:rsidRPr="00C00AD6" w:rsidRDefault="00F11406" w:rsidP="00F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406" w:rsidRPr="00BF0EBF" w:rsidRDefault="00F11406" w:rsidP="00F11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F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F11406" w:rsidRPr="00BF0EBF" w:rsidRDefault="00F11406" w:rsidP="00F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F20244" w:rsidRPr="00F11406" w:rsidRDefault="00F11406" w:rsidP="00F1140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Style w:val="11"/>
          <w:color w:val="auto"/>
          <w:sz w:val="24"/>
          <w:szCs w:val="24"/>
          <w:lang w:eastAsia="en-US"/>
        </w:rPr>
      </w:pP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Pr="00BF0EBF">
        <w:rPr>
          <w:rStyle w:val="11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Pr="00BF0EBF">
        <w:rPr>
          <w:rStyle w:val="11"/>
          <w:rFonts w:eastAsiaTheme="minorEastAsia"/>
          <w:sz w:val="24"/>
        </w:rPr>
        <w:t xml:space="preserve">. – Волгоград: Учитель. – 2014. </w:t>
      </w:r>
    </w:p>
    <w:p w:rsidR="00F11406" w:rsidRDefault="00F11406" w:rsidP="00F1140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4F92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E44F92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E44F92">
        <w:rPr>
          <w:rFonts w:ascii="Times New Roman" w:hAnsi="Times New Roman"/>
          <w:sz w:val="24"/>
          <w:szCs w:val="24"/>
        </w:rPr>
        <w:t>Позина</w:t>
      </w:r>
      <w:proofErr w:type="spellEnd"/>
      <w:r w:rsidRPr="00E44F92">
        <w:rPr>
          <w:rFonts w:ascii="Times New Roman" w:hAnsi="Times New Roman"/>
          <w:sz w:val="24"/>
          <w:szCs w:val="24"/>
        </w:rPr>
        <w:t xml:space="preserve"> В.А. «Формирование элементарных математических представлений. Вторая группа</w:t>
      </w:r>
      <w:r>
        <w:rPr>
          <w:rFonts w:ascii="Times New Roman" w:hAnsi="Times New Roman"/>
          <w:sz w:val="24"/>
          <w:szCs w:val="24"/>
        </w:rPr>
        <w:t xml:space="preserve"> раннего возраста». – М.: Мозаика-синтез. –</w:t>
      </w:r>
      <w:r w:rsidRPr="00E44F92">
        <w:rPr>
          <w:rFonts w:ascii="Times New Roman" w:hAnsi="Times New Roman"/>
          <w:sz w:val="24"/>
          <w:szCs w:val="24"/>
        </w:rPr>
        <w:t xml:space="preserve"> 2015.</w:t>
      </w:r>
    </w:p>
    <w:p w:rsidR="00F11406" w:rsidRPr="00A76B1C" w:rsidRDefault="00F11406" w:rsidP="00F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F11406" w:rsidRDefault="00F11406" w:rsidP="00F11406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и демонстрационный материал</w:t>
      </w:r>
    </w:p>
    <w:p w:rsidR="00F11406" w:rsidRDefault="00F11406" w:rsidP="00F11406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F11406" w:rsidRDefault="00F11406" w:rsidP="00F11406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Кубики Никитина</w:t>
      </w:r>
    </w:p>
    <w:p w:rsidR="00F11406" w:rsidRDefault="00F11406" w:rsidP="00F11406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Математический планшет</w:t>
      </w:r>
    </w:p>
    <w:p w:rsidR="00E04510" w:rsidRDefault="00F11406" w:rsidP="00E04510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  <w:sectPr w:rsidR="00E04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Теневой конструктор</w:t>
      </w:r>
    </w:p>
    <w:p w:rsidR="00F11406" w:rsidRPr="00E04510" w:rsidRDefault="00E04510" w:rsidP="00E04510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04510" w:rsidRPr="00674E10" w:rsidRDefault="00E04510" w:rsidP="00E0451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Pr="00674E10">
        <w:rPr>
          <w:rFonts w:ascii="Times New Roman" w:hAnsi="Times New Roman" w:cs="Times New Roman"/>
          <w:b/>
          <w:bCs/>
        </w:rPr>
        <w:t xml:space="preserve">алендарно-тематическое планирование </w:t>
      </w:r>
      <w:r w:rsidRPr="00674E10">
        <w:rPr>
          <w:rFonts w:ascii="Times New Roman" w:hAnsi="Times New Roman" w:cs="Times New Roman"/>
          <w:b/>
          <w:color w:val="000000"/>
        </w:rPr>
        <w:t xml:space="preserve">непосредственно образовательной деятельности </w:t>
      </w:r>
      <w:r w:rsidRPr="00674E10">
        <w:rPr>
          <w:rFonts w:ascii="Times New Roman" w:hAnsi="Times New Roman" w:cs="Times New Roman"/>
          <w:b/>
          <w:bCs/>
        </w:rPr>
        <w:t>«Формирование элементарных математических представлений» образовательной области «Познавательное развитие» в средней группе</w:t>
      </w:r>
    </w:p>
    <w:tbl>
      <w:tblPr>
        <w:tblStyle w:val="a6"/>
        <w:tblW w:w="164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4111"/>
        <w:gridCol w:w="2976"/>
        <w:gridCol w:w="3544"/>
        <w:gridCol w:w="1701"/>
        <w:gridCol w:w="1956"/>
      </w:tblGrid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Методы и приемы работы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Дидактически-наглядный материал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Региональный компонент/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63A1F">
              <w:rPr>
                <w:rFonts w:ascii="Times New Roman" w:hAnsi="Times New Roman"/>
                <w:b/>
              </w:rPr>
              <w:t>компонент</w:t>
            </w:r>
            <w:proofErr w:type="gramEnd"/>
            <w:r w:rsidRPr="00263A1F">
              <w:rPr>
                <w:rFonts w:ascii="Times New Roman" w:hAnsi="Times New Roman"/>
                <w:b/>
              </w:rPr>
              <w:t xml:space="preserve">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Сопутствующие формы работы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1-12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Совершенствовать умение сравнивать две равные группы предметов, обозначать результаты сравнения словами: поровну, столько-сколько.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сравнивать два предмета по величине, обозначать результаты словами: большой, маленький, больше, меньше.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определении пространственных направлений от себя и назывании их словами: впереди, сзади, слева, справа, вверху, внизу.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1. Игровая ситуация </w:t>
            </w:r>
            <w:r w:rsidRPr="00263A1F">
              <w:rPr>
                <w:rFonts w:ascii="Times New Roman" w:hAnsi="Times New Roman" w:cs="Times New Roman"/>
              </w:rPr>
              <w:t>«Путешествие в осенний лес».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2. 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3. Игровое упражнение </w:t>
            </w:r>
            <w:r w:rsidRPr="00263A1F">
              <w:rPr>
                <w:rFonts w:ascii="Times New Roman" w:hAnsi="Times New Roman" w:cs="Times New Roman"/>
              </w:rPr>
              <w:t>«Найди пару».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4. Игра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>«Что где находится».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дорожка из бумаги, корзинка, макет поляны.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/>
              </w:rPr>
              <w:t>грибы, бумажные, осенние листья, большие и маленькие шишки.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Беседа «День знаний»,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/>
                <w:lang w:bidi="ru-RU"/>
              </w:rPr>
            </w:pPr>
            <w:proofErr w:type="gramStart"/>
            <w:r w:rsidRPr="00263A1F">
              <w:rPr>
                <w:rFonts w:cs="Times New Roman"/>
                <w:color w:val="000000"/>
                <w:lang w:bidi="ru-RU"/>
              </w:rPr>
              <w:t>д</w:t>
            </w:r>
            <w:proofErr w:type="gramEnd"/>
            <w:r w:rsidRPr="00263A1F">
              <w:rPr>
                <w:rFonts w:cs="Times New Roman"/>
                <w:color w:val="000000"/>
                <w:lang w:bidi="ru-RU"/>
              </w:rPr>
              <w:t xml:space="preserve">/и </w:t>
            </w:r>
            <w:r w:rsidRPr="00263A1F">
              <w:rPr>
                <w:rFonts w:cs="Times New Roman"/>
              </w:rPr>
              <w:t>«Что изменилось?».</w:t>
            </w:r>
          </w:p>
        </w:tc>
      </w:tr>
      <w:tr w:rsidR="00E04510" w:rsidRPr="00263A1F" w:rsidTr="00E04510">
        <w:tc>
          <w:tcPr>
            <w:tcW w:w="709" w:type="dxa"/>
            <w:vMerge w:val="restart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IX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IX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равно, столь-сколько. 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Закреплять умение различать и называть части суток: утро, день, вечер, ночь. 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«В гостях у кролика», упражнение «Положим кубы в коробку».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2. 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3. Игровое упражнение </w:t>
            </w:r>
            <w:r w:rsidRPr="00263A1F">
              <w:rPr>
                <w:rFonts w:ascii="Times New Roman" w:hAnsi="Times New Roman" w:cs="Times New Roman"/>
              </w:rPr>
              <w:t>«Построим домики»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4. 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>«Поможем Винни-Пуху разложить картинки»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игрушки Винни-Пух, Пятачок, Кролик, 2 коробки, красные и синие кубы (по кол-ву детей), сюжетные картинки с изображением частей суток.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/>
              </w:rPr>
              <w:t>кубы и треугольные призмы (по 5 шт. для каждого ребенка).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Беседа «День знаний»,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/>
                <w:lang w:bidi="ru-RU"/>
              </w:rPr>
            </w:pPr>
            <w:proofErr w:type="gramStart"/>
            <w:r w:rsidRPr="00263A1F">
              <w:rPr>
                <w:rFonts w:cs="Times New Roman"/>
              </w:rPr>
              <w:t>д</w:t>
            </w:r>
            <w:proofErr w:type="gramEnd"/>
            <w:r w:rsidRPr="00263A1F">
              <w:rPr>
                <w:rFonts w:cs="Times New Roman"/>
              </w:rPr>
              <w:t>/и «Закончи предложение».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Совершенствовать умение сравнивать два предмета по длине и ширине, обозначать результаты сравнения словами: длинный-короткий, длиннее-короче, широкий-узкий, шире-уже.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Развивать умение сравнивать предметы по цвету, форме и </w:t>
            </w:r>
            <w:r w:rsidRPr="00263A1F">
              <w:rPr>
                <w:rFonts w:ascii="Times New Roman" w:hAnsi="Times New Roman"/>
              </w:rPr>
              <w:lastRenderedPageBreak/>
              <w:t>пространственному расположению.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lastRenderedPageBreak/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«К нам приехал цирк», упражнение «Найди отличия».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2. Игровое упражнение </w:t>
            </w:r>
            <w:r w:rsidRPr="00263A1F">
              <w:rPr>
                <w:rFonts w:ascii="Times New Roman" w:hAnsi="Times New Roman" w:cs="Times New Roman"/>
              </w:rPr>
              <w:t>«Клоуны играют с шариками»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3. 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4. 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«Сравним ленты».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5. 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«Перепрыгнем через дощечки»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два клоуна, элементы костюмов у которых отличаются по форме, цвету, пространственному расположению, 5-7 воздушных шаров разного цвета, красная и синяя ленты разной длины, 2 дощечки разной ширины, </w:t>
            </w:r>
            <w:proofErr w:type="spellStart"/>
            <w:r w:rsidRPr="00263A1F">
              <w:rPr>
                <w:rFonts w:ascii="Times New Roman" w:hAnsi="Times New Roman"/>
              </w:rPr>
              <w:t>фланелеграф</w:t>
            </w:r>
            <w:proofErr w:type="spellEnd"/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proofErr w:type="spellStart"/>
            <w:r w:rsidRPr="00263A1F">
              <w:rPr>
                <w:rFonts w:ascii="Times New Roman" w:hAnsi="Times New Roman"/>
              </w:rPr>
              <w:t>двухполосные</w:t>
            </w:r>
            <w:proofErr w:type="spellEnd"/>
            <w:r w:rsidRPr="00263A1F">
              <w:rPr>
                <w:rFonts w:ascii="Times New Roman" w:hAnsi="Times New Roman"/>
              </w:rPr>
              <w:t xml:space="preserve"> счетные карточки, </w:t>
            </w:r>
            <w:r w:rsidRPr="00263A1F">
              <w:rPr>
                <w:rFonts w:ascii="Times New Roman" w:hAnsi="Times New Roman"/>
              </w:rPr>
              <w:lastRenderedPageBreak/>
              <w:t>карточки с изображением воздушных шаров синего и красного цветов (по 5 шт. для каждого ребенка), звездочки.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«Осень»,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«Найди такой же (предмет)»,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4.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2-20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Совершенствовать умение сравнивать две равные группы предметов по количеству на основе составления пар.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Формировать представления о сохранении количества.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Игра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«Что лишнее».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«Шарики в стаканчиках»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2. 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3. Игровое упражнение </w:t>
            </w:r>
            <w:r w:rsidRPr="00263A1F">
              <w:rPr>
                <w:rFonts w:ascii="Times New Roman" w:hAnsi="Times New Roman" w:cs="Times New Roman"/>
              </w:rPr>
              <w:t>«Найди пару».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несколько маленьких красных кубиков, один большой красный кубик и один маленький зеленый кубик, пластмассовые стаканчики, шарики.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/>
              </w:rPr>
              <w:t>кубики и маленькие самолеты 2-3 цветов.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«Осень»,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«Угадай, сколько»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5.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1-15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сравнении двух предметов по высоте, обозначая результаты сравнения словами: высокий, низкий, выше, ниже.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«Необыкновенный зоопарк», 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«Неразбериха»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3.Физкультминутка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4. Игровое упражнение </w:t>
            </w:r>
            <w:r w:rsidRPr="00263A1F">
              <w:rPr>
                <w:rFonts w:ascii="Times New Roman" w:hAnsi="Times New Roman" w:cs="Times New Roman"/>
              </w:rPr>
              <w:t>«Построим заборчики»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игрушки енот, обезьяна, жираф, платочки одинакового цвета круглой, квадратной и треугольной формы (по 5 шт.).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/>
              </w:rPr>
              <w:t>круги и квадраты, разделенные на 2 части (по 2 шт. на каждого ребенка), карточки с контурными изображениями фигур, кирпичики (по 10 шт. на каждого).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Style w:val="Verdana7pt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3A1F">
              <w:rPr>
                <w:rFonts w:ascii="Times New Roman" w:hAnsi="Times New Roman"/>
                <w:i/>
              </w:rPr>
              <w:t>Беседа «</w:t>
            </w:r>
            <w:proofErr w:type="spellStart"/>
            <w:r w:rsidRPr="00263A1F">
              <w:rPr>
                <w:rStyle w:val="Verdana7pt"/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 xml:space="preserve"> мире человек»,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«Дорисуй фигуру».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6.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1-17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определять геометрические фигуры (шар, куб, квадрат, треугольник, круг) осязательно-двигательным путем.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различать левую и правую руки, определять пространственные направления и обозначать их словами: налево, направо, слева, справа.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«Гости из леса», 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«Волшебный мешочек»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3.Физкультминутка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4. Игровое упражнение </w:t>
            </w:r>
            <w:r w:rsidRPr="00263A1F">
              <w:rPr>
                <w:rFonts w:ascii="Times New Roman" w:hAnsi="Times New Roman" w:cs="Times New Roman"/>
              </w:rPr>
              <w:t>«Поручение»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двухступенчатая лесенка, 3 зайчика, 3 белочки, «волшебный мешочек», шар, куб, квадрат, треугольник, круг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Style w:val="Verdana7pt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3A1F">
              <w:rPr>
                <w:rFonts w:ascii="Times New Roman" w:hAnsi="Times New Roman"/>
                <w:i/>
              </w:rPr>
              <w:t>Беседа «</w:t>
            </w:r>
            <w:proofErr w:type="spellStart"/>
            <w:r w:rsidRPr="00263A1F">
              <w:rPr>
                <w:rStyle w:val="Verdana7pt"/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 xml:space="preserve"> мире человек»,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«Отсчитай столько же»,</w:t>
            </w:r>
          </w:p>
        </w:tc>
      </w:tr>
      <w:tr w:rsidR="00E04510" w:rsidRPr="00263A1F" w:rsidTr="00E04510">
        <w:tc>
          <w:tcPr>
            <w:tcW w:w="709" w:type="dxa"/>
            <w:vMerge w:val="restart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7.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1-18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считать в пределах 3, используя следующие приемы: при счете правой рукой указывать на каждый предмет слева направо, называть их числа по порядку, согласовывать их в роде, числе и падеже, последнее число относить ко всей </w:t>
            </w:r>
            <w:r w:rsidRPr="00263A1F">
              <w:rPr>
                <w:rFonts w:ascii="Times New Roman" w:hAnsi="Times New Roman"/>
              </w:rPr>
              <w:lastRenderedPageBreak/>
              <w:t>группе предметов.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сравнении двух предметов по величине (длине, ширине, высоте), обозначать результаты сравнения соответствующими словами.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Расширять представления о частях суток и их последовательности.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lastRenderedPageBreak/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«Три поросенка».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«Домики».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3.Физкультминутка.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4. Игровое упражнение </w:t>
            </w:r>
            <w:r w:rsidRPr="00263A1F">
              <w:rPr>
                <w:rFonts w:ascii="Times New Roman" w:hAnsi="Times New Roman" w:cs="Times New Roman"/>
              </w:rPr>
              <w:t>«Дорожка домой».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5. 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«Что ты видишь?»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lastRenderedPageBreak/>
              <w:t xml:space="preserve">Демонстрационный </w:t>
            </w:r>
            <w:proofErr w:type="spellStart"/>
            <w:proofErr w:type="gramStart"/>
            <w:r w:rsidRPr="00263A1F">
              <w:rPr>
                <w:rFonts w:ascii="Times New Roman" w:hAnsi="Times New Roman"/>
                <w:i/>
                <w:u w:val="single"/>
              </w:rPr>
              <w:t>материал:</w:t>
            </w:r>
            <w:r w:rsidRPr="00263A1F">
              <w:rPr>
                <w:rFonts w:ascii="Times New Roman" w:hAnsi="Times New Roman"/>
              </w:rPr>
              <w:t>фланелеграф</w:t>
            </w:r>
            <w:proofErr w:type="spellEnd"/>
            <w:proofErr w:type="gramEnd"/>
            <w:r w:rsidRPr="00263A1F">
              <w:rPr>
                <w:rFonts w:ascii="Times New Roman" w:hAnsi="Times New Roman"/>
              </w:rPr>
              <w:t>, сюжетные картинки с изображением трех поросят в разное время суток, трех поросят, 3 желудя, 3 домика, 2 двери.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>Дорожки из бумаги разной длины (по 2)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>Компонент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Беседа «Мой город, моя страна»,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«Наведем порядок».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8.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1-19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умение различать и называть геометрические фигуры (круг, квадрат, треугольник) независимо от их размера.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определять пространственное направление от себя:</w:t>
            </w:r>
            <w:r w:rsidRPr="00263A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вверху, внизу, впереди, сзади, слева, справа</w:t>
            </w: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1.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Игровая ситуация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«Угостим зайчиков морковкой».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Игровая ситуация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«Угостим белочек орешками».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3.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Подвижная игра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«Найди свой домик».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4.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Дидактическая игра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«Где звенит колокольчик».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Демонстрационный </w:t>
            </w:r>
            <w:proofErr w:type="gramStart"/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материал: </w:t>
            </w:r>
            <w:r w:rsidRPr="00263A1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Фланелеграф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 зайчика, 3 морковки, круг, квадрат, треугольник, поднос, колокольчик.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Двухполосная</w:t>
            </w:r>
            <w:proofErr w:type="spell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карточка, 3 белочки, 3 орешка; круг, квадрат, треугольник (по одной фигуре для ребенка).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Беседа «Мой город, моя страна»,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«Что где находится?».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9.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1-21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9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умение считать в пределах 3, познакомить с порядковым значением числа, учить правильно отвечать на вопросы «Сколько?», «Который по счету?».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Упражнять в умении находить одинаковые по длине, ширине, высоте предметы, обозначать соответствующие признаки словами:</w:t>
            </w:r>
            <w:r w:rsidRPr="00263A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длинный, длиннее, короткий, короче, широкий, узкий, шире, уже, высокий, низкий, выше, ниже.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 прямоугольником на основе сравнения его с квадратом.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1.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«Поможем Буратино сосчитать игрушки».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«Разложи бантики по образцу».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3.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Физкультминутка.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4.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«Найди пару».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5.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«Скажи наоборот».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Демонстрационный материал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игрушки</w:t>
            </w:r>
            <w:proofErr w:type="gram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Буратино, мишка, зайчик, ежик; счетная лесенка, карточка с изображением трех бантиков разного цвета; магнитная доска, конверт; квадрат, прямоугольник (соотношение фигур по величине 1:2); мешочек с предметами (веревочки разной длины, ленты разной ширины, пирамидки разной высоты); мяч.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Раздаточный материал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Плоскостные изображения бантиков такого же цвета, как на демонстрационной карточке (по 3 шт. для каждого ребенка): красный, зеленый, желтый.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Беседа «Мой город, моя страна»,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«Найди пару».</w:t>
            </w:r>
          </w:p>
        </w:tc>
      </w:tr>
      <w:tr w:rsidR="00E04510" w:rsidRPr="00263A1F" w:rsidTr="00E04510">
        <w:tc>
          <w:tcPr>
            <w:tcW w:w="709" w:type="dxa"/>
            <w:vMerge w:val="restart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XI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10.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Расширять представления о прямоугольнике на основе сравнения его с квадратом.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составлять целостное изображение предметов из частей.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1.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Игровая ситуация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«Мальвина учит считать Буратино».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 xml:space="preserve">Игровое </w:t>
            </w:r>
            <w:proofErr w:type="spellStart"/>
            <w:proofErr w:type="gramStart"/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>«</w:t>
            </w:r>
            <w:proofErr w:type="gramEnd"/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>Посчитаем</w:t>
            </w:r>
            <w:proofErr w:type="spellEnd"/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листочки».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3.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Физкультминутка.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4.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 xml:space="preserve">Игровое </w:t>
            </w:r>
            <w:proofErr w:type="spellStart"/>
            <w:proofErr w:type="gramStart"/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>«</w:t>
            </w:r>
            <w:proofErr w:type="gramEnd"/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>Сравни</w:t>
            </w:r>
            <w:proofErr w:type="spellEnd"/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фигуры».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5.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«Поможем Буратино склеить посуду».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игрушки</w:t>
            </w:r>
            <w:proofErr w:type="gram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Мальвина, Буратино; 4 блюдца, 4 чашки, треугольник, квадрат, прямоугольник; 2 полоски-модели, контрастные по длине (одна полоска равна длине сторон квадрата и короткой стороне прямоугольника, другая – равна длинной стороне прямоугольника).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Двухполосные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карточки, листочки и цветочки (по 4 шт. для каждого ребенка), конверты; предметы посуды, разрезанные на части (по 2 шт. для каждого ребенка).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 мире животных»,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«Петрушкины гости».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11.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sz w:val="20"/>
                <w:szCs w:val="20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котором месте?».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sz w:val="20"/>
                <w:szCs w:val="20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sz w:val="20"/>
                <w:szCs w:val="20"/>
              </w:rPr>
              <w:t>Раскрыть на конкретных примерах значение понятий</w:t>
            </w:r>
            <w:r w:rsidRPr="00263A1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63A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быстро, медленно.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hd w:val="clear" w:color="auto" w:fill="F8F8F8"/>
              </w:rPr>
            </w:pPr>
            <w:r w:rsidRPr="00263A1F">
              <w:rPr>
                <w:rFonts w:ascii="Times New Roman" w:hAnsi="Times New Roman"/>
                <w:shd w:val="clear" w:color="auto" w:fill="F8F8F8"/>
              </w:rPr>
              <w:t xml:space="preserve">1.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«Сосчитай колечки у пирамидки».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hd w:val="clear" w:color="auto" w:fill="F8F8F8"/>
              </w:rPr>
            </w:pPr>
            <w:r w:rsidRPr="00263A1F">
              <w:rPr>
                <w:rFonts w:ascii="Times New Roman" w:hAnsi="Times New Roman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«Угадай, что изменилось?»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hd w:val="clear" w:color="auto" w:fill="F8F8F8"/>
              </w:rPr>
            </w:pPr>
            <w:r w:rsidRPr="00263A1F">
              <w:rPr>
                <w:rFonts w:ascii="Times New Roman" w:hAnsi="Times New Roman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«Сложи карандаши в коробки».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bCs/>
                <w:shd w:val="clear" w:color="auto" w:fill="F8F8F8"/>
              </w:rPr>
            </w:pPr>
            <w:r w:rsidRPr="00263A1F">
              <w:rPr>
                <w:rFonts w:ascii="Times New Roman" w:hAnsi="Times New Roman"/>
                <w:shd w:val="clear" w:color="auto" w:fill="F8F8F8"/>
              </w:rPr>
              <w:t xml:space="preserve">3.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Подвижная игра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«Найди свой гараж».</w:t>
            </w:r>
            <w:r w:rsidRPr="00263A1F">
              <w:rPr>
                <w:rStyle w:val="apple-converted-space"/>
                <w:rFonts w:ascii="Times New Roman" w:hAnsi="Times New Roman"/>
                <w:bCs/>
                <w:shd w:val="clear" w:color="auto" w:fill="F8F8F8"/>
              </w:rPr>
              <w:t> 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Style w:val="apple-converted-space"/>
                <w:rFonts w:ascii="Times New Roman" w:hAnsi="Times New Roman"/>
                <w:bCs/>
                <w:shd w:val="clear" w:color="auto" w:fill="F8F8F8"/>
              </w:rPr>
              <w:t xml:space="preserve">4.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Подвижная игра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«Карусели».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пирамидка</w:t>
            </w:r>
            <w:proofErr w:type="gram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колечками разного цвета (красного, синего, зеленого, желтого), веревки, физкультурные палки.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Раздаточный материал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рули</w:t>
            </w:r>
            <w:proofErr w:type="gram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изображениями геометрических фигур; коробки, цветные карандаши, цветные ленты (по количеству детей).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 мире животных»,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«Назови соседей».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12.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1-25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Познакомить с образованием числа 5, учить считать в пределах 5, отвечать на вопрос «Сколько?».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Закреплять представления о последовательности частей суток: </w:t>
            </w:r>
            <w:r w:rsidRPr="00263A1F">
              <w:rPr>
                <w:rFonts w:ascii="Times New Roman" w:hAnsi="Times New Roman"/>
                <w:i/>
                <w:iCs/>
              </w:rPr>
              <w:t>утро, день, вечер, ночь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различении геометрических фигур (круг, квадрат, треугольник, прямоугольник).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1. Игровое упражнение </w:t>
            </w:r>
            <w:r w:rsidRPr="00263A1F">
              <w:rPr>
                <w:rFonts w:ascii="Times New Roman" w:hAnsi="Times New Roman" w:cs="Times New Roman"/>
              </w:rPr>
              <w:t>«Петушок и курочки»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«Покормим цыплят».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«Когда это бывает».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5.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 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«Не ошибись».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игрушечный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петушок или картинка с его изображением; картинка с изображением петушка, сидящего на заборе на фоне встающего солнышка, 5 курочек, 5 цыплят, </w:t>
            </w:r>
            <w:proofErr w:type="spell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263A1F">
              <w:rPr>
                <w:rFonts w:ascii="Times New Roman" w:hAnsi="Times New Roman" w:cs="Times New Roman"/>
              </w:rPr>
              <w:t>, круг, квадрат, треугольник, прямоугольник.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материал: </w:t>
            </w:r>
            <w:proofErr w:type="spellStart"/>
            <w:r w:rsidRPr="00263A1F">
              <w:rPr>
                <w:rFonts w:ascii="Times New Roman" w:hAnsi="Times New Roman" w:cs="Times New Roman"/>
                <w:i/>
                <w:iCs/>
              </w:rPr>
              <w:t>д</w:t>
            </w:r>
            <w:r w:rsidRPr="00263A1F">
              <w:rPr>
                <w:rFonts w:ascii="Times New Roman" w:hAnsi="Times New Roman" w:cs="Times New Roman"/>
              </w:rPr>
              <w:t>вухполосные</w:t>
            </w:r>
            <w:proofErr w:type="spellEnd"/>
            <w:r w:rsidRPr="00263A1F">
              <w:rPr>
                <w:rFonts w:ascii="Times New Roman" w:hAnsi="Times New Roman" w:cs="Times New Roman"/>
              </w:rPr>
              <w:t xml:space="preserve"> карточки; плоскостные изображения блюдечек и зернышек (по 5 шт. для каждого ребенка), карточки с изображением частей суток – утро, день, вечер, ночь (по 4 </w:t>
            </w:r>
            <w:r w:rsidRPr="00263A1F">
              <w:rPr>
                <w:rFonts w:ascii="Times New Roman" w:hAnsi="Times New Roman" w:cs="Times New Roman"/>
              </w:rPr>
              <w:lastRenderedPageBreak/>
              <w:t>шт. для каждого ребенка).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 мире животных»,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«Чего не стало?».</w:t>
            </w:r>
          </w:p>
        </w:tc>
      </w:tr>
      <w:tr w:rsidR="00E04510" w:rsidRPr="00263A1F" w:rsidTr="00E04510">
        <w:trPr>
          <w:cantSplit/>
          <w:trHeight w:val="1134"/>
        </w:trPr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XII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13.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1-28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учить считать в пределах 5, знакомить с порядковым значением числа 5, отвечать на вопросы «Сколько?», «Который по счету?».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умение определять пространственное направление от себя: </w:t>
            </w:r>
            <w:r w:rsidRPr="00263A1F">
              <w:rPr>
                <w:rFonts w:ascii="Times New Roman" w:hAnsi="Times New Roman"/>
                <w:i/>
                <w:iCs/>
              </w:rPr>
              <w:t>вверху, внизу, слева, справа, впереди, сзади.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«Куклы собираются в гости к гномикам».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Работа в тетради</w:t>
            </w:r>
            <w:r w:rsidRPr="00263A1F">
              <w:rPr>
                <w:rFonts w:ascii="Times New Roman" w:hAnsi="Times New Roman" w:cs="Times New Roman"/>
              </w:rPr>
              <w:t xml:space="preserve">.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 w:cs="Times New Roman"/>
              </w:rPr>
              <w:t xml:space="preserve"> «Спрячь игрушки».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и маленькая куклы, красная длинная и широкая лента, зеленая короткая и узкая лента, игрушки для дидактической игры (пирамидка, мяч, машина, кубики и др.), </w:t>
            </w:r>
            <w:proofErr w:type="spell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рабочие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тетради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(</w:t>
            </w:r>
            <w:proofErr w:type="gramStart"/>
            <w:r w:rsidRPr="00263A1F">
              <w:rPr>
                <w:rFonts w:ascii="Times New Roman" w:hAnsi="Times New Roman" w:cs="Times New Roman"/>
              </w:rPr>
              <w:t>с.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9 задание 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«Новый год»,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«Который по счету?».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14.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1-29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считать в пределах 5, формировать представления о равенстве и неравенстве двух групп предметов на основе счета.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различении и назывании знакомых геометрических фигур (куб, шар, квадрат, круг).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1.Игровая ситуация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«Умники и умницы»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 фигуры».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«Длиннее, короче»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машины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(5 шт.), куклы (5 шт.), 4 корзины, 4 набора фигур (2 набора – с шарами, 2 набора – с кубами; количество шаров и кубов равно количеству детей).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круги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(по 5 шт. для каждого ребенка), квадраты (по 5 шт. для каждого ребенка), «ледяные дорожки», изготовленные из картона разной длины и ширины (по 2 шт. для каждого ребенка), «снежные комочки» разного размера (по 2 шт. для каждого ребенка).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«Новый год»,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«Кто скорее соберет?..».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15.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1-31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Познакомить с цилиндром, учить различать шар и цилиндр.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Развивать умение сравнивать </w:t>
            </w:r>
            <w:r w:rsidRPr="00263A1F">
              <w:rPr>
                <w:rFonts w:ascii="Times New Roman" w:hAnsi="Times New Roman"/>
              </w:rPr>
              <w:lastRenderedPageBreak/>
              <w:t>предметы по цвету, форме, величине.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lastRenderedPageBreak/>
              <w:t>Игра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«Чудесный мешочек».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«Поставь так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</w:rPr>
              <w:t xml:space="preserve">4. </w:t>
            </w:r>
            <w:r w:rsidRPr="00263A1F">
              <w:rPr>
                <w:rFonts w:ascii="Times New Roman" w:hAnsi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/>
              </w:rPr>
              <w:t xml:space="preserve"> «Найди себе пару».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мешочек</w:t>
            </w:r>
            <w:proofErr w:type="gramEnd"/>
            <w:r w:rsidRPr="00263A1F">
              <w:rPr>
                <w:rFonts w:ascii="Times New Roman" w:hAnsi="Times New Roman" w:cs="Times New Roman"/>
              </w:rPr>
              <w:t>, шар, 5 цилиндров разных цветов.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шары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, цилиндры, набор парных предметов разного цвета и величины (например, зеленый и синий куб (шар, цилиндр, мяч, пирамидка и т. Д.); большой и </w:t>
            </w:r>
            <w:r w:rsidRPr="00263A1F">
              <w:rPr>
                <w:rFonts w:ascii="Times New Roman" w:hAnsi="Times New Roman" w:cs="Times New Roman"/>
              </w:rPr>
              <w:lastRenderedPageBreak/>
              <w:t>маленький мяч (куб, шар, цилиндр, мяч, пирамидка и т. Д.)).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«Новый год»,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«Найди ключик к замочку».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XII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16.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1-32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и отсчете предметов в пределах 5 по образцу.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уточнять представления о цилиндре, закреплять умение различать шар, куб, цилиндр.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Закреплять представления о последовательности частей суток: </w:t>
            </w:r>
            <w:r w:rsidRPr="00263A1F">
              <w:rPr>
                <w:rFonts w:ascii="Times New Roman" w:hAnsi="Times New Roman"/>
                <w:i/>
                <w:iCs/>
              </w:rPr>
              <w:t>утро, день, вечер, ночь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 картинки».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«Разложим фигуры по коробкам».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«Покупаем игрушки для мишки».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Подвижная игра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«День – ночь».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  <w:iCs/>
              </w:rPr>
              <w:t>м</w:t>
            </w:r>
            <w:r w:rsidRPr="00263A1F">
              <w:rPr>
                <w:rFonts w:ascii="Times New Roman" w:hAnsi="Times New Roman" w:cs="Times New Roman"/>
              </w:rPr>
              <w:t>ишка</w:t>
            </w:r>
            <w:proofErr w:type="gramEnd"/>
            <w:r w:rsidRPr="00263A1F">
              <w:rPr>
                <w:rFonts w:ascii="Times New Roman" w:hAnsi="Times New Roman" w:cs="Times New Roman"/>
              </w:rPr>
              <w:t>, картинки, на которых изображен мишка в разное время суток, 3 коробки, двухступенчатая лесенка, наборы игрушек (4–5 видов), карточки</w:t>
            </w:r>
            <w:r w:rsidRPr="00263A1F">
              <w:rPr>
                <w:rFonts w:ascii="Times New Roman" w:hAnsi="Times New Roman" w:cs="Times New Roman"/>
              </w:rPr>
              <w:noBreakHyphen/>
              <w:t>«чеки» с 3–5 кругами.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наборы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фигур (1 шар, 1 куб, 1 цилиндр).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«Новый год»,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«Поможем мишке разложить картинки».</w:t>
            </w:r>
          </w:p>
        </w:tc>
      </w:tr>
      <w:tr w:rsidR="00E04510" w:rsidRPr="00263A1F" w:rsidTr="00E04510">
        <w:tc>
          <w:tcPr>
            <w:tcW w:w="709" w:type="dxa"/>
            <w:vMerge w:val="restart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17.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и отсчете предметов в пределах 5 по образцу и названному числу.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Познакомить со значением слов </w:t>
            </w:r>
            <w:r w:rsidRPr="00263A1F">
              <w:rPr>
                <w:rFonts w:ascii="Times New Roman" w:hAnsi="Times New Roman"/>
                <w:i/>
                <w:iCs/>
              </w:rPr>
              <w:t>далеко – близко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Развивать умение составлять целостное изображение предмета из его частей.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«Сон мишки».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>2.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«Далеко – близко».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«Собираем картинку».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  <w:i/>
                <w:iCs/>
              </w:rPr>
              <w:t>д</w:t>
            </w:r>
            <w:r w:rsidRPr="00263A1F">
              <w:rPr>
                <w:rFonts w:ascii="Times New Roman" w:hAnsi="Times New Roman" w:cs="Times New Roman"/>
              </w:rPr>
              <w:t>ве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корзины.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рабочие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тетради (с. 2, задание Б; с. 8), карточки с двумя окошками: в одном изображен какой</w:t>
            </w:r>
            <w:r w:rsidRPr="00263A1F">
              <w:rPr>
                <w:rFonts w:ascii="Times New Roman" w:hAnsi="Times New Roman" w:cs="Times New Roman"/>
              </w:rPr>
              <w:noBreakHyphen/>
              <w:t>нибудь предмет (елочка, грибочек, солнышко), а другое – пустое, простой карандаш, шишки (по 1 шт. для каждого ребенка), наборы геометрических фигур (круги и треугольники разного цвета и величины).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«Зима»,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«Куда пойдешь, секрет найдешь».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18.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звуков на слух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Уточнить представления о значении слов </w:t>
            </w:r>
            <w:r w:rsidRPr="00263A1F">
              <w:rPr>
                <w:rFonts w:ascii="Times New Roman" w:hAnsi="Times New Roman"/>
                <w:i/>
                <w:iCs/>
              </w:rPr>
              <w:t>далеко – близко.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три предмета по величине,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длинный, короче, самый короткий, короткий, длиннее, самый длинный.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Игровая ситуация </w:t>
            </w:r>
            <w:r w:rsidRPr="00263A1F">
              <w:rPr>
                <w:rFonts w:ascii="Times New Roman" w:hAnsi="Times New Roman" w:cs="Times New Roman"/>
              </w:rPr>
              <w:t>«Играем с матрешками».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>2.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«Матрешки гуляют».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4.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«Угадай, что изменилось».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>5.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«Матрешки слушают музыку».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постройки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из строительного материала: домик, качели, песочница; 3 матрешки разной величины, музыкальные инструменты: ложки, барабан, дудочка.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круги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(по 6–7 шт. для каждого ребенка).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«Зима»,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«Три медведя».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19.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1-35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звуков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Продолжать учить сравнивать три </w:t>
            </w:r>
            <w:r w:rsidRPr="00263A1F">
              <w:rPr>
                <w:rFonts w:ascii="Times New Roman" w:hAnsi="Times New Roman"/>
              </w:rPr>
              <w:lastRenderedPageBreak/>
              <w:t xml:space="preserve">предмета по длине,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длинный, короче, самый короткий</w:t>
            </w:r>
            <w:r w:rsidRPr="00263A1F">
              <w:rPr>
                <w:rFonts w:ascii="Times New Roman" w:hAnsi="Times New Roman"/>
              </w:rPr>
              <w:t xml:space="preserve">, </w:t>
            </w:r>
            <w:r w:rsidRPr="00263A1F">
              <w:rPr>
                <w:rFonts w:ascii="Times New Roman" w:hAnsi="Times New Roman"/>
                <w:i/>
                <w:iCs/>
              </w:rPr>
              <w:t>короткий, длиннее, самый длинный.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lastRenderedPageBreak/>
              <w:t xml:space="preserve">1.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«Строим дорожки».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 w:cs="Times New Roman"/>
              </w:rPr>
              <w:t xml:space="preserve"> </w:t>
            </w:r>
            <w:r w:rsidRPr="00263A1F">
              <w:rPr>
                <w:rFonts w:ascii="Times New Roman" w:hAnsi="Times New Roman" w:cs="Times New Roman"/>
              </w:rPr>
              <w:lastRenderedPageBreak/>
              <w:t>«Чудесный мешочек».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Подвижная игра</w:t>
            </w:r>
            <w:r w:rsidRPr="00263A1F">
              <w:rPr>
                <w:rFonts w:ascii="Times New Roman" w:hAnsi="Times New Roman" w:cs="Times New Roman"/>
              </w:rPr>
              <w:t xml:space="preserve"> «Найди свой гараж» (см. ноябрь, занятие № 3).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металлофон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, мешочек, набор геометрических фигур разного цвета и </w:t>
            </w:r>
            <w:r w:rsidRPr="00263A1F">
              <w:rPr>
                <w:rFonts w:ascii="Times New Roman" w:hAnsi="Times New Roman" w:cs="Times New Roman"/>
              </w:rPr>
              <w:lastRenderedPageBreak/>
              <w:t>величины: круг, квадрат, треугольник, прямоугольник, веревки, физкультурные палки.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 w:cs="Times New Roman"/>
                <w:iCs/>
              </w:rPr>
              <w:t>п</w:t>
            </w:r>
            <w:r w:rsidRPr="00263A1F">
              <w:rPr>
                <w:rFonts w:ascii="Times New Roman" w:hAnsi="Times New Roman" w:cs="Times New Roman"/>
              </w:rPr>
              <w:t>рямоугольники (по 10 шт. для каждого ребенка), трехполосные карточки, рули с изображениями геометрических фигур.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«Зима»,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«Какая игрушка спрятана?».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20.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1-36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предметов на ощупь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Объяснить значение слов </w:t>
            </w:r>
            <w:r w:rsidRPr="00263A1F">
              <w:rPr>
                <w:rFonts w:ascii="Times New Roman" w:hAnsi="Times New Roman"/>
                <w:i/>
                <w:iCs/>
              </w:rPr>
              <w:t>вчера, сегодня, завтра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Развивать умение сравнивать предметы по их пространственному расположению </w:t>
            </w:r>
            <w:r w:rsidRPr="00263A1F">
              <w:rPr>
                <w:rFonts w:ascii="Times New Roman" w:hAnsi="Times New Roman"/>
                <w:i/>
                <w:iCs/>
              </w:rPr>
              <w:t>(слева, справа, налево, направо)</w:t>
            </w:r>
            <w:r w:rsidRPr="00263A1F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«Когда это бывает».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«Отгадай, сколько».</w:t>
            </w:r>
          </w:p>
          <w:p w:rsidR="00E04510" w:rsidRPr="00263A1F" w:rsidRDefault="00E04510" w:rsidP="00E04510">
            <w:pPr>
              <w:pStyle w:val="4"/>
              <w:shd w:val="clear" w:color="auto" w:fill="FFFFFF" w:themeFill="background1"/>
              <w:jc w:val="left"/>
              <w:outlineLvl w:val="3"/>
              <w:rPr>
                <w:b w:val="0"/>
                <w:sz w:val="20"/>
                <w:szCs w:val="20"/>
              </w:rPr>
            </w:pPr>
            <w:r w:rsidRPr="00263A1F">
              <w:rPr>
                <w:b w:val="0"/>
                <w:sz w:val="20"/>
                <w:szCs w:val="20"/>
              </w:rPr>
              <w:t xml:space="preserve">3. </w:t>
            </w:r>
            <w:r w:rsidRPr="00263A1F">
              <w:rPr>
                <w:b w:val="0"/>
                <w:i/>
                <w:sz w:val="20"/>
                <w:szCs w:val="20"/>
                <w:u w:val="single"/>
              </w:rPr>
              <w:t>Физкультминутка</w:t>
            </w:r>
            <w:r w:rsidRPr="00263A1F">
              <w:rPr>
                <w:b w:val="0"/>
                <w:sz w:val="20"/>
                <w:szCs w:val="20"/>
              </w:rPr>
              <w:t xml:space="preserve"> «Зарядка»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</w:rPr>
              <w:t>Работа в рабочей тетради.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салфетка</w:t>
            </w:r>
            <w:proofErr w:type="gramEnd"/>
            <w:r w:rsidRPr="00263A1F">
              <w:rPr>
                <w:rFonts w:ascii="Times New Roman" w:hAnsi="Times New Roman" w:cs="Times New Roman"/>
              </w:rPr>
              <w:t>, 10 кубиков, счетная лесенка.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рабочие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тетради (с. 15), красные и синие карандаши.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Защитника Отечества»,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«Джек, будь ловким».</w:t>
            </w:r>
          </w:p>
        </w:tc>
      </w:tr>
      <w:tr w:rsidR="00E04510" w:rsidRPr="00263A1F" w:rsidTr="00E04510">
        <w:trPr>
          <w:cantSplit/>
          <w:trHeight w:val="1134"/>
        </w:trPr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21.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1-37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упражнять в счете предметов на ощупь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Закреплять представления о значении слов </w:t>
            </w:r>
            <w:r w:rsidRPr="00263A1F">
              <w:rPr>
                <w:rFonts w:ascii="Times New Roman" w:hAnsi="Times New Roman"/>
                <w:i/>
                <w:iCs/>
              </w:rPr>
              <w:t>вчера, сегодня, завтра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три предмета по ширине,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широкий, уже, самый узкий, узкий, шире, самый широкий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</w:rPr>
              <w:t xml:space="preserve">Воспитатель предлагает детям отгадать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загадку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«Спускаемся (поднимаемся) по ступенькам».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«Покажи столько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«Наш день».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</w:t>
            </w:r>
            <w:r w:rsidRPr="00263A1F">
              <w:rPr>
                <w:rFonts w:ascii="Times New Roman" w:hAnsi="Times New Roman" w:cs="Times New Roman"/>
                <w:u w:val="single"/>
              </w:rPr>
              <w:t>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>, 3 шарфа одного цвета, одинаковой длины и разной ширины, 3 прямоугольника одного цвета одинаковой длины и разной ширины.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карточки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с пуговицами в мешочках (на карточках по 1–5 пуговиц), наборы карточек с кругами (на карточках по 1–5 кругов); сюжетные картинки с изображением детей, играющих в зимние игры (по 4–5 шт. для каждого ребенка).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Защитника Отечества»,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«Матрешки».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22.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1-39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считать движения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Упражнять в умении ориентироваться в пространстве и обозначать пространственные направления относительно себя словами: </w:t>
            </w:r>
            <w:r w:rsidRPr="00263A1F">
              <w:rPr>
                <w:rFonts w:ascii="Times New Roman" w:hAnsi="Times New Roman"/>
                <w:i/>
                <w:iCs/>
              </w:rPr>
              <w:t>вверху, внизу, слева, справа, впереди, сзади.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4–5 предметов по ширине, раскладывать их в убывающей и возрастающей последовательности, </w:t>
            </w:r>
            <w:r w:rsidRPr="00263A1F">
              <w:rPr>
                <w:rFonts w:ascii="Times New Roman" w:hAnsi="Times New Roman"/>
              </w:rPr>
              <w:lastRenderedPageBreak/>
              <w:t xml:space="preserve">обозначать результаты сравнения соответствующими словами: </w:t>
            </w:r>
            <w:r w:rsidRPr="00263A1F">
              <w:rPr>
                <w:rFonts w:ascii="Times New Roman" w:hAnsi="Times New Roman"/>
                <w:i/>
                <w:iCs/>
              </w:rPr>
              <w:t>широкий, уже, самый узкий, узкий, шире, самый широкий</w:t>
            </w:r>
            <w:r w:rsidRPr="00263A1F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«Делаем зарядку».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«Сделаем столько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3.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«Ворота для мячей».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 xml:space="preserve"> с лентами.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 ленты».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>6.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«Поручение».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3A1F">
              <w:rPr>
                <w:rFonts w:ascii="Times New Roman" w:hAnsi="Times New Roman" w:cs="Times New Roman"/>
                <w:i/>
                <w:iCs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числовые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карточки с кругами (от 1 до 5 кругов), ворота разной ширины (4 шт.), 4 мяча разной величины.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ленты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разной ширины и одинаковой длины (по 5 шт. для каждого ребенка), наборы игрушек (матрешка, машина, мяч, пирамидка).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Защитника Отечества»,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«Какая игрушка спрятана?».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23.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1-40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воспроизводить указанное количество движений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представления о частях суток и их последовательности: </w:t>
            </w:r>
            <w:r w:rsidRPr="00263A1F">
              <w:rPr>
                <w:rFonts w:ascii="Times New Roman" w:hAnsi="Times New Roman"/>
                <w:i/>
                <w:iCs/>
              </w:rPr>
              <w:t>утро, день, вечер, ночь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«Письмо из Простоквашино».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«Сделаем столько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Подвижная игра</w:t>
            </w:r>
            <w:r w:rsidRPr="00263A1F">
              <w:rPr>
                <w:rFonts w:ascii="Times New Roman" w:hAnsi="Times New Roman" w:cs="Times New Roman"/>
              </w:rPr>
              <w:t xml:space="preserve"> «Найди свой домик».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 w:cs="Times New Roman"/>
              </w:rPr>
              <w:t xml:space="preserve"> «Когда это бывает».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>, числовые карточки с кругами (от 1 до 5 кругов), вырезанные из бумаги скворечники с разными формами окошек (круглые, квадратные, треугольные, прямоугольные), картинки («фотографии») с изображениями героев мультфильма «Простоквашино» в разное время суток (утро, день, вечер, ночь).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наборы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кругов, квадратов, прямоугольников; геометрические фигуры для подвижной игры (круг, квадрат, треугольник, прямоугольник).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 xml:space="preserve">Праздник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«8 Марта»,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«Спрячь мышку».</w:t>
            </w:r>
          </w:p>
        </w:tc>
      </w:tr>
      <w:tr w:rsidR="00E04510" w:rsidRPr="00263A1F" w:rsidTr="00E04510">
        <w:trPr>
          <w:cantSplit/>
          <w:trHeight w:val="1134"/>
        </w:trPr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24.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1-42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воспроизводить указанное количество движений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двигаться в заданном направлении (вперед, назад, налево, направо).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составлять целостное изображение предмета из отдельных частей.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«Степашка убирает игрушки».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«Найди столько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«Собери картинку».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игрушка</w:t>
            </w:r>
            <w:proofErr w:type="gramEnd"/>
            <w:r w:rsidRPr="00263A1F">
              <w:rPr>
                <w:rFonts w:ascii="Times New Roman" w:hAnsi="Times New Roman" w:cs="Times New Roman"/>
              </w:rPr>
              <w:t>: Степашка или картинка с его изображением, 4 корзины.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</w:t>
            </w:r>
            <w:r w:rsidRPr="00263A1F">
              <w:rPr>
                <w:rFonts w:ascii="Times New Roman" w:hAnsi="Times New Roman" w:cs="Times New Roman"/>
                <w:i/>
                <w:iCs/>
              </w:rPr>
              <w:t>:</w:t>
            </w:r>
            <w:r w:rsidRPr="00263A1F">
              <w:rPr>
                <w:rFonts w:ascii="Times New Roman" w:hAnsi="Times New Roman" w:cs="Times New Roman"/>
              </w:rPr>
              <w:t>набор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игрушек: кубик, машина, пирамидка, матрешка (по 1 шт. для каждого ребенка), числовые карточки с кругами (от 1 до 5 кругов), контурные изображения героев телепередачи «Спокойной ночи, малыши!» (Филя, </w:t>
            </w:r>
            <w:proofErr w:type="spellStart"/>
            <w:r w:rsidRPr="00263A1F">
              <w:rPr>
                <w:rFonts w:ascii="Times New Roman" w:hAnsi="Times New Roman" w:cs="Times New Roman"/>
              </w:rPr>
              <w:t>Каркуша</w:t>
            </w:r>
            <w:proofErr w:type="spellEnd"/>
            <w:r w:rsidRPr="00263A1F">
              <w:rPr>
                <w:rFonts w:ascii="Times New Roman" w:hAnsi="Times New Roman" w:cs="Times New Roman"/>
              </w:rPr>
              <w:t xml:space="preserve">, Степашка, </w:t>
            </w:r>
            <w:proofErr w:type="spellStart"/>
            <w:r w:rsidRPr="00263A1F">
              <w:rPr>
                <w:rFonts w:ascii="Times New Roman" w:hAnsi="Times New Roman" w:cs="Times New Roman"/>
              </w:rPr>
              <w:t>Хрюша</w:t>
            </w:r>
            <w:proofErr w:type="spellEnd"/>
            <w:r w:rsidRPr="00263A1F">
              <w:rPr>
                <w:rFonts w:ascii="Times New Roman" w:hAnsi="Times New Roman" w:cs="Times New Roman"/>
              </w:rPr>
              <w:t>, по одной картинке для каждого ребенка), наборы геометрических фигур.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 xml:space="preserve">Праздник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«8 Марта»,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д</w:t>
            </w:r>
            <w:proofErr w:type="gramEnd"/>
            <w:r w:rsidRPr="00263A1F">
              <w:rPr>
                <w:rFonts w:ascii="Times New Roman" w:hAnsi="Times New Roman" w:cs="Times New Roman"/>
              </w:rPr>
              <w:t>/и «Поможем Зайке найти дорожку к домику».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25.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двигаться в заданном направлении.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Объяснить, что результат счета не зависит от величины предметов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предметы по величине (в пределах 5), раскладывать их в </w:t>
            </w:r>
            <w:r w:rsidRPr="00263A1F">
              <w:rPr>
                <w:rFonts w:ascii="Times New Roman" w:hAnsi="Times New Roman"/>
              </w:rPr>
              <w:lastRenderedPageBreak/>
              <w:t xml:space="preserve">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самый большой, поменьше, еще меньше, самый маленький, больше.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«Правильно пойдешь, секрет найдешь».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«Сколько мячей».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«Домик с секретом»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конверт</w:t>
            </w:r>
            <w:proofErr w:type="gramEnd"/>
            <w:r w:rsidRPr="00263A1F">
              <w:rPr>
                <w:rFonts w:ascii="Times New Roman" w:hAnsi="Times New Roman" w:cs="Times New Roman"/>
              </w:rPr>
              <w:t>, план (рисунок) с указанием дороги к домику, предметы для ориентирования по плану (елочка, мяч, ворота, домик), корзина с большими и маленькими мячами (по 5 шт.).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 w:cs="Times New Roman"/>
              </w:rPr>
              <w:t>коробка с кольцами от пирамидок разного цвета и размера, стержни для пирамидок.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>Региональный компонент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Знакомство с народной культурой и тра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softHyphen/>
              <w:t>дициями,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A1F">
              <w:rPr>
                <w:rFonts w:cs="Times New Roman"/>
              </w:rPr>
              <w:t>д</w:t>
            </w:r>
            <w:proofErr w:type="gramEnd"/>
            <w:r w:rsidRPr="00263A1F">
              <w:rPr>
                <w:rFonts w:cs="Times New Roman"/>
              </w:rPr>
              <w:t>/и «Отсчитай столько же».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04510" w:rsidRPr="00263A1F" w:rsidTr="00E04510">
        <w:trPr>
          <w:cantSplit/>
          <w:trHeight w:val="1134"/>
        </w:trPr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26.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представление о том, что результат счета не зависит от величины предметов.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три предмета по высоте,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высокий, ниже, самый низкий, низкий, выше, самый высокий.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находить одинаковые игрушки по цвету или величине.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«Накроем стол для чаепития».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Работа в тетрадях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«Постройте ребят по росту».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стол</w:t>
            </w:r>
            <w:proofErr w:type="gramEnd"/>
            <w:r w:rsidRPr="00263A1F">
              <w:rPr>
                <w:rFonts w:ascii="Times New Roman" w:hAnsi="Times New Roman" w:cs="Times New Roman"/>
              </w:rPr>
              <w:t>, 4 куклы, большие и маленькие тарелки (по 4 шт.).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рабочие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тетради (с. 11).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Знакомство с народной культурой и тра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softHyphen/>
              <w:t>дициями,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A1F">
              <w:rPr>
                <w:rFonts w:cs="Times New Roman"/>
              </w:rPr>
              <w:t>д</w:t>
            </w:r>
            <w:proofErr w:type="gramEnd"/>
            <w:r w:rsidRPr="00263A1F">
              <w:rPr>
                <w:rFonts w:cs="Times New Roman"/>
              </w:rPr>
              <w:t>/и «Сломанная лесенка».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27.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1-45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Показать независимость результата счета от расстояния между предметами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самый высокий, ниже, самый низкий, выше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различать и называть геометрические фигуры: куб, шар.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«Посадим цветочки вдоль дорожки».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«Посадим елочки в ряд».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«Собери кубики и шарики в корзины».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>, 10 цветочков одинакового цвета, 2 корзины.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елочки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разной высоты (по 4 шт. для каждого ребенка), домики разной высоты (по 5 шт. для каждого ребенка), наборы шаров и кубов разного цвета и величины (по количеству детей).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Знакомство с народной культурой и тра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softHyphen/>
              <w:t>дициями,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A1F">
              <w:rPr>
                <w:rFonts w:cs="Times New Roman"/>
              </w:rPr>
              <w:t>д</w:t>
            </w:r>
            <w:proofErr w:type="gramEnd"/>
            <w:r w:rsidRPr="00263A1F">
              <w:rPr>
                <w:rFonts w:cs="Times New Roman"/>
              </w:rPr>
              <w:t>/и «Чего не стало?».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28.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1-46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представления о том, что результат счета не зависит от расстояния между предметами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знакомить с цилиндром на основе сравнения его с шаром.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двигаться в заданном направлении.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 предметы по форме».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«Прилетели бабочки».</w:t>
            </w:r>
          </w:p>
          <w:p w:rsidR="00E04510" w:rsidRPr="00263A1F" w:rsidRDefault="00E04510" w:rsidP="00E04510">
            <w:pPr>
              <w:pStyle w:val="5"/>
              <w:shd w:val="clear" w:color="auto" w:fill="FFFFFF" w:themeFill="background1"/>
              <w:spacing w:before="0" w:line="240" w:lineRule="auto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263A1F">
              <w:rPr>
                <w:rFonts w:ascii="Times New Roman" w:hAnsi="Times New Roman" w:cs="Times New Roman"/>
                <w:color w:val="auto"/>
              </w:rPr>
              <w:t xml:space="preserve">3. </w:t>
            </w:r>
            <w:proofErr w:type="spellStart"/>
            <w:r w:rsidRPr="00263A1F">
              <w:rPr>
                <w:rFonts w:ascii="Times New Roman" w:hAnsi="Times New Roman" w:cs="Times New Roman"/>
                <w:i/>
                <w:color w:val="auto"/>
                <w:u w:val="single"/>
              </w:rPr>
              <w:t>Физкульминутка</w:t>
            </w:r>
            <w:proofErr w:type="spellEnd"/>
            <w:r w:rsidRPr="00263A1F">
              <w:rPr>
                <w:rFonts w:ascii="Times New Roman" w:hAnsi="Times New Roman" w:cs="Times New Roman"/>
                <w:color w:val="auto"/>
              </w:rPr>
              <w:t xml:space="preserve"> «Бабочки летают»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«Поручение».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игрушки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(3–4 шт.), цилиндр, шар, куб, набор предметов в форме шара и цилиндра (мяч, клубок ниток, апельсин, стакан, банка, коробка в форме цилиндра).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proofErr w:type="spellStart"/>
            <w:proofErr w:type="gramStart"/>
            <w:r w:rsidRPr="00263A1F">
              <w:rPr>
                <w:rFonts w:ascii="Times New Roman" w:hAnsi="Times New Roman" w:cs="Times New Roman"/>
                <w:iCs/>
              </w:rPr>
              <w:t>дв</w:t>
            </w:r>
            <w:r w:rsidRPr="00263A1F">
              <w:rPr>
                <w:rFonts w:ascii="Times New Roman" w:hAnsi="Times New Roman" w:cs="Times New Roman"/>
              </w:rPr>
              <w:t>ухполосные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карточки, в верхнем ряду которых на большом расстоянии друг от друга наклеены бабочки (4–5 бабочек), поднос, бабочки (по 4–5 шт. для каждого ребенка).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«Весна»,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«Составь узор».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29.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>1-48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 xml:space="preserve">Показать независимость результата </w:t>
            </w:r>
            <w:r w:rsidRPr="00263A1F">
              <w:rPr>
                <w:rFonts w:ascii="Times New Roman" w:hAnsi="Times New Roman"/>
              </w:rPr>
              <w:lastRenderedPageBreak/>
              <w:t>счета от формы расположения предметов в пространстве.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знакомить с цилиндром на основе сравнения его с шаром и кубом.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представления о значении слов </w:t>
            </w:r>
            <w:r w:rsidRPr="00263A1F">
              <w:rPr>
                <w:rFonts w:ascii="Times New Roman" w:hAnsi="Times New Roman"/>
                <w:i/>
                <w:iCs/>
              </w:rPr>
              <w:t>далеко – близко.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«Строим </w:t>
            </w:r>
            <w:r w:rsidRPr="00263A1F">
              <w:rPr>
                <w:rFonts w:ascii="Times New Roman" w:hAnsi="Times New Roman" w:cs="Times New Roman"/>
              </w:rPr>
              <w:lastRenderedPageBreak/>
              <w:t>игровую площадку».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«Строители»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«Прыгаем близко, прыгаем далеко».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Демонстрационный материал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lastRenderedPageBreak/>
              <w:t>строительный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материал: шары, цилиндры, кубы разного цвета и величины (по 7 шт.); 6 цилиндров одного цвета и величины; 2 планки; 4 шнура; 5 елочек, 5 цветочков.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«Весна»,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lastRenderedPageBreak/>
              <w:t>д</w:t>
            </w:r>
            <w:proofErr w:type="gramEnd"/>
            <w:r w:rsidRPr="00263A1F">
              <w:rPr>
                <w:rFonts w:ascii="Times New Roman" w:hAnsi="Times New Roman" w:cs="Times New Roman"/>
              </w:rPr>
              <w:t>/и Расставим игрушки».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30.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1-49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навыки количественного и порядкового счета в пределах 5, учить отвечать на вопросы «Сколько?», «Который по счету?» и т. Д.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самый большой, меньше, еще меньше, самый маленький, больше.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умение устанавливать последовательность частей суток: </w:t>
            </w:r>
            <w:r w:rsidRPr="00263A1F">
              <w:rPr>
                <w:rFonts w:ascii="Times New Roman" w:hAnsi="Times New Roman"/>
                <w:i/>
                <w:iCs/>
              </w:rPr>
              <w:t>утро, день, вечер, ночь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1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. 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«Поездка на праздник сказок».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</w:rPr>
              <w:t xml:space="preserve">Воспитатель предлагает детям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украсить зал</w:t>
            </w:r>
            <w:r w:rsidRPr="00263A1F">
              <w:rPr>
                <w:rFonts w:ascii="Times New Roman" w:hAnsi="Times New Roman" w:cs="Times New Roman"/>
              </w:rPr>
              <w:t xml:space="preserve"> флажками и шариками.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«Найди себе пару».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«День, ночь»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3A1F">
              <w:rPr>
                <w:rFonts w:ascii="Times New Roman" w:hAnsi="Times New Roman" w:cs="Times New Roman"/>
                <w:i/>
                <w:iCs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>, карточки с изображениями паровозика и 5 вагончиков с героями сказок (Колобок, Красная Шапочка, Винни Пух, Чебурашка, Буратино), круги (желтый – утро, красный – день, голубой – вечер, черный – ночь), настольный театр (или видеозапись сказки), аудиозапись мелодии из телепередачи «Спокойной ночи, малыши!».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шарики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и флажки разного цвета и величины (большой, поменьше, еще меньше и т. Д. – по 5 шт. для каждого ребенка; размер каждого шарика соответствует размеру флажка).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«Весна»,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д</w:t>
            </w:r>
            <w:proofErr w:type="gramEnd"/>
            <w:r w:rsidRPr="00263A1F">
              <w:rPr>
                <w:rFonts w:ascii="Times New Roman" w:hAnsi="Times New Roman" w:cs="Times New Roman"/>
              </w:rPr>
              <w:t>/и «На котором (на каком) месте стоял (предмет)?».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31.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1-50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и отсчете предметов на слух, на ощупь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соотносить форму предметов с геометрическими фигурами: шаром и кубом.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Развивать умение сравнивать предметы по цвету, форме, величине.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«Письмо от волшебника».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 w:cs="Times New Roman"/>
              </w:rPr>
              <w:t xml:space="preserve"> «Найди фигуру».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«Продолжи ряд».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письмо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от волшебника, дудочка, предметы в форме шара и куба (мяч, клубок ниток, кубик, коробка в форме куба), образец</w:t>
            </w:r>
            <w:r w:rsidRPr="00263A1F">
              <w:rPr>
                <w:rFonts w:ascii="Times New Roman" w:hAnsi="Times New Roman" w:cs="Times New Roman"/>
              </w:rPr>
              <w:noBreakHyphen/>
              <w:t>«открытка» с изображением 5 одинаковых предметов.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мешочки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с разным количеством шариков (от 3 до 5 шариков), числовые карточки с разным количеством кругов (по 4 шт. для каждого ребенка), карточки с изображением геометрических фигур (синий треугольник, красный круг, зеленый квадрат, синий треугольник), цветные карандаши.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Победы»,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«Гаражи».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32.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1-51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представления о том, что результат счета не зависит от качественных признаков предмета (размера, цвета).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самый большой, меньше, еще меньше, самый маленький, больше.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умение ориентироваться в пространстве, обозначать пространственные направления относительно себя соответствующими словами: </w:t>
            </w:r>
            <w:r w:rsidRPr="00263A1F">
              <w:rPr>
                <w:rFonts w:ascii="Times New Roman" w:hAnsi="Times New Roman"/>
                <w:i/>
                <w:iCs/>
              </w:rPr>
              <w:t>вперед, назад, налево, направо, вверх, вниз.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1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. 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«Весна пришла».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«Найди ошибку».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с солнечным зайчиком (с использованием зеркальца или фонарика).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панно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«Весна», составленное из цветов (5 красных и 5 синих), жучков, бабочек разного размера (в пределах 5 шт.), зеркальце или фонарик, </w:t>
            </w:r>
            <w:proofErr w:type="spell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материал: </w:t>
            </w:r>
            <w:proofErr w:type="spellStart"/>
            <w:r w:rsidRPr="00263A1F">
              <w:rPr>
                <w:rFonts w:ascii="Times New Roman" w:hAnsi="Times New Roman" w:cs="Times New Roman"/>
              </w:rPr>
              <w:t>двухполосные</w:t>
            </w:r>
            <w:proofErr w:type="spellEnd"/>
            <w:r w:rsidRPr="00263A1F">
              <w:rPr>
                <w:rFonts w:ascii="Times New Roman" w:hAnsi="Times New Roman" w:cs="Times New Roman"/>
              </w:rPr>
              <w:t xml:space="preserve"> карточки, цветы одинаковой формы и размера (по 5 шт. одного цвета, по 5 шт. другого цвета).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Победы»,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«Что где находится?».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33.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2-74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Закрепить математические представления у детей: сравнение предметов по количеству на основе составления пар, количественный счет в пределах 5, цифры 1-5, пространственные отношения.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Выявлять умения детей выделять свойства предметов, сравнивать предметы по их свойствам, устанавливать общее свойство группы предметов и находить лишний предмет.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«Грибники».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«Магазин».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«Угадай-ка».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«Право-лево».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263A1F">
              <w:rPr>
                <w:rFonts w:ascii="Times New Roman" w:hAnsi="Times New Roman" w:cs="Times New Roman"/>
                <w:iCs/>
              </w:rPr>
              <w:t>таблицы</w:t>
            </w:r>
            <w:proofErr w:type="gramEnd"/>
            <w:r w:rsidRPr="00263A1F">
              <w:rPr>
                <w:rFonts w:ascii="Times New Roman" w:hAnsi="Times New Roman" w:cs="Times New Roman"/>
                <w:iCs/>
              </w:rPr>
              <w:t xml:space="preserve"> и предметы для обсуждения свойств предметов: 5 машин, 4 куклы, 5 резиновых игрушек.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Cs/>
              </w:rPr>
              <w:t>Цифры от 1до5 (несколько наборов), мелкие игрушки, знакомые детям геометрические фигуры двух размеров и трех цветов.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Победы»,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«Где звенит колокольчик?».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34.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2-93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Закрепить представления детей о пространственных геометрических фигурах.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Закрепить умение пользоваться планом, пространственные отношения предметов.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Формировать умение находить признаки сходства и различия, объединять предметы по сходным признакам.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«Волшебный мешочек».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«Магазин игрушек».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  <w:bCs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«Путешествие».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263A1F">
              <w:rPr>
                <w:rFonts w:ascii="Times New Roman" w:hAnsi="Times New Roman" w:cs="Times New Roman"/>
                <w:bCs/>
              </w:rPr>
              <w:t>Лего</w:t>
            </w:r>
            <w:proofErr w:type="spellEnd"/>
            <w:r w:rsidRPr="00263A1F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>Шар, конус, пирамида, цилиндр, призма, и их «паспорта». Рисунок плана, различные игрушки, цифры 1-5.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 xml:space="preserve">Кубики </w:t>
            </w:r>
            <w:proofErr w:type="spellStart"/>
            <w:r w:rsidRPr="00263A1F">
              <w:rPr>
                <w:rFonts w:ascii="Times New Roman" w:hAnsi="Times New Roman" w:cs="Times New Roman"/>
                <w:iCs/>
              </w:rPr>
              <w:t>Лего</w:t>
            </w:r>
            <w:proofErr w:type="spellEnd"/>
            <w:r w:rsidRPr="00263A1F">
              <w:rPr>
                <w:rFonts w:ascii="Times New Roman" w:hAnsi="Times New Roman" w:cs="Times New Roman"/>
                <w:iCs/>
              </w:rPr>
              <w:t xml:space="preserve"> двух разных размеров и двух цветов, две коробочки для кубиков, карточки с геометрическими фигурами.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Беседа «Лето»,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«Найди похожее».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35.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2-76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Выявить математические представления детей о порядковом и количественном счете в пределах 5, соотнесение цифр 1-5 с количеством и </w:t>
            </w:r>
            <w:r w:rsidRPr="00263A1F">
              <w:rPr>
                <w:rFonts w:ascii="Times New Roman" w:hAnsi="Times New Roman"/>
              </w:rPr>
              <w:lastRenderedPageBreak/>
              <w:t>порядком предметов, сравнение групп предметов по количеству, геометрические фигуры – круг, квадрат, треугольник, прямоугольник, овал.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Выявить уровень развития у детей наблюдательности, внимания, умения самостоятельно выполнять по образцу.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lastRenderedPageBreak/>
              <w:t xml:space="preserve">1.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«Дом игрушки».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Сравнение групп предметов по количеству</w:t>
            </w:r>
            <w:r w:rsidRPr="00263A1F">
              <w:rPr>
                <w:rFonts w:ascii="Times New Roman" w:hAnsi="Times New Roman" w:cs="Times New Roman"/>
                <w:bCs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  <w:bCs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lastRenderedPageBreak/>
              <w:t xml:space="preserve">4.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«Угадай-ка».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 xml:space="preserve">Игрушки для магазина: пирамидка, дудочка, балалайка, колокольчик, 2 барабана, 4 маленькие матрешки и 1 </w:t>
            </w:r>
            <w:r w:rsidRPr="00263A1F">
              <w:rPr>
                <w:rFonts w:ascii="Times New Roman" w:hAnsi="Times New Roman" w:cs="Times New Roman"/>
                <w:iCs/>
              </w:rPr>
              <w:lastRenderedPageBreak/>
              <w:t xml:space="preserve">большая, 3 желтых мяча и 4 красных, причем 2 из них больших, а 5-маленьких, фигура из кубиков </w:t>
            </w:r>
            <w:proofErr w:type="spellStart"/>
            <w:r w:rsidRPr="00263A1F">
              <w:rPr>
                <w:rFonts w:ascii="Times New Roman" w:hAnsi="Times New Roman" w:cs="Times New Roman"/>
                <w:iCs/>
              </w:rPr>
              <w:t>Лего</w:t>
            </w:r>
            <w:proofErr w:type="spellEnd"/>
            <w:r w:rsidRPr="00263A1F">
              <w:rPr>
                <w:rFonts w:ascii="Times New Roman" w:hAnsi="Times New Roman" w:cs="Times New Roman"/>
                <w:iCs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 xml:space="preserve">Цифры от 1 до 5, геометрические фигуры, кубики </w:t>
            </w:r>
            <w:proofErr w:type="spellStart"/>
            <w:r w:rsidRPr="00263A1F">
              <w:rPr>
                <w:rFonts w:ascii="Times New Roman" w:hAnsi="Times New Roman" w:cs="Times New Roman"/>
                <w:iCs/>
              </w:rPr>
              <w:t>Лего</w:t>
            </w:r>
            <w:proofErr w:type="spellEnd"/>
            <w:r w:rsidRPr="00263A1F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3A1F">
              <w:rPr>
                <w:rFonts w:ascii="Times New Roman" w:hAnsi="Times New Roman" w:cs="Times New Roman"/>
                <w:i/>
              </w:rPr>
              <w:t>Беседа «Лето»,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д</w:t>
            </w:r>
            <w:proofErr w:type="gramEnd"/>
            <w:r w:rsidRPr="00263A1F">
              <w:rPr>
                <w:rFonts w:ascii="Times New Roman" w:hAnsi="Times New Roman" w:cs="Times New Roman"/>
              </w:rPr>
              <w:t>/и «</w:t>
            </w:r>
            <w:proofErr w:type="spellStart"/>
            <w:r w:rsidRPr="00263A1F">
              <w:rPr>
                <w:rFonts w:ascii="Times New Roman" w:hAnsi="Times New Roman" w:cs="Times New Roman"/>
              </w:rPr>
              <w:t>Рики</w:t>
            </w:r>
            <w:proofErr w:type="spellEnd"/>
            <w:r w:rsidRPr="00263A1F">
              <w:rPr>
                <w:rFonts w:ascii="Times New Roman" w:hAnsi="Times New Roman" w:cs="Times New Roman"/>
              </w:rPr>
              <w:noBreakHyphen/>
              <w:t>Тики».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36.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2-70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представления детей о числах и цифрах 1-5, умение распознавать геометрические фигуры, пространственно-временные отношения.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1. Игра-путешествие.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2. Остановка «Дом игрушек».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3. Остановка «Деревня Простоквашино».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4. Игра «Ремонт поезда».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5. Остановка «Лес».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6. Остановка «Речка».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263A1F">
              <w:rPr>
                <w:rFonts w:ascii="Times New Roman" w:hAnsi="Times New Roman" w:cs="Times New Roman"/>
                <w:iCs/>
              </w:rPr>
              <w:t>геометрические</w:t>
            </w:r>
            <w:proofErr w:type="gramEnd"/>
            <w:r w:rsidRPr="00263A1F">
              <w:rPr>
                <w:rFonts w:ascii="Times New Roman" w:hAnsi="Times New Roman" w:cs="Times New Roman"/>
                <w:iCs/>
              </w:rPr>
              <w:t xml:space="preserve"> фигуры для обозначения вагонов, цифры 1-5 (билеты на поезд), игрушки животных, карточки с изображением ягод, фруктов и овощей, рисунок леса, </w:t>
            </w:r>
            <w:proofErr w:type="spellStart"/>
            <w:r w:rsidRPr="00263A1F">
              <w:rPr>
                <w:rFonts w:ascii="Times New Roman" w:hAnsi="Times New Roman" w:cs="Times New Roman"/>
                <w:iCs/>
              </w:rPr>
              <w:t>Лего</w:t>
            </w:r>
            <w:proofErr w:type="spellEnd"/>
            <w:r w:rsidRPr="00263A1F">
              <w:rPr>
                <w:rFonts w:ascii="Times New Roman" w:hAnsi="Times New Roman" w:cs="Times New Roman"/>
                <w:iCs/>
              </w:rPr>
              <w:t xml:space="preserve"> или кубики.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3A1F">
              <w:rPr>
                <w:rFonts w:ascii="Times New Roman" w:hAnsi="Times New Roman" w:cs="Times New Roman"/>
                <w:i/>
              </w:rPr>
              <w:t>Беседа «Лето»,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д</w:t>
            </w:r>
            <w:proofErr w:type="gramEnd"/>
            <w:r w:rsidRPr="00263A1F">
              <w:rPr>
                <w:rFonts w:ascii="Times New Roman" w:hAnsi="Times New Roman" w:cs="Times New Roman"/>
              </w:rPr>
              <w:t>/и «Утро, день, вечер, ночь – сутки прочь».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4510" w:rsidRPr="00E04510" w:rsidRDefault="00E04510" w:rsidP="00E04510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E04510" w:rsidRPr="00E04510" w:rsidSect="00E04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5175"/>
    <w:multiLevelType w:val="hybridMultilevel"/>
    <w:tmpl w:val="7164726E"/>
    <w:lvl w:ilvl="0" w:tplc="0419000D">
      <w:start w:val="1"/>
      <w:numFmt w:val="bullet"/>
      <w:lvlText w:val=""/>
      <w:lvlJc w:val="left"/>
      <w:pPr>
        <w:ind w:left="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2">
    <w:nsid w:val="16666A5E"/>
    <w:multiLevelType w:val="hybridMultilevel"/>
    <w:tmpl w:val="AFFAB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F29F4"/>
    <w:multiLevelType w:val="hybridMultilevel"/>
    <w:tmpl w:val="57E8D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450FA"/>
    <w:multiLevelType w:val="hybridMultilevel"/>
    <w:tmpl w:val="4A92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D2E59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0F89"/>
    <w:multiLevelType w:val="hybridMultilevel"/>
    <w:tmpl w:val="43928B46"/>
    <w:lvl w:ilvl="0" w:tplc="0419000D">
      <w:start w:val="1"/>
      <w:numFmt w:val="bullet"/>
      <w:lvlText w:val=""/>
      <w:lvlJc w:val="left"/>
      <w:pPr>
        <w:ind w:left="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6">
    <w:nsid w:val="27BF07F3"/>
    <w:multiLevelType w:val="hybridMultilevel"/>
    <w:tmpl w:val="5484C7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EB0AEB"/>
    <w:multiLevelType w:val="hybridMultilevel"/>
    <w:tmpl w:val="33DAB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0CF9"/>
    <w:multiLevelType w:val="hybridMultilevel"/>
    <w:tmpl w:val="1A2C6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CE6A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E42B7"/>
    <w:multiLevelType w:val="hybridMultilevel"/>
    <w:tmpl w:val="3B2A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2EEB32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06871"/>
    <w:multiLevelType w:val="hybridMultilevel"/>
    <w:tmpl w:val="48381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7C820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2362A"/>
    <w:multiLevelType w:val="hybridMultilevel"/>
    <w:tmpl w:val="7468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90520"/>
    <w:multiLevelType w:val="hybridMultilevel"/>
    <w:tmpl w:val="5AA86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161500"/>
    <w:multiLevelType w:val="hybridMultilevel"/>
    <w:tmpl w:val="CDD60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45CA8"/>
    <w:multiLevelType w:val="hybridMultilevel"/>
    <w:tmpl w:val="0E400FC4"/>
    <w:lvl w:ilvl="0" w:tplc="8BFCCC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E63233"/>
    <w:multiLevelType w:val="hybridMultilevel"/>
    <w:tmpl w:val="2984F51E"/>
    <w:lvl w:ilvl="0" w:tplc="8BCA6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3C4D05"/>
    <w:multiLevelType w:val="hybridMultilevel"/>
    <w:tmpl w:val="ECB0B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A5E0C"/>
    <w:multiLevelType w:val="hybridMultilevel"/>
    <w:tmpl w:val="6450BA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02D5A"/>
    <w:multiLevelType w:val="hybridMultilevel"/>
    <w:tmpl w:val="12189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652B"/>
    <w:multiLevelType w:val="hybridMultilevel"/>
    <w:tmpl w:val="BCC45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208CC"/>
    <w:multiLevelType w:val="hybridMultilevel"/>
    <w:tmpl w:val="3FEA5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A5830"/>
    <w:multiLevelType w:val="hybridMultilevel"/>
    <w:tmpl w:val="A4307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85133"/>
    <w:multiLevelType w:val="hybridMultilevel"/>
    <w:tmpl w:val="B9022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D1DA5"/>
    <w:multiLevelType w:val="hybridMultilevel"/>
    <w:tmpl w:val="8B5A6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56E8E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F2DA4"/>
    <w:multiLevelType w:val="hybridMultilevel"/>
    <w:tmpl w:val="E8BE6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4428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F5C51"/>
    <w:multiLevelType w:val="hybridMultilevel"/>
    <w:tmpl w:val="C060A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A1A46"/>
    <w:multiLevelType w:val="hybridMultilevel"/>
    <w:tmpl w:val="56382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32E63"/>
    <w:multiLevelType w:val="hybridMultilevel"/>
    <w:tmpl w:val="85E42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1671C"/>
    <w:multiLevelType w:val="hybridMultilevel"/>
    <w:tmpl w:val="BC221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90A8E"/>
    <w:multiLevelType w:val="hybridMultilevel"/>
    <w:tmpl w:val="46C69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82F33"/>
    <w:multiLevelType w:val="hybridMultilevel"/>
    <w:tmpl w:val="D688D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545DF"/>
    <w:multiLevelType w:val="hybridMultilevel"/>
    <w:tmpl w:val="898AE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1E95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3"/>
  </w:num>
  <w:num w:numId="6">
    <w:abstractNumId w:val="10"/>
  </w:num>
  <w:num w:numId="7">
    <w:abstractNumId w:val="19"/>
  </w:num>
  <w:num w:numId="8">
    <w:abstractNumId w:val="0"/>
  </w:num>
  <w:num w:numId="9">
    <w:abstractNumId w:val="14"/>
  </w:num>
  <w:num w:numId="10">
    <w:abstractNumId w:val="22"/>
  </w:num>
  <w:num w:numId="11">
    <w:abstractNumId w:val="25"/>
  </w:num>
  <w:num w:numId="12">
    <w:abstractNumId w:val="29"/>
  </w:num>
  <w:num w:numId="13">
    <w:abstractNumId w:val="34"/>
  </w:num>
  <w:num w:numId="14">
    <w:abstractNumId w:val="1"/>
  </w:num>
  <w:num w:numId="15">
    <w:abstractNumId w:val="5"/>
  </w:num>
  <w:num w:numId="16">
    <w:abstractNumId w:val="27"/>
  </w:num>
  <w:num w:numId="17">
    <w:abstractNumId w:val="26"/>
  </w:num>
  <w:num w:numId="18">
    <w:abstractNumId w:val="31"/>
  </w:num>
  <w:num w:numId="19">
    <w:abstractNumId w:val="28"/>
  </w:num>
  <w:num w:numId="20">
    <w:abstractNumId w:val="21"/>
  </w:num>
  <w:num w:numId="21">
    <w:abstractNumId w:val="24"/>
  </w:num>
  <w:num w:numId="22">
    <w:abstractNumId w:val="2"/>
  </w:num>
  <w:num w:numId="23">
    <w:abstractNumId w:val="30"/>
  </w:num>
  <w:num w:numId="24">
    <w:abstractNumId w:val="11"/>
  </w:num>
  <w:num w:numId="25">
    <w:abstractNumId w:val="23"/>
  </w:num>
  <w:num w:numId="26">
    <w:abstractNumId w:val="9"/>
  </w:num>
  <w:num w:numId="27">
    <w:abstractNumId w:val="3"/>
  </w:num>
  <w:num w:numId="28">
    <w:abstractNumId w:val="18"/>
  </w:num>
  <w:num w:numId="29">
    <w:abstractNumId w:val="8"/>
  </w:num>
  <w:num w:numId="30">
    <w:abstractNumId w:val="7"/>
  </w:num>
  <w:num w:numId="31">
    <w:abstractNumId w:val="15"/>
  </w:num>
  <w:num w:numId="32">
    <w:abstractNumId w:val="12"/>
  </w:num>
  <w:num w:numId="33">
    <w:abstractNumId w:val="32"/>
  </w:num>
  <w:num w:numId="34">
    <w:abstractNumId w:val="33"/>
  </w:num>
  <w:num w:numId="35">
    <w:abstractNumId w:val="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EA"/>
    <w:rsid w:val="000475EF"/>
    <w:rsid w:val="0013192A"/>
    <w:rsid w:val="001D02EA"/>
    <w:rsid w:val="00202C39"/>
    <w:rsid w:val="00214097"/>
    <w:rsid w:val="00263A1F"/>
    <w:rsid w:val="002C01AD"/>
    <w:rsid w:val="004072E1"/>
    <w:rsid w:val="00547111"/>
    <w:rsid w:val="00582C49"/>
    <w:rsid w:val="006703E9"/>
    <w:rsid w:val="00855E78"/>
    <w:rsid w:val="008B2300"/>
    <w:rsid w:val="00BC77EA"/>
    <w:rsid w:val="00D814BA"/>
    <w:rsid w:val="00DB7AA2"/>
    <w:rsid w:val="00E04510"/>
    <w:rsid w:val="00F11406"/>
    <w:rsid w:val="00F20244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EFA8A-D34B-4E17-A8FE-02085728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39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63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04510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510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2C3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Основной текст1"/>
    <w:rsid w:val="00202C3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5">
    <w:name w:val="List Paragraph"/>
    <w:basedOn w:val="a"/>
    <w:uiPriority w:val="34"/>
    <w:qFormat/>
    <w:rsid w:val="00214097"/>
    <w:pPr>
      <w:spacing w:after="160" w:line="259" w:lineRule="auto"/>
      <w:ind w:left="720"/>
      <w:contextualSpacing/>
    </w:pPr>
    <w:rPr>
      <w:rFonts w:eastAsia="Calibri" w:cs="Times New Roman"/>
    </w:rPr>
  </w:style>
  <w:style w:type="table" w:styleId="a6">
    <w:name w:val="Table Grid"/>
    <w:basedOn w:val="a1"/>
    <w:uiPriority w:val="59"/>
    <w:rsid w:val="002140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41"/>
    <w:locked/>
    <w:rsid w:val="00214097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4"/>
    <w:basedOn w:val="a"/>
    <w:link w:val="a7"/>
    <w:rsid w:val="00214097"/>
    <w:pPr>
      <w:widowControl w:val="0"/>
      <w:shd w:val="clear" w:color="auto" w:fill="FFFFFF"/>
      <w:spacing w:after="7320" w:line="221" w:lineRule="exact"/>
    </w:pPr>
    <w:rPr>
      <w:rFonts w:ascii="Times New Roman" w:hAnsi="Times New Roman" w:cstheme="minorBidi"/>
    </w:rPr>
  </w:style>
  <w:style w:type="character" w:customStyle="1" w:styleId="a4">
    <w:name w:val="Без интервала Знак"/>
    <w:link w:val="a3"/>
    <w:locked/>
    <w:rsid w:val="00F20244"/>
    <w:rPr>
      <w:rFonts w:ascii="Calibri" w:eastAsia="Times New Roman" w:hAnsi="Calibri" w:cs="Calibri"/>
    </w:rPr>
  </w:style>
  <w:style w:type="paragraph" w:customStyle="1" w:styleId="2">
    <w:name w:val="Без интервала2"/>
    <w:rsid w:val="00582C4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12">
    <w:name w:val="Без интервала1"/>
    <w:link w:val="NoSpacingChar"/>
    <w:rsid w:val="00855E78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855E78"/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 + Полужирный"/>
    <w:rsid w:val="00855E7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E0451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451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9">
    <w:name w:val="Normal (Web)"/>
    <w:basedOn w:val="a"/>
    <w:uiPriority w:val="99"/>
    <w:rsid w:val="00E04510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E04510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rsid w:val="00E04510"/>
    <w:rPr>
      <w:rFonts w:ascii="Calibri" w:eastAsia="Calibri" w:hAnsi="Calibri" w:cs="Calibri"/>
      <w:sz w:val="24"/>
      <w:szCs w:val="24"/>
      <w:lang w:eastAsia="ru-RU"/>
    </w:rPr>
  </w:style>
  <w:style w:type="character" w:customStyle="1" w:styleId="Verdana7pt">
    <w:name w:val="Основной текст + Verdana;7 pt"/>
    <w:rsid w:val="00E045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Курсив"/>
    <w:rsid w:val="00E045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E04510"/>
  </w:style>
  <w:style w:type="character" w:customStyle="1" w:styleId="ac">
    <w:name w:val="Сноска_"/>
    <w:link w:val="ad"/>
    <w:rsid w:val="00E04510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ad">
    <w:name w:val="Сноска"/>
    <w:basedOn w:val="a"/>
    <w:link w:val="ac"/>
    <w:rsid w:val="00E04510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z w:val="15"/>
      <w:szCs w:val="15"/>
    </w:rPr>
  </w:style>
  <w:style w:type="paragraph" w:styleId="ae">
    <w:name w:val="Balloon Text"/>
    <w:basedOn w:val="a"/>
    <w:link w:val="af"/>
    <w:uiPriority w:val="99"/>
    <w:semiHidden/>
    <w:unhideWhenUsed/>
    <w:rsid w:val="00E045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4510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63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7057</Words>
  <Characters>40227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1</cp:lastModifiedBy>
  <cp:revision>17</cp:revision>
  <cp:lastPrinted>2020-11-03T09:45:00Z</cp:lastPrinted>
  <dcterms:created xsi:type="dcterms:W3CDTF">2017-10-31T07:50:00Z</dcterms:created>
  <dcterms:modified xsi:type="dcterms:W3CDTF">2020-11-03T09:47:00Z</dcterms:modified>
</cp:coreProperties>
</file>