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F1" w:rsidRDefault="00EC1AAF" w:rsidP="007303F1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sectPr w:rsidR="007303F1" w:rsidSect="009371D2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EC1AAF">
        <w:rPr>
          <w:rFonts w:ascii="PT Astra Serif" w:eastAsia="Times New Roman" w:hAnsi="PT Astra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436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03F1" w:rsidRPr="007303F1" w:rsidRDefault="007303F1" w:rsidP="007303F1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303F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Приложение 1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4</w:t>
      </w:r>
    </w:p>
    <w:p w:rsidR="007303F1" w:rsidRPr="007303F1" w:rsidRDefault="007303F1" w:rsidP="007303F1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7303F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</w:t>
      </w:r>
      <w:proofErr w:type="gramEnd"/>
      <w:r w:rsidRPr="007303F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приказу МАДОУ «Умка»</w:t>
      </w:r>
    </w:p>
    <w:p w:rsidR="007303F1" w:rsidRPr="007303F1" w:rsidRDefault="007303F1" w:rsidP="007303F1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7303F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</w:t>
      </w:r>
      <w:proofErr w:type="gramEnd"/>
      <w:r w:rsidRPr="007303F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31. 08. 2020</w:t>
      </w:r>
    </w:p>
    <w:p w:rsidR="007303F1" w:rsidRPr="007303F1" w:rsidRDefault="007303F1" w:rsidP="007303F1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303F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№195/1-од</w:t>
      </w:r>
    </w:p>
    <w:p w:rsidR="007303F1" w:rsidRPr="007303F1" w:rsidRDefault="007303F1" w:rsidP="007303F1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303F1" w:rsidRPr="007303F1" w:rsidRDefault="007303F1" w:rsidP="007303F1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303F1" w:rsidRPr="007303F1" w:rsidRDefault="007303F1" w:rsidP="007303F1">
      <w:pPr>
        <w:spacing w:after="0" w:line="240" w:lineRule="auto"/>
        <w:rPr>
          <w:rFonts w:ascii="PT Astra Serif" w:eastAsia="Times New Roman" w:hAnsi="PT Astra Serif" w:cs="Times New Roman"/>
          <w:vanish/>
        </w:rPr>
      </w:pPr>
    </w:p>
    <w:p w:rsidR="007303F1" w:rsidRPr="007303F1" w:rsidRDefault="007303F1" w:rsidP="007303F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7303F1" w:rsidRPr="007303F1" w:rsidTr="007303F1">
        <w:trPr>
          <w:jc w:val="center"/>
        </w:trPr>
        <w:tc>
          <w:tcPr>
            <w:tcW w:w="3773" w:type="dxa"/>
            <w:hideMark/>
          </w:tcPr>
          <w:p w:rsidR="007303F1" w:rsidRPr="007303F1" w:rsidRDefault="007303F1" w:rsidP="007303F1">
            <w:pPr>
              <w:tabs>
                <w:tab w:val="left" w:pos="7380"/>
              </w:tabs>
              <w:autoSpaceDE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7303F1">
              <w:rPr>
                <w:rFonts w:ascii="PT Astra Serif" w:eastAsia="Times New Roman" w:hAnsi="PT Astra Serif" w:cs="Times New Roman"/>
                <w:b/>
                <w:bCs/>
              </w:rPr>
              <w:t>Рассмотрено:</w:t>
            </w:r>
          </w:p>
          <w:p w:rsidR="007303F1" w:rsidRPr="007303F1" w:rsidRDefault="007303F1" w:rsidP="007303F1">
            <w:pPr>
              <w:tabs>
                <w:tab w:val="left" w:pos="7380"/>
              </w:tabs>
              <w:autoSpaceDE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7303F1">
              <w:rPr>
                <w:rFonts w:ascii="PT Astra Serif" w:eastAsia="Times New Roman" w:hAnsi="PT Astra Serif" w:cs="Times New Roman"/>
                <w:bCs/>
              </w:rPr>
              <w:t xml:space="preserve">На заседании педагогического </w:t>
            </w:r>
          </w:p>
          <w:p w:rsidR="007303F1" w:rsidRPr="007303F1" w:rsidRDefault="007303F1" w:rsidP="007303F1">
            <w:pPr>
              <w:tabs>
                <w:tab w:val="left" w:pos="7380"/>
              </w:tabs>
              <w:autoSpaceDE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7303F1">
              <w:rPr>
                <w:rFonts w:ascii="PT Astra Serif" w:eastAsia="Times New Roman" w:hAnsi="PT Astra Serif" w:cs="Times New Roman"/>
                <w:bCs/>
              </w:rPr>
              <w:t>Совета протокол №1</w:t>
            </w:r>
          </w:p>
          <w:p w:rsidR="007303F1" w:rsidRPr="007303F1" w:rsidRDefault="007303F1" w:rsidP="007303F1">
            <w:pPr>
              <w:tabs>
                <w:tab w:val="left" w:pos="7380"/>
              </w:tabs>
              <w:autoSpaceDE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Cs/>
              </w:rPr>
            </w:pPr>
            <w:proofErr w:type="gramStart"/>
            <w:r w:rsidRPr="007303F1">
              <w:rPr>
                <w:rFonts w:ascii="PT Astra Serif" w:eastAsia="Times New Roman" w:hAnsi="PT Astra Serif" w:cs="Times New Roman"/>
                <w:bCs/>
              </w:rPr>
              <w:t>от</w:t>
            </w:r>
            <w:proofErr w:type="gramEnd"/>
            <w:r w:rsidRPr="007303F1">
              <w:rPr>
                <w:rFonts w:ascii="PT Astra Serif" w:eastAsia="Times New Roman" w:hAnsi="PT Astra Serif" w:cs="Times New Roman"/>
                <w:bCs/>
              </w:rPr>
              <w:t xml:space="preserve"> 31.08.2020</w:t>
            </w:r>
          </w:p>
          <w:p w:rsidR="007303F1" w:rsidRPr="007303F1" w:rsidRDefault="007303F1" w:rsidP="007303F1">
            <w:pPr>
              <w:tabs>
                <w:tab w:val="left" w:pos="7380"/>
              </w:tabs>
              <w:autoSpaceDE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7303F1">
              <w:rPr>
                <w:rFonts w:ascii="PT Astra Serif" w:eastAsia="Times New Roman" w:hAnsi="PT Astra Serif" w:cs="Times New Roman"/>
                <w:bCs/>
              </w:rPr>
              <w:t xml:space="preserve">Председатель педагогического </w:t>
            </w:r>
          </w:p>
          <w:p w:rsidR="007303F1" w:rsidRPr="007303F1" w:rsidRDefault="007303F1" w:rsidP="007303F1">
            <w:pPr>
              <w:tabs>
                <w:tab w:val="left" w:pos="7380"/>
              </w:tabs>
              <w:autoSpaceDE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7303F1">
              <w:rPr>
                <w:rFonts w:ascii="PT Astra Serif" w:eastAsia="Times New Roman" w:hAnsi="PT Astra Serif" w:cs="Times New Roman"/>
                <w:bCs/>
              </w:rPr>
              <w:t>Совета</w:t>
            </w:r>
          </w:p>
          <w:p w:rsidR="007303F1" w:rsidRPr="007303F1" w:rsidRDefault="007303F1" w:rsidP="007303F1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/>
                <w:bCs/>
                <w:kern w:val="3"/>
              </w:rPr>
            </w:pPr>
            <w:r w:rsidRPr="007303F1">
              <w:rPr>
                <w:rFonts w:ascii="PT Astra Serif" w:eastAsia="Times New Roman" w:hAnsi="PT Astra Serif" w:cs="Times New Roman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7303F1" w:rsidRPr="007303F1" w:rsidRDefault="007303F1" w:rsidP="007303F1">
            <w:pPr>
              <w:tabs>
                <w:tab w:val="left" w:pos="7380"/>
              </w:tabs>
              <w:autoSpaceDE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7303F1">
              <w:rPr>
                <w:rFonts w:ascii="PT Astra Serif" w:eastAsia="Times New Roman" w:hAnsi="PT Astra Serif" w:cs="Times New Roman"/>
                <w:b/>
                <w:bCs/>
              </w:rPr>
              <w:t>Согласовано:</w:t>
            </w:r>
          </w:p>
          <w:p w:rsidR="007303F1" w:rsidRPr="007303F1" w:rsidRDefault="007303F1" w:rsidP="007303F1">
            <w:pPr>
              <w:tabs>
                <w:tab w:val="left" w:pos="7380"/>
              </w:tabs>
              <w:autoSpaceDE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Cs/>
              </w:rPr>
            </w:pPr>
            <w:proofErr w:type="gramStart"/>
            <w:r w:rsidRPr="007303F1">
              <w:rPr>
                <w:rFonts w:ascii="PT Astra Serif" w:eastAsia="Times New Roman" w:hAnsi="PT Astra Serif" w:cs="Times New Roman"/>
                <w:bCs/>
              </w:rPr>
              <w:t>заместитель</w:t>
            </w:r>
            <w:proofErr w:type="gramEnd"/>
            <w:r w:rsidRPr="007303F1">
              <w:rPr>
                <w:rFonts w:ascii="PT Astra Serif" w:eastAsia="Times New Roman" w:hAnsi="PT Astra Serif" w:cs="Times New Roman"/>
                <w:bCs/>
              </w:rPr>
              <w:t xml:space="preserve"> заведующего </w:t>
            </w:r>
          </w:p>
          <w:p w:rsidR="007303F1" w:rsidRPr="007303F1" w:rsidRDefault="007303F1" w:rsidP="007303F1">
            <w:pPr>
              <w:tabs>
                <w:tab w:val="left" w:pos="7380"/>
              </w:tabs>
              <w:autoSpaceDE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7303F1">
              <w:rPr>
                <w:rFonts w:ascii="PT Astra Serif" w:eastAsia="Times New Roman" w:hAnsi="PT Astra Serif" w:cs="Times New Roman"/>
                <w:bCs/>
              </w:rPr>
              <w:t>МАДОУ «Умка»</w:t>
            </w:r>
          </w:p>
          <w:p w:rsidR="007303F1" w:rsidRPr="007303F1" w:rsidRDefault="007303F1" w:rsidP="007303F1">
            <w:pPr>
              <w:tabs>
                <w:tab w:val="left" w:pos="7380"/>
              </w:tabs>
              <w:autoSpaceDE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7303F1">
              <w:rPr>
                <w:rFonts w:ascii="PT Astra Serif" w:eastAsia="Times New Roman" w:hAnsi="PT Astra Serif" w:cs="Times New Roman"/>
                <w:bCs/>
              </w:rPr>
              <w:t xml:space="preserve">Н.А. Новикова _________ </w:t>
            </w:r>
          </w:p>
          <w:p w:rsidR="007303F1" w:rsidRPr="007303F1" w:rsidRDefault="007303F1" w:rsidP="007303F1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Times New Roman" w:hAnsi="PT Astra Serif" w:cs="Times New Roman"/>
                <w:bCs/>
                <w:kern w:val="3"/>
              </w:rPr>
            </w:pPr>
            <w:proofErr w:type="gramStart"/>
            <w:r w:rsidRPr="007303F1">
              <w:rPr>
                <w:rFonts w:ascii="PT Astra Serif" w:eastAsia="Times New Roman" w:hAnsi="PT Astra Serif" w:cs="Times New Roman"/>
                <w:bCs/>
              </w:rPr>
              <w:t>от</w:t>
            </w:r>
            <w:proofErr w:type="gramEnd"/>
            <w:r w:rsidRPr="007303F1">
              <w:rPr>
                <w:rFonts w:ascii="PT Astra Serif" w:eastAsia="Times New Roman" w:hAnsi="PT Astra Serif" w:cs="Times New Roman"/>
                <w:bCs/>
              </w:rPr>
              <w:t xml:space="preserve"> 31.08.2020</w:t>
            </w:r>
          </w:p>
        </w:tc>
        <w:tc>
          <w:tcPr>
            <w:tcW w:w="325" w:type="dxa"/>
          </w:tcPr>
          <w:p w:rsidR="007303F1" w:rsidRPr="007303F1" w:rsidRDefault="007303F1" w:rsidP="007303F1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7303F1" w:rsidRPr="007303F1" w:rsidRDefault="007303F1" w:rsidP="007303F1">
            <w:pPr>
              <w:spacing w:after="200" w:line="276" w:lineRule="auto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</w:tr>
    </w:tbl>
    <w:p w:rsidR="00B23B09" w:rsidRPr="00B23B09" w:rsidRDefault="00B23B09" w:rsidP="00B23B09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23B09" w:rsidRPr="00B23B09" w:rsidRDefault="00B23B09" w:rsidP="00B23B09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23B09" w:rsidRPr="00B23B09" w:rsidRDefault="00B23B09" w:rsidP="00B23B09">
      <w:pPr>
        <w:spacing w:after="0" w:line="240" w:lineRule="auto"/>
        <w:rPr>
          <w:rFonts w:ascii="PT Astra Serif" w:eastAsia="Times New Roman" w:hAnsi="PT Astra Serif" w:cs="Times New Roman"/>
          <w:vanish/>
        </w:rPr>
      </w:pPr>
    </w:p>
    <w:p w:rsidR="00B23B09" w:rsidRPr="00B23B09" w:rsidRDefault="00B23B09" w:rsidP="00B23B0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B23B09" w:rsidRPr="00B23B09" w:rsidRDefault="00B23B09" w:rsidP="00B23B0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23B09" w:rsidRPr="00B23B09" w:rsidRDefault="00B23B09" w:rsidP="00B23B0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23B09" w:rsidRPr="00B23B09" w:rsidRDefault="00B23B09" w:rsidP="00B23B0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23B09" w:rsidRPr="00B23B09" w:rsidRDefault="00B23B09" w:rsidP="00683AD9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r w:rsidRPr="00B23B09"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  <w:t>Рабочая программа</w:t>
      </w:r>
    </w:p>
    <w:p w:rsidR="00B23B09" w:rsidRPr="00B23B09" w:rsidRDefault="00B23B09" w:rsidP="00B23B09">
      <w:pPr>
        <w:spacing w:after="0" w:line="360" w:lineRule="auto"/>
        <w:jc w:val="center"/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 w:rsidRPr="00B23B09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по</w:t>
      </w:r>
      <w:proofErr w:type="gramEnd"/>
      <w:r w:rsidRPr="00B23B09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разделу </w:t>
      </w:r>
      <w:r w:rsidRPr="00B23B09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«Формирование элементарных математических представлений» </w:t>
      </w:r>
    </w:p>
    <w:p w:rsidR="00B23B09" w:rsidRPr="00B23B09" w:rsidRDefault="00B23B09" w:rsidP="00B23B09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 w:rsidRPr="00B23B09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образовательной</w:t>
      </w:r>
      <w:proofErr w:type="gramEnd"/>
      <w:r w:rsidRPr="00B23B09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области «Познавательное развитие»</w:t>
      </w:r>
    </w:p>
    <w:p w:rsidR="00B23B09" w:rsidRPr="00B23B09" w:rsidRDefault="00B23B09" w:rsidP="00B23B09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proofErr w:type="gramStart"/>
      <w:r w:rsidRPr="00B23B09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для</w:t>
      </w:r>
      <w:proofErr w:type="gramEnd"/>
      <w:r w:rsidRPr="00B23B09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детей </w:t>
      </w:r>
      <w:r w:rsidR="00EC1AAF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второй</w:t>
      </w:r>
      <w:r w:rsidRPr="00B23B09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младшей группы</w:t>
      </w:r>
    </w:p>
    <w:p w:rsidR="00B23B09" w:rsidRPr="00B23B09" w:rsidRDefault="00B23B09" w:rsidP="00B23B09">
      <w:pPr>
        <w:spacing w:after="0" w:line="276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B23B0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B23B0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автономного дошкольного образовательного учреждения </w:t>
      </w:r>
    </w:p>
    <w:p w:rsidR="00B23B09" w:rsidRPr="00B23B09" w:rsidRDefault="00B23B09" w:rsidP="00B23B09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23B0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«Умка»</w:t>
      </w:r>
    </w:p>
    <w:p w:rsidR="00B23B09" w:rsidRPr="00B23B09" w:rsidRDefault="00B23B09" w:rsidP="00B23B09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B23B0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B23B0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образования город Ноябрьск</w:t>
      </w:r>
    </w:p>
    <w:p w:rsidR="00B23B09" w:rsidRPr="00B23B09" w:rsidRDefault="00B23B09" w:rsidP="00B23B0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E2B13" w:rsidRPr="00B23B09" w:rsidRDefault="00AE2B13" w:rsidP="00AE2B13">
      <w:pPr>
        <w:pStyle w:val="a8"/>
        <w:jc w:val="center"/>
        <w:rPr>
          <w:rFonts w:ascii="PT Astra Serif" w:hAnsi="PT Astra Serif" w:cs="Times New Roman"/>
          <w:lang w:eastAsia="ar-SA"/>
        </w:rPr>
      </w:pPr>
    </w:p>
    <w:p w:rsidR="00AE2B13" w:rsidRPr="00B23B09" w:rsidRDefault="00AE2B13" w:rsidP="00AE2B13">
      <w:pPr>
        <w:spacing w:after="0" w:line="240" w:lineRule="auto"/>
        <w:jc w:val="center"/>
        <w:rPr>
          <w:rFonts w:ascii="PT Astra Serif" w:hAnsi="PT Astra Serif" w:cs="Times New Roman"/>
          <w:color w:val="000000"/>
        </w:rPr>
      </w:pPr>
      <w:r w:rsidRPr="00B23B09">
        <w:rPr>
          <w:rFonts w:ascii="PT Astra Serif" w:hAnsi="PT Astra Serif" w:cs="Times New Roman"/>
          <w:color w:val="000000"/>
        </w:rPr>
        <w:t xml:space="preserve">1 непрерывная образовательная деятельность в неделю </w:t>
      </w:r>
    </w:p>
    <w:p w:rsidR="00AE2B13" w:rsidRPr="00B23B09" w:rsidRDefault="00AE2B13" w:rsidP="00AE2B13">
      <w:pPr>
        <w:spacing w:after="0" w:line="240" w:lineRule="auto"/>
        <w:jc w:val="center"/>
        <w:rPr>
          <w:rFonts w:ascii="PT Astra Serif" w:hAnsi="PT Astra Serif" w:cs="Times New Roman"/>
          <w:color w:val="000000"/>
        </w:rPr>
      </w:pPr>
      <w:r w:rsidRPr="00B23B09">
        <w:rPr>
          <w:rFonts w:ascii="PT Astra Serif" w:hAnsi="PT Astra Serif" w:cs="Times New Roman"/>
          <w:color w:val="000000"/>
        </w:rPr>
        <w:t xml:space="preserve"> (</w:t>
      </w:r>
      <w:proofErr w:type="gramStart"/>
      <w:r w:rsidRPr="00B23B09">
        <w:rPr>
          <w:rFonts w:ascii="PT Astra Serif" w:hAnsi="PT Astra Serif" w:cs="Times New Roman"/>
          <w:color w:val="000000"/>
        </w:rPr>
        <w:t>всего</w:t>
      </w:r>
      <w:proofErr w:type="gramEnd"/>
      <w:r w:rsidRPr="00B23B09">
        <w:rPr>
          <w:rFonts w:ascii="PT Astra Serif" w:hAnsi="PT Astra Serif" w:cs="Times New Roman"/>
          <w:color w:val="000000"/>
        </w:rPr>
        <w:t xml:space="preserve"> 36 непрерывных образовательных деятельностей в год)</w:t>
      </w:r>
    </w:p>
    <w:p w:rsidR="00AE2B13" w:rsidRPr="00B23B09" w:rsidRDefault="00AE2B13" w:rsidP="00AE2B13">
      <w:pPr>
        <w:spacing w:after="0" w:line="240" w:lineRule="auto"/>
        <w:jc w:val="center"/>
        <w:rPr>
          <w:rFonts w:ascii="PT Astra Serif" w:hAnsi="PT Astra Serif" w:cs="Times New Roman"/>
          <w:b/>
        </w:rPr>
      </w:pPr>
    </w:p>
    <w:p w:rsidR="00AE2B13" w:rsidRPr="00B23B09" w:rsidRDefault="00AE2B13" w:rsidP="00AE2B13">
      <w:pPr>
        <w:spacing w:after="0" w:line="240" w:lineRule="auto"/>
        <w:rPr>
          <w:rFonts w:ascii="PT Astra Serif" w:hAnsi="PT Astra Serif" w:cs="Times New Roman"/>
        </w:rPr>
      </w:pPr>
    </w:p>
    <w:p w:rsidR="00622D27" w:rsidRPr="00B23B09" w:rsidRDefault="00622D27" w:rsidP="00AE2B13">
      <w:pPr>
        <w:spacing w:after="0" w:line="240" w:lineRule="auto"/>
        <w:rPr>
          <w:rFonts w:ascii="PT Astra Serif" w:hAnsi="PT Astra Serif" w:cs="Times New Roman"/>
        </w:rPr>
      </w:pPr>
    </w:p>
    <w:p w:rsidR="00622D27" w:rsidRPr="00B23B09" w:rsidRDefault="00622D27" w:rsidP="00AE2B13">
      <w:pPr>
        <w:spacing w:after="0" w:line="240" w:lineRule="auto"/>
        <w:rPr>
          <w:rFonts w:ascii="PT Astra Serif" w:hAnsi="PT Astra Serif" w:cs="Times New Roman"/>
        </w:rPr>
      </w:pPr>
    </w:p>
    <w:p w:rsidR="00AE2B13" w:rsidRPr="00B23B09" w:rsidRDefault="00AE2B13" w:rsidP="00AE2B13">
      <w:pPr>
        <w:spacing w:after="0" w:line="240" w:lineRule="auto"/>
        <w:jc w:val="right"/>
        <w:rPr>
          <w:rFonts w:ascii="PT Astra Serif" w:hAnsi="PT Astra Serif" w:cs="Times New Roman"/>
          <w:b/>
        </w:rPr>
      </w:pPr>
    </w:p>
    <w:p w:rsidR="00AE2B13" w:rsidRPr="00B23B09" w:rsidRDefault="00AE2B13" w:rsidP="00AE2B13">
      <w:pPr>
        <w:spacing w:after="0" w:line="240" w:lineRule="auto"/>
        <w:jc w:val="right"/>
        <w:rPr>
          <w:rFonts w:ascii="PT Astra Serif" w:hAnsi="PT Astra Serif" w:cs="Times New Roman"/>
        </w:rPr>
      </w:pPr>
      <w:r w:rsidRPr="00B23B09">
        <w:rPr>
          <w:rFonts w:ascii="PT Astra Serif" w:hAnsi="PT Astra Serif" w:cs="Times New Roman"/>
          <w:b/>
        </w:rPr>
        <w:t>Составитель</w:t>
      </w:r>
      <w:r w:rsidRPr="00B23B09">
        <w:rPr>
          <w:rFonts w:ascii="PT Astra Serif" w:hAnsi="PT Astra Serif" w:cs="Times New Roman"/>
        </w:rPr>
        <w:t>:</w:t>
      </w:r>
    </w:p>
    <w:p w:rsidR="00AE2B13" w:rsidRPr="00B23B09" w:rsidRDefault="00AE2B13" w:rsidP="00AE2B13">
      <w:pPr>
        <w:spacing w:after="0" w:line="240" w:lineRule="auto"/>
        <w:jc w:val="right"/>
        <w:rPr>
          <w:rFonts w:ascii="PT Astra Serif" w:hAnsi="PT Astra Serif" w:cs="Times New Roman"/>
        </w:rPr>
      </w:pPr>
      <w:proofErr w:type="gramStart"/>
      <w:r w:rsidRPr="00B23B09">
        <w:rPr>
          <w:rFonts w:ascii="PT Astra Serif" w:hAnsi="PT Astra Serif" w:cs="Times New Roman"/>
        </w:rPr>
        <w:t>воспитатель</w:t>
      </w:r>
      <w:proofErr w:type="gramEnd"/>
    </w:p>
    <w:p w:rsidR="00AE2B13" w:rsidRPr="00B23B09" w:rsidRDefault="00AE2B13" w:rsidP="00AE2B13">
      <w:pPr>
        <w:spacing w:after="0" w:line="240" w:lineRule="auto"/>
        <w:jc w:val="right"/>
        <w:rPr>
          <w:rFonts w:ascii="PT Astra Serif" w:hAnsi="PT Astra Serif" w:cs="Times New Roman"/>
        </w:rPr>
      </w:pPr>
      <w:r w:rsidRPr="00B23B09">
        <w:rPr>
          <w:rFonts w:ascii="PT Astra Serif" w:hAnsi="PT Astra Serif" w:cs="Times New Roman"/>
        </w:rPr>
        <w:t>МАДОУ «Умка»</w:t>
      </w:r>
    </w:p>
    <w:p w:rsidR="007303F1" w:rsidRDefault="00036C46" w:rsidP="00036C46">
      <w:pPr>
        <w:spacing w:after="0" w:line="240" w:lineRule="auto"/>
        <w:jc w:val="center"/>
        <w:rPr>
          <w:rFonts w:ascii="PT Astra Serif" w:hAnsi="PT Astra Serif" w:cs="Times New Roman"/>
        </w:rPr>
      </w:pPr>
      <w:r w:rsidRPr="00B23B09">
        <w:rPr>
          <w:rFonts w:ascii="PT Astra Serif" w:hAnsi="PT Astra Serif" w:cs="Times New Roman"/>
        </w:rPr>
        <w:t xml:space="preserve">                                                                                                                  </w:t>
      </w:r>
      <w:r w:rsidR="00683AD9">
        <w:rPr>
          <w:rFonts w:ascii="PT Astra Serif" w:hAnsi="PT Astra Serif" w:cs="Times New Roman"/>
        </w:rPr>
        <w:t xml:space="preserve">                               </w:t>
      </w:r>
      <w:r w:rsidR="007303F1">
        <w:rPr>
          <w:rFonts w:ascii="PT Astra Serif" w:hAnsi="PT Astra Serif" w:cs="Times New Roman"/>
        </w:rPr>
        <w:t>Шестакова Н.В.</w:t>
      </w:r>
    </w:p>
    <w:p w:rsidR="00AE2B13" w:rsidRPr="00B23B09" w:rsidRDefault="007303F1" w:rsidP="007303F1">
      <w:pPr>
        <w:spacing w:after="0" w:line="240" w:lineRule="auto"/>
        <w:jc w:val="right"/>
        <w:rPr>
          <w:rFonts w:ascii="PT Astra Serif" w:hAnsi="PT Astra Serif" w:cs="Times New Roman"/>
        </w:rPr>
      </w:pPr>
      <w:proofErr w:type="spellStart"/>
      <w:r>
        <w:rPr>
          <w:rFonts w:ascii="PT Astra Serif" w:hAnsi="PT Astra Serif" w:cs="Times New Roman"/>
        </w:rPr>
        <w:t>Ахромешина</w:t>
      </w:r>
      <w:proofErr w:type="spellEnd"/>
      <w:r>
        <w:rPr>
          <w:rFonts w:ascii="PT Astra Serif" w:hAnsi="PT Astra Serif" w:cs="Times New Roman"/>
        </w:rPr>
        <w:t xml:space="preserve"> </w:t>
      </w:r>
      <w:proofErr w:type="gramStart"/>
      <w:r>
        <w:rPr>
          <w:rFonts w:ascii="PT Astra Serif" w:hAnsi="PT Astra Serif" w:cs="Times New Roman"/>
        </w:rPr>
        <w:t>Н.В.</w:t>
      </w:r>
      <w:r w:rsidR="00683AD9">
        <w:rPr>
          <w:rFonts w:ascii="PT Astra Serif" w:hAnsi="PT Astra Serif" w:cs="Times New Roman"/>
        </w:rPr>
        <w:t>.</w:t>
      </w:r>
      <w:proofErr w:type="gramEnd"/>
    </w:p>
    <w:p w:rsidR="00AE2B13" w:rsidRPr="00B23B09" w:rsidRDefault="00AE2B13" w:rsidP="00AE2B13">
      <w:pPr>
        <w:spacing w:after="0" w:line="240" w:lineRule="auto"/>
        <w:rPr>
          <w:rFonts w:ascii="PT Astra Serif" w:hAnsi="PT Astra Serif" w:cs="Times New Roman"/>
        </w:rPr>
      </w:pPr>
    </w:p>
    <w:p w:rsidR="00AE2B13" w:rsidRPr="00B23B09" w:rsidRDefault="00AE2B13" w:rsidP="00AE2B13">
      <w:pPr>
        <w:spacing w:after="0" w:line="240" w:lineRule="auto"/>
        <w:jc w:val="right"/>
        <w:rPr>
          <w:rFonts w:ascii="PT Astra Serif" w:hAnsi="PT Astra Serif" w:cs="Times New Roman"/>
          <w:b/>
        </w:rPr>
      </w:pPr>
    </w:p>
    <w:p w:rsidR="00AE2B13" w:rsidRPr="00B23B09" w:rsidRDefault="00AE2B13" w:rsidP="00AE2B13">
      <w:pPr>
        <w:spacing w:after="0" w:line="240" w:lineRule="auto"/>
        <w:jc w:val="right"/>
        <w:rPr>
          <w:rFonts w:ascii="PT Astra Serif" w:hAnsi="PT Astra Serif" w:cs="Times New Roman"/>
          <w:b/>
        </w:rPr>
      </w:pPr>
    </w:p>
    <w:p w:rsidR="00AE2B13" w:rsidRPr="00B23B09" w:rsidRDefault="00AE2B13" w:rsidP="00AE2B13">
      <w:pPr>
        <w:spacing w:after="0" w:line="240" w:lineRule="auto"/>
        <w:jc w:val="right"/>
        <w:rPr>
          <w:rFonts w:ascii="PT Astra Serif" w:hAnsi="PT Astra Serif" w:cs="Times New Roman"/>
          <w:b/>
        </w:rPr>
      </w:pPr>
    </w:p>
    <w:p w:rsidR="00AE2B13" w:rsidRPr="00B23B09" w:rsidRDefault="00AE2B13" w:rsidP="00AE2B13">
      <w:pPr>
        <w:spacing w:after="0" w:line="240" w:lineRule="auto"/>
        <w:jc w:val="center"/>
        <w:rPr>
          <w:rFonts w:ascii="PT Astra Serif" w:hAnsi="PT Astra Serif" w:cs="Times New Roman"/>
          <w:b/>
        </w:rPr>
      </w:pPr>
    </w:p>
    <w:p w:rsidR="00AE2B13" w:rsidRPr="00B23B09" w:rsidRDefault="00AE2B13" w:rsidP="00AE2B13">
      <w:pPr>
        <w:spacing w:after="0" w:line="240" w:lineRule="auto"/>
        <w:rPr>
          <w:rFonts w:ascii="PT Astra Serif" w:hAnsi="PT Astra Serif" w:cs="Times New Roman"/>
          <w:b/>
        </w:rPr>
      </w:pPr>
    </w:p>
    <w:p w:rsidR="00AE2B13" w:rsidRPr="00B23B09" w:rsidRDefault="00AE2B13" w:rsidP="00AE2B13">
      <w:pPr>
        <w:spacing w:after="0" w:line="240" w:lineRule="auto"/>
        <w:rPr>
          <w:rFonts w:ascii="PT Astra Serif" w:hAnsi="PT Astra Serif" w:cs="Times New Roman"/>
          <w:b/>
        </w:rPr>
      </w:pPr>
    </w:p>
    <w:p w:rsidR="00B23B09" w:rsidRPr="00B23B09" w:rsidRDefault="00B23B09" w:rsidP="00AE2B13">
      <w:pPr>
        <w:spacing w:after="0" w:line="240" w:lineRule="auto"/>
        <w:rPr>
          <w:rFonts w:ascii="PT Astra Serif" w:hAnsi="PT Astra Serif" w:cs="Times New Roman"/>
          <w:b/>
        </w:rPr>
      </w:pPr>
    </w:p>
    <w:p w:rsidR="007A666F" w:rsidRPr="00B23B09" w:rsidRDefault="007A666F" w:rsidP="00AE2B13">
      <w:pPr>
        <w:spacing w:after="0" w:line="240" w:lineRule="auto"/>
        <w:rPr>
          <w:rFonts w:ascii="PT Astra Serif" w:hAnsi="PT Astra Serif" w:cs="Times New Roman"/>
        </w:rPr>
      </w:pPr>
    </w:p>
    <w:p w:rsidR="007A666F" w:rsidRPr="00B23B09" w:rsidRDefault="007A666F" w:rsidP="00AE2B13">
      <w:pPr>
        <w:spacing w:after="0" w:line="240" w:lineRule="auto"/>
        <w:rPr>
          <w:rFonts w:ascii="PT Astra Serif" w:hAnsi="PT Astra Serif" w:cs="Times New Roman"/>
        </w:rPr>
      </w:pPr>
    </w:p>
    <w:p w:rsidR="007A666F" w:rsidRPr="00B23B09" w:rsidRDefault="007A666F" w:rsidP="00AE2B13">
      <w:pPr>
        <w:spacing w:after="0" w:line="240" w:lineRule="auto"/>
        <w:rPr>
          <w:rFonts w:ascii="PT Astra Serif" w:hAnsi="PT Astra Serif" w:cs="Times New Roman"/>
        </w:rPr>
      </w:pPr>
    </w:p>
    <w:p w:rsidR="00AE2B13" w:rsidRDefault="007303F1" w:rsidP="00AE2B13">
      <w:pPr>
        <w:spacing w:after="0" w:line="240" w:lineRule="auto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2020</w:t>
      </w:r>
      <w:r w:rsidR="00036C46" w:rsidRPr="00B23B09">
        <w:rPr>
          <w:rFonts w:ascii="PT Astra Serif" w:hAnsi="PT Astra Serif" w:cs="Times New Roman"/>
        </w:rPr>
        <w:t>-202</w:t>
      </w:r>
      <w:r>
        <w:rPr>
          <w:rFonts w:ascii="PT Astra Serif" w:hAnsi="PT Astra Serif" w:cs="Times New Roman"/>
        </w:rPr>
        <w:t>1</w:t>
      </w:r>
      <w:r w:rsidR="00AE2B13" w:rsidRPr="00B23B09">
        <w:rPr>
          <w:rFonts w:ascii="PT Astra Serif" w:hAnsi="PT Astra Serif" w:cs="Times New Roman"/>
        </w:rPr>
        <w:t xml:space="preserve"> учебный год</w:t>
      </w:r>
    </w:p>
    <w:p w:rsidR="006C1546" w:rsidRDefault="006C1546" w:rsidP="00AE2B13">
      <w:pPr>
        <w:spacing w:after="0" w:line="240" w:lineRule="auto"/>
        <w:jc w:val="center"/>
        <w:rPr>
          <w:rFonts w:ascii="PT Astra Serif" w:hAnsi="PT Astra Serif" w:cs="Times New Roman"/>
        </w:rPr>
      </w:pPr>
    </w:p>
    <w:p w:rsidR="00A82BCE" w:rsidRDefault="00A82BCE" w:rsidP="00AE2B13">
      <w:pPr>
        <w:spacing w:after="0" w:line="240" w:lineRule="auto"/>
        <w:jc w:val="center"/>
        <w:rPr>
          <w:rFonts w:ascii="PT Astra Serif" w:hAnsi="PT Astra Serif" w:cs="Times New Roman"/>
        </w:rPr>
      </w:pPr>
    </w:p>
    <w:p w:rsidR="00A82BCE" w:rsidRPr="00B23B09" w:rsidRDefault="00A82BCE" w:rsidP="00AE2B13">
      <w:pPr>
        <w:spacing w:after="0" w:line="240" w:lineRule="auto"/>
        <w:jc w:val="center"/>
        <w:rPr>
          <w:rFonts w:ascii="PT Astra Serif" w:hAnsi="PT Astra Serif" w:cs="Times New Roman"/>
        </w:rPr>
      </w:pPr>
    </w:p>
    <w:p w:rsidR="00677805" w:rsidRPr="00B23B09" w:rsidRDefault="00677805" w:rsidP="009371D2">
      <w:pPr>
        <w:pStyle w:val="a8"/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>Пояснительная записка</w:t>
      </w:r>
    </w:p>
    <w:p w:rsidR="00E44F92" w:rsidRPr="00B23B09" w:rsidRDefault="009371D2" w:rsidP="00E44F92">
      <w:pPr>
        <w:pStyle w:val="a8"/>
        <w:spacing w:line="36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23B09">
        <w:rPr>
          <w:rFonts w:ascii="PT Astra Serif" w:hAnsi="PT Astra Serif" w:cs="Times New Roman"/>
          <w:sz w:val="24"/>
          <w:szCs w:val="24"/>
        </w:rPr>
        <w:t xml:space="preserve">Рабочая программа </w:t>
      </w:r>
      <w:r w:rsidR="00AE2B13" w:rsidRPr="00B23B09">
        <w:rPr>
          <w:rFonts w:ascii="PT Astra Serif" w:hAnsi="PT Astra Serif" w:cs="Times New Roman"/>
          <w:sz w:val="24"/>
          <w:szCs w:val="24"/>
        </w:rPr>
        <w:t>по разделу «</w:t>
      </w:r>
      <w:r w:rsidRPr="00B23B09">
        <w:rPr>
          <w:rFonts w:ascii="PT Astra Serif" w:hAnsi="PT Astra Serif" w:cs="Times New Roman"/>
          <w:sz w:val="24"/>
          <w:szCs w:val="24"/>
        </w:rPr>
        <w:t>Формирование элементарных математических представлений» образовательной области «Познава</w:t>
      </w:r>
      <w:r w:rsidR="004529F0" w:rsidRPr="00B23B09">
        <w:rPr>
          <w:rFonts w:ascii="PT Astra Serif" w:hAnsi="PT Astra Serif" w:cs="Times New Roman"/>
          <w:sz w:val="24"/>
          <w:szCs w:val="24"/>
        </w:rPr>
        <w:t>тельное развитие» для детей втор</w:t>
      </w:r>
      <w:r w:rsidRPr="00B23B09">
        <w:rPr>
          <w:rFonts w:ascii="PT Astra Serif" w:hAnsi="PT Astra Serif" w:cs="Times New Roman"/>
          <w:sz w:val="24"/>
          <w:szCs w:val="24"/>
        </w:rPr>
        <w:t>ой младш</w:t>
      </w:r>
      <w:r w:rsidR="00AE2B13" w:rsidRPr="00B23B09">
        <w:rPr>
          <w:rFonts w:ascii="PT Astra Serif" w:hAnsi="PT Astra Serif" w:cs="Times New Roman"/>
          <w:sz w:val="24"/>
          <w:szCs w:val="24"/>
        </w:rPr>
        <w:t>ей группы составлена на основе о</w:t>
      </w:r>
      <w:r w:rsidRPr="00B23B09">
        <w:rPr>
          <w:rFonts w:ascii="PT Astra Serif" w:hAnsi="PT Astra Serif" w:cs="Times New Roman"/>
          <w:sz w:val="24"/>
          <w:szCs w:val="24"/>
        </w:rPr>
        <w:t>сновной образовательной программы дошкольного образования программы М</w:t>
      </w:r>
      <w:r w:rsidR="009A6ED4" w:rsidRPr="00B23B09">
        <w:rPr>
          <w:rFonts w:ascii="PT Astra Serif" w:hAnsi="PT Astra Serif" w:cs="Times New Roman"/>
          <w:sz w:val="24"/>
          <w:szCs w:val="24"/>
        </w:rPr>
        <w:t>А</w:t>
      </w:r>
      <w:r w:rsidRPr="00B23B09">
        <w:rPr>
          <w:rFonts w:ascii="PT Astra Serif" w:hAnsi="PT Astra Serif" w:cs="Times New Roman"/>
          <w:sz w:val="24"/>
          <w:szCs w:val="24"/>
        </w:rPr>
        <w:t>ДОУ «</w:t>
      </w:r>
      <w:r w:rsidR="009A6ED4" w:rsidRPr="00B23B09">
        <w:rPr>
          <w:rFonts w:ascii="PT Astra Serif" w:hAnsi="PT Astra Serif" w:cs="Times New Roman"/>
          <w:sz w:val="24"/>
          <w:szCs w:val="24"/>
        </w:rPr>
        <w:t>Умка</w:t>
      </w:r>
      <w:r w:rsidRPr="00B23B09">
        <w:rPr>
          <w:rFonts w:ascii="PT Astra Serif" w:hAnsi="PT Astra Serif" w:cs="Times New Roman"/>
          <w:sz w:val="24"/>
          <w:szCs w:val="24"/>
        </w:rPr>
        <w:t>»</w:t>
      </w:r>
      <w:r w:rsidR="00AE2B13" w:rsidRPr="00B23B09">
        <w:rPr>
          <w:rFonts w:ascii="PT Astra Serif" w:hAnsi="PT Astra Serif" w:cs="Times New Roman"/>
          <w:sz w:val="24"/>
          <w:szCs w:val="24"/>
        </w:rPr>
        <w:t>.</w:t>
      </w:r>
    </w:p>
    <w:p w:rsidR="005A160F" w:rsidRPr="00B23B09" w:rsidRDefault="005A160F" w:rsidP="005A160F">
      <w:pPr>
        <w:pStyle w:val="a8"/>
        <w:spacing w:line="36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23B09">
        <w:rPr>
          <w:rFonts w:ascii="PT Astra Serif" w:hAnsi="PT Astra Serif" w:cs="Times New Roman"/>
          <w:sz w:val="24"/>
          <w:szCs w:val="24"/>
        </w:rPr>
        <w:t>Программа рассчитана на проведение непрерывной образовательной деятельности (НОД) 36 раз в год (1 раз в неделю),</w:t>
      </w:r>
      <w:r w:rsidR="004529F0" w:rsidRPr="00B23B09">
        <w:rPr>
          <w:rFonts w:ascii="PT Astra Serif" w:hAnsi="PT Astra Serif" w:cs="Times New Roman"/>
          <w:sz w:val="24"/>
          <w:szCs w:val="24"/>
        </w:rPr>
        <w:t xml:space="preserve"> длительность проведения НОД – 15</w:t>
      </w:r>
      <w:r w:rsidRPr="00B23B09">
        <w:rPr>
          <w:rFonts w:ascii="PT Astra Serif" w:hAnsi="PT Astra Serif" w:cs="Times New Roman"/>
          <w:sz w:val="24"/>
          <w:szCs w:val="24"/>
        </w:rPr>
        <w:t xml:space="preserve"> минут.</w:t>
      </w:r>
    </w:p>
    <w:p w:rsidR="000D03C8" w:rsidRPr="00B23B09" w:rsidRDefault="005A160F" w:rsidP="00E44F92">
      <w:pPr>
        <w:pStyle w:val="a8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 xml:space="preserve">Актуальность </w:t>
      </w:r>
      <w:r w:rsidRPr="00B23B09">
        <w:rPr>
          <w:rFonts w:ascii="PT Astra Serif" w:hAnsi="PT Astra Serif" w:cs="Times New Roman"/>
          <w:sz w:val="24"/>
          <w:szCs w:val="24"/>
        </w:rPr>
        <w:t>заключается в том, что с</w:t>
      </w:r>
      <w:r w:rsidR="000D03C8" w:rsidRPr="00B23B09">
        <w:rPr>
          <w:rFonts w:ascii="PT Astra Serif" w:eastAsia="Times New Roman" w:hAnsi="PT Astra Serif" w:cs="Times New Roman"/>
          <w:sz w:val="24"/>
          <w:szCs w:val="24"/>
        </w:rPr>
        <w:t xml:space="preserve">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</w:t>
      </w:r>
      <w:proofErr w:type="gramStart"/>
      <w:r w:rsidR="000D03C8" w:rsidRPr="00B23B09">
        <w:rPr>
          <w:rFonts w:ascii="PT Astra Serif" w:eastAsia="Times New Roman" w:hAnsi="PT Astra Serif" w:cs="Times New Roman"/>
          <w:sz w:val="24"/>
          <w:szCs w:val="24"/>
        </w:rPr>
        <w:t>обучающих целей</w:t>
      </w:r>
      <w:proofErr w:type="gramEnd"/>
      <w:r w:rsidR="000D03C8" w:rsidRPr="00B23B09">
        <w:rPr>
          <w:rFonts w:ascii="PT Astra Serif" w:eastAsia="Times New Roman" w:hAnsi="PT Astra Serif" w:cs="Times New Roman"/>
          <w:sz w:val="24"/>
          <w:szCs w:val="24"/>
        </w:rPr>
        <w:t xml:space="preserve"> и </w:t>
      </w:r>
      <w:proofErr w:type="spellStart"/>
      <w:r w:rsidR="000D03C8" w:rsidRPr="00B23B09">
        <w:rPr>
          <w:rFonts w:ascii="PT Astra Serif" w:eastAsia="Times New Roman" w:hAnsi="PT Astra Serif" w:cs="Times New Roman"/>
          <w:sz w:val="24"/>
          <w:szCs w:val="24"/>
        </w:rPr>
        <w:t>задач.</w:t>
      </w:r>
      <w:r w:rsidR="000D03C8" w:rsidRPr="00B23B09">
        <w:rPr>
          <w:rFonts w:ascii="PT Astra Serif" w:eastAsia="Times New Roman" w:hAnsi="PT Astra Serif" w:cs="Times New Roman"/>
          <w:sz w:val="24"/>
          <w:szCs w:val="24"/>
          <w:lang w:eastAsia="ru-RU"/>
        </w:rPr>
        <w:t>Рабочая</w:t>
      </w:r>
      <w:proofErr w:type="spellEnd"/>
      <w:r w:rsidR="000D03C8" w:rsidRPr="00B23B0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программа определяет содержание и организацию воспитательно-образовательного процесса для детей первой младшей группы.</w:t>
      </w:r>
    </w:p>
    <w:p w:rsidR="00E92B68" w:rsidRPr="00B23B09" w:rsidRDefault="00E92B68" w:rsidP="00E92B68">
      <w:pPr>
        <w:pStyle w:val="a8"/>
        <w:spacing w:line="36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>Новизна</w:t>
      </w:r>
      <w:r w:rsidRPr="00B23B09">
        <w:rPr>
          <w:rFonts w:ascii="PT Astra Serif" w:hAnsi="PT Astra Serif" w:cs="Times New Roman"/>
          <w:sz w:val="24"/>
          <w:szCs w:val="24"/>
        </w:rPr>
        <w:t xml:space="preserve"> данной рабочей программы заключается в том, что </w:t>
      </w:r>
      <w:r w:rsidR="004529F0" w:rsidRPr="00B23B09">
        <w:rPr>
          <w:rFonts w:ascii="PT Astra Serif" w:hAnsi="PT Astra Serif" w:cs="Times New Roman"/>
          <w:sz w:val="24"/>
          <w:szCs w:val="24"/>
        </w:rPr>
        <w:t xml:space="preserve">в нее включены сюжетно-ролевые игры с математическим содержанием, использование игровых модулей, многофункциональных сенсомоторных пособий. Соответствие осваиваемого содержания возрастным и индивидуальным возможностям детей, ориентированным </w:t>
      </w:r>
      <w:r w:rsidR="00F80319" w:rsidRPr="00B23B09">
        <w:rPr>
          <w:rFonts w:ascii="PT Astra Serif" w:hAnsi="PT Astra Serif" w:cs="Times New Roman"/>
          <w:sz w:val="24"/>
          <w:szCs w:val="24"/>
        </w:rPr>
        <w:t>на зону их ближайшего развития.</w:t>
      </w:r>
    </w:p>
    <w:p w:rsidR="00EB5B29" w:rsidRPr="00B23B09" w:rsidRDefault="00EB5B29" w:rsidP="00A84B6A">
      <w:pPr>
        <w:pStyle w:val="a8"/>
        <w:spacing w:line="36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>Педагогическая целесообразнос</w:t>
      </w:r>
      <w:r w:rsidR="005A160F" w:rsidRPr="00B23B09">
        <w:rPr>
          <w:rFonts w:ascii="PT Astra Serif" w:hAnsi="PT Astra Serif" w:cs="Times New Roman"/>
          <w:b/>
          <w:sz w:val="24"/>
          <w:szCs w:val="24"/>
        </w:rPr>
        <w:t xml:space="preserve">ть </w:t>
      </w:r>
      <w:r w:rsidR="00A84B6A" w:rsidRPr="00B23B09">
        <w:rPr>
          <w:rFonts w:ascii="PT Astra Serif" w:hAnsi="PT Astra Serif" w:cs="Times New Roman"/>
          <w:sz w:val="24"/>
          <w:szCs w:val="24"/>
        </w:rPr>
        <w:t xml:space="preserve">данной программы обусловлена тем, что она соответствует целям и задачам МАДОУ «УМКА». </w:t>
      </w:r>
    </w:p>
    <w:p w:rsidR="00F80319" w:rsidRPr="00B23B09" w:rsidRDefault="00EB5B29" w:rsidP="00F80319">
      <w:pPr>
        <w:pStyle w:val="a8"/>
        <w:spacing w:line="36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>Ц</w:t>
      </w:r>
      <w:r w:rsidR="00677805" w:rsidRPr="00B23B09">
        <w:rPr>
          <w:rFonts w:ascii="PT Astra Serif" w:hAnsi="PT Astra Serif" w:cs="Times New Roman"/>
          <w:b/>
          <w:sz w:val="24"/>
          <w:szCs w:val="24"/>
        </w:rPr>
        <w:t>ель</w:t>
      </w:r>
      <w:r w:rsidR="00677805" w:rsidRPr="00B23B09">
        <w:rPr>
          <w:rFonts w:ascii="PT Astra Serif" w:hAnsi="PT Astra Serif" w:cs="Times New Roman"/>
          <w:sz w:val="24"/>
          <w:szCs w:val="24"/>
        </w:rPr>
        <w:t>:</w:t>
      </w:r>
      <w:r w:rsidR="00F80319" w:rsidRPr="00B23B09">
        <w:rPr>
          <w:rFonts w:ascii="PT Astra Serif" w:hAnsi="PT Astra Serif" w:cs="Times New Roman"/>
          <w:sz w:val="24"/>
          <w:szCs w:val="24"/>
        </w:rPr>
        <w:t xml:space="preserve"> формировать элементарные математические представления, первичные представления об основных свойствах и об отношениях объектов окружающего мира: в форме, цвете, размере, количестве, числе, части и целом, пространстве и времени.</w:t>
      </w:r>
    </w:p>
    <w:p w:rsidR="00677805" w:rsidRPr="00B23B09" w:rsidRDefault="00EB5B29" w:rsidP="00463752">
      <w:pPr>
        <w:pStyle w:val="a8"/>
        <w:spacing w:line="36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>Задачи:</w:t>
      </w:r>
    </w:p>
    <w:p w:rsidR="00622D27" w:rsidRPr="00B23B09" w:rsidRDefault="00622D27" w:rsidP="00622D27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10"/>
          <w:rFonts w:ascii="PT Astra Serif" w:hAnsi="PT Astra Serif"/>
          <w:sz w:val="24"/>
          <w:szCs w:val="24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622D27" w:rsidRPr="00B23B09" w:rsidRDefault="00622D27" w:rsidP="00622D27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10"/>
          <w:rFonts w:ascii="PT Astra Serif" w:hAnsi="PT Astra Serif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т.п.).</w:t>
      </w:r>
    </w:p>
    <w:p w:rsidR="00622D27" w:rsidRPr="00B23B09" w:rsidRDefault="00622D27" w:rsidP="00622D27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10"/>
          <w:rFonts w:ascii="PT Astra Serif" w:hAnsi="PT Astra Serif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622D27" w:rsidRPr="00B23B09" w:rsidRDefault="00622D27" w:rsidP="00622D27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10"/>
          <w:rFonts w:ascii="PT Astra Serif" w:hAnsi="PT Astra Serif"/>
          <w:sz w:val="24"/>
          <w:szCs w:val="24"/>
        </w:rPr>
        <w:t>Совершенствовать навыки установления тождества</w:t>
      </w:r>
      <w:r w:rsidR="00601D64" w:rsidRPr="00B23B09">
        <w:rPr>
          <w:rStyle w:val="10"/>
          <w:rFonts w:ascii="PT Astra Serif" w:hAnsi="PT Astra Serif"/>
          <w:sz w:val="24"/>
          <w:szCs w:val="24"/>
        </w:rPr>
        <w:t xml:space="preserve"> и различия пред</w:t>
      </w:r>
      <w:r w:rsidRPr="00B23B09">
        <w:rPr>
          <w:rStyle w:val="10"/>
          <w:rFonts w:ascii="PT Astra Serif" w:hAnsi="PT Astra Serif"/>
          <w:sz w:val="24"/>
          <w:szCs w:val="24"/>
        </w:rPr>
        <w:t>метов по их свойствам: величине, форме, цвету.</w:t>
      </w:r>
    </w:p>
    <w:p w:rsidR="00622D27" w:rsidRPr="00B23B09" w:rsidRDefault="00622D27" w:rsidP="00622D27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10"/>
          <w:rFonts w:ascii="PT Astra Serif" w:hAnsi="PT Astra Serif"/>
          <w:sz w:val="24"/>
          <w:szCs w:val="24"/>
        </w:rPr>
        <w:lastRenderedPageBreak/>
        <w:t>Подсказывать детям название фо</w:t>
      </w:r>
      <w:r w:rsidR="00601D64" w:rsidRPr="00B23B09">
        <w:rPr>
          <w:rStyle w:val="10"/>
          <w:rFonts w:ascii="PT Astra Serif" w:hAnsi="PT Astra Serif"/>
          <w:sz w:val="24"/>
          <w:szCs w:val="24"/>
        </w:rPr>
        <w:t>рм (круглая, треугольная, прямо</w:t>
      </w:r>
      <w:r w:rsidRPr="00B23B09">
        <w:rPr>
          <w:rStyle w:val="10"/>
          <w:rFonts w:ascii="PT Astra Serif" w:hAnsi="PT Astra Serif"/>
          <w:sz w:val="24"/>
          <w:szCs w:val="24"/>
        </w:rPr>
        <w:t>угольная и квадратная).</w:t>
      </w:r>
    </w:p>
    <w:p w:rsidR="00622D27" w:rsidRPr="00B23B09" w:rsidRDefault="00622D27" w:rsidP="00622D27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10"/>
          <w:rFonts w:ascii="PT Astra Serif" w:hAnsi="PT Astra Serif"/>
          <w:sz w:val="24"/>
          <w:szCs w:val="24"/>
        </w:rPr>
        <w:t>Подбирать предметы по цвету и величине (большие, средние и маленькие; 2-3 цветов), собирать пирамидку из уменьшающихся по размеру колец, ч</w:t>
      </w:r>
      <w:r w:rsidR="00601D64" w:rsidRPr="00B23B09">
        <w:rPr>
          <w:rStyle w:val="10"/>
          <w:rFonts w:ascii="PT Astra Serif" w:hAnsi="PT Astra Serif"/>
          <w:sz w:val="24"/>
          <w:szCs w:val="24"/>
        </w:rPr>
        <w:t>ередуя в определенной последова</w:t>
      </w:r>
      <w:r w:rsidRPr="00B23B09">
        <w:rPr>
          <w:rStyle w:val="10"/>
          <w:rFonts w:ascii="PT Astra Serif" w:hAnsi="PT Astra Serif"/>
          <w:sz w:val="24"/>
          <w:szCs w:val="24"/>
        </w:rPr>
        <w:t>тельности 2-3 цвета; собирать картинку из 4-6 частей.</w:t>
      </w:r>
    </w:p>
    <w:p w:rsidR="00622D27" w:rsidRPr="00B23B09" w:rsidRDefault="00622D27" w:rsidP="00622D27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10"/>
          <w:rFonts w:ascii="PT Astra Serif" w:hAnsi="PT Astra Serif"/>
          <w:sz w:val="24"/>
          <w:szCs w:val="24"/>
        </w:rPr>
        <w:t>В совместных дидактических играх</w:t>
      </w:r>
      <w:r w:rsidR="00601D64" w:rsidRPr="00B23B09">
        <w:rPr>
          <w:rStyle w:val="10"/>
          <w:rFonts w:ascii="PT Astra Serif" w:hAnsi="PT Astra Serif"/>
          <w:sz w:val="24"/>
          <w:szCs w:val="24"/>
        </w:rPr>
        <w:t xml:space="preserve"> учить детей выполнять постепен</w:t>
      </w:r>
      <w:r w:rsidRPr="00B23B09">
        <w:rPr>
          <w:rStyle w:val="10"/>
          <w:rFonts w:ascii="PT Astra Serif" w:hAnsi="PT Astra Serif"/>
          <w:sz w:val="24"/>
          <w:szCs w:val="24"/>
        </w:rPr>
        <w:t>но усложняющиеся правила.</w:t>
      </w:r>
    </w:p>
    <w:p w:rsidR="00601D64" w:rsidRPr="00B23B09" w:rsidRDefault="00601D64" w:rsidP="00601D64">
      <w:pPr>
        <w:pStyle w:val="a8"/>
        <w:spacing w:line="360" w:lineRule="auto"/>
        <w:ind w:firstLine="567"/>
        <w:jc w:val="center"/>
        <w:rPr>
          <w:rFonts w:ascii="PT Astra Serif" w:hAnsi="PT Astra Serif" w:cs="Times New Roman"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>Отличительные особенности организации образовательного процесса</w:t>
      </w:r>
      <w:r w:rsidRPr="00B23B09">
        <w:rPr>
          <w:rFonts w:ascii="PT Astra Serif" w:hAnsi="PT Astra Serif" w:cs="Times New Roman"/>
          <w:sz w:val="24"/>
          <w:szCs w:val="24"/>
        </w:rPr>
        <w:t>.</w:t>
      </w:r>
    </w:p>
    <w:p w:rsidR="00601D64" w:rsidRPr="00B23B09" w:rsidRDefault="00601D64" w:rsidP="00601D64">
      <w:pPr>
        <w:pStyle w:val="a8"/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23B09">
        <w:rPr>
          <w:rFonts w:ascii="PT Astra Serif" w:hAnsi="PT Astra Serif" w:cs="Times New Roman"/>
          <w:sz w:val="24"/>
          <w:szCs w:val="24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601D64" w:rsidRPr="00B23B09" w:rsidTr="00331FDD">
        <w:trPr>
          <w:jc w:val="center"/>
        </w:trPr>
        <w:tc>
          <w:tcPr>
            <w:tcW w:w="9878" w:type="dxa"/>
            <w:gridSpan w:val="2"/>
            <w:vAlign w:val="center"/>
          </w:tcPr>
          <w:p w:rsidR="00601D64" w:rsidRPr="00B23B09" w:rsidRDefault="00601D64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Виды интеграции образовательной области «Познавательное развитие»</w:t>
            </w:r>
          </w:p>
        </w:tc>
      </w:tr>
      <w:tr w:rsidR="00601D64" w:rsidRPr="00B23B09" w:rsidTr="00331FDD">
        <w:trPr>
          <w:jc w:val="center"/>
        </w:trPr>
        <w:tc>
          <w:tcPr>
            <w:tcW w:w="6357" w:type="dxa"/>
            <w:vAlign w:val="center"/>
          </w:tcPr>
          <w:p w:rsidR="00601D64" w:rsidRPr="00B23B09" w:rsidRDefault="00601D64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601D64" w:rsidRPr="00B23B09" w:rsidRDefault="00601D64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601D64" w:rsidRPr="00B23B09" w:rsidTr="00331FDD">
        <w:trPr>
          <w:jc w:val="center"/>
        </w:trPr>
        <w:tc>
          <w:tcPr>
            <w:tcW w:w="6357" w:type="dxa"/>
          </w:tcPr>
          <w:p w:rsidR="00601D64" w:rsidRPr="00B23B09" w:rsidRDefault="00601D64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- «Социально-коммуникативное развитие» - происходит через развитие общения и взаимодействия ребенка с взрослым и сверстниками в дидактических играх.</w:t>
            </w:r>
          </w:p>
          <w:p w:rsidR="00601D64" w:rsidRPr="00B23B09" w:rsidRDefault="00601D64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- «Речевое развитие» – через обогащение активного словаря.</w:t>
            </w:r>
          </w:p>
          <w:p w:rsidR="00601D64" w:rsidRPr="00B23B09" w:rsidRDefault="00601D64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- «Художественно-эстетическое развитие» – развитие сенсорного восприятия.</w:t>
            </w:r>
          </w:p>
          <w:p w:rsidR="00601D64" w:rsidRPr="00B23B09" w:rsidRDefault="00601D64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- «Физическое развитие» – через развитие мелкой моторики обеих рук.</w:t>
            </w:r>
          </w:p>
        </w:tc>
        <w:tc>
          <w:tcPr>
            <w:tcW w:w="3521" w:type="dxa"/>
          </w:tcPr>
          <w:p w:rsidR="00601D64" w:rsidRPr="00B23B09" w:rsidRDefault="00601D64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- «Познавательное развитие» - происходит через формирование первичных сенсорных представлений об эталонах цвета, формы, величины, вкусе, звучании, количестве, части и целом.</w:t>
            </w:r>
          </w:p>
        </w:tc>
      </w:tr>
    </w:tbl>
    <w:p w:rsidR="00601D64" w:rsidRPr="00B23B09" w:rsidRDefault="00601D64" w:rsidP="00601D64">
      <w:pPr>
        <w:pStyle w:val="a8"/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>Сопутствующие формы 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601D64" w:rsidRPr="00B23B09" w:rsidTr="00331FDD">
        <w:trPr>
          <w:jc w:val="center"/>
        </w:trPr>
        <w:tc>
          <w:tcPr>
            <w:tcW w:w="2482" w:type="dxa"/>
            <w:vAlign w:val="center"/>
          </w:tcPr>
          <w:p w:rsidR="00601D64" w:rsidRPr="00B23B09" w:rsidRDefault="00601D64" w:rsidP="00331FDD">
            <w:pPr>
              <w:pStyle w:val="a8"/>
              <w:spacing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601D64" w:rsidRPr="00B23B09" w:rsidRDefault="00601D64" w:rsidP="00331FDD">
            <w:pPr>
              <w:pStyle w:val="a8"/>
              <w:spacing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601D64" w:rsidRPr="00B23B09" w:rsidRDefault="00601D64" w:rsidP="00331FDD">
            <w:pPr>
              <w:pStyle w:val="a8"/>
              <w:spacing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601D64" w:rsidRPr="00B23B09" w:rsidTr="00331FDD">
        <w:trPr>
          <w:jc w:val="center"/>
        </w:trPr>
        <w:tc>
          <w:tcPr>
            <w:tcW w:w="9889" w:type="dxa"/>
            <w:gridSpan w:val="3"/>
            <w:vAlign w:val="center"/>
          </w:tcPr>
          <w:p w:rsidR="00601D64" w:rsidRPr="00B23B09" w:rsidRDefault="00601D64" w:rsidP="00331FDD">
            <w:pPr>
              <w:pStyle w:val="a8"/>
              <w:spacing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601D64" w:rsidRPr="00B23B09" w:rsidTr="00331FDD">
        <w:trPr>
          <w:jc w:val="center"/>
        </w:trPr>
        <w:tc>
          <w:tcPr>
            <w:tcW w:w="2482" w:type="dxa"/>
          </w:tcPr>
          <w:p w:rsidR="00601D64" w:rsidRPr="00B23B09" w:rsidRDefault="00601D64" w:rsidP="00331FDD">
            <w:pPr>
              <w:pStyle w:val="a8"/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39" w:type="dxa"/>
          </w:tcPr>
          <w:p w:rsidR="00601D64" w:rsidRPr="00B23B09" w:rsidRDefault="00601D64" w:rsidP="00331FDD">
            <w:pPr>
              <w:pStyle w:val="a8"/>
              <w:spacing w:line="360" w:lineRule="auto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Сюжетно-ролевые игры. Рассматривание. Наблюдение. Игра-экспериментирование. Развивающие игры. Беседа.</w:t>
            </w:r>
          </w:p>
        </w:tc>
        <w:tc>
          <w:tcPr>
            <w:tcW w:w="2268" w:type="dxa"/>
          </w:tcPr>
          <w:p w:rsidR="00601D64" w:rsidRPr="00B23B09" w:rsidRDefault="00601D64" w:rsidP="00331FDD">
            <w:pPr>
              <w:pStyle w:val="a8"/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- индивидуальные,</w:t>
            </w:r>
          </w:p>
          <w:p w:rsidR="00601D64" w:rsidRPr="00B23B09" w:rsidRDefault="00601D64" w:rsidP="00331FDD">
            <w:pPr>
              <w:pStyle w:val="a8"/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-подгрупповые</w:t>
            </w:r>
          </w:p>
        </w:tc>
      </w:tr>
    </w:tbl>
    <w:p w:rsidR="00601D64" w:rsidRPr="00B23B09" w:rsidRDefault="00601D64" w:rsidP="00601D64">
      <w:pPr>
        <w:pStyle w:val="a8"/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01D64" w:rsidRPr="00B23B09" w:rsidRDefault="00601D64" w:rsidP="00601D64">
      <w:pPr>
        <w:pStyle w:val="a8"/>
        <w:spacing w:line="360" w:lineRule="auto"/>
        <w:ind w:firstLine="567"/>
        <w:jc w:val="center"/>
        <w:rPr>
          <w:rFonts w:ascii="PT Astra Serif" w:hAnsi="PT Astra Serif"/>
          <w:b/>
          <w:bCs/>
          <w:sz w:val="24"/>
          <w:szCs w:val="24"/>
        </w:rPr>
      </w:pPr>
      <w:r w:rsidRPr="00B23B09">
        <w:rPr>
          <w:rFonts w:ascii="PT Astra Serif" w:hAnsi="PT Astra Serif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развивающего</w:t>
      </w:r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 xml:space="preserve">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spellStart"/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lastRenderedPageBreak/>
        <w:t>культуросообразности</w:t>
      </w:r>
      <w:proofErr w:type="spellEnd"/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 xml:space="preserve">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научной</w:t>
      </w:r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 xml:space="preserve">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критерия</w:t>
      </w:r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 xml:space="preserve">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единства</w:t>
      </w:r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 xml:space="preserve">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интеграции</w:t>
      </w:r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 xml:space="preserve">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комплексно</w:t>
      </w:r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>-тематического построения образовательного процесса;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построения</w:t>
      </w:r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 xml:space="preserve">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учета</w:t>
      </w:r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 xml:space="preserve"> соблюдения преемственности между всеми возрастными дошкольными группами и между детским садом и начальной школой;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варьирования</w:t>
      </w:r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 xml:space="preserve"> образовательного процесса в зависимости от региональных особенностей;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решения</w:t>
      </w:r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 xml:space="preserve">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601D64" w:rsidRPr="00B23B09" w:rsidRDefault="00601D64" w:rsidP="00601D64">
      <w:pPr>
        <w:pStyle w:val="4"/>
        <w:shd w:val="clear" w:color="auto" w:fill="FFFFFF" w:themeFill="background1"/>
        <w:spacing w:after="0" w:line="360" w:lineRule="auto"/>
        <w:rPr>
          <w:rStyle w:val="10"/>
          <w:rFonts w:ascii="PT Astra Serif" w:eastAsiaTheme="minorEastAsia" w:hAnsi="PT Astra Serif"/>
          <w:b/>
          <w:sz w:val="24"/>
          <w:szCs w:val="24"/>
        </w:rPr>
      </w:pPr>
    </w:p>
    <w:p w:rsidR="00601D64" w:rsidRPr="00B23B09" w:rsidRDefault="00601D64" w:rsidP="00601D64">
      <w:pPr>
        <w:pStyle w:val="a8"/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>Содержание рабочей программы.</w:t>
      </w:r>
    </w:p>
    <w:p w:rsidR="00601D64" w:rsidRPr="00B23B09" w:rsidRDefault="00601D64" w:rsidP="00601D64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ac"/>
          <w:rFonts w:ascii="PT Astra Serif" w:hAnsi="PT Astra Serif"/>
          <w:bCs/>
          <w:sz w:val="24"/>
          <w:szCs w:val="24"/>
        </w:rPr>
        <w:t xml:space="preserve">Количество. </w:t>
      </w:r>
      <w:r w:rsidRPr="00B23B09">
        <w:rPr>
          <w:rStyle w:val="10"/>
          <w:rFonts w:ascii="PT Astra Serif" w:hAnsi="PT Astra Serif"/>
          <w:sz w:val="24"/>
          <w:szCs w:val="24"/>
        </w:rPr>
        <w:t>Развивать умение видеть общий признак предметов груп</w:t>
      </w:r>
      <w:r w:rsidRPr="00B23B09">
        <w:rPr>
          <w:rStyle w:val="10"/>
          <w:rFonts w:ascii="PT Astra Serif" w:hAnsi="PT Astra Serif"/>
          <w:sz w:val="24"/>
          <w:szCs w:val="24"/>
        </w:rPr>
        <w:softHyphen/>
        <w:t>пы (все мячи - круглые, эти - все красные, эти - все большие и т. д.).</w:t>
      </w:r>
    </w:p>
    <w:p w:rsidR="00601D64" w:rsidRPr="00B23B09" w:rsidRDefault="00601D64" w:rsidP="00601D64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10"/>
          <w:rFonts w:ascii="PT Astra Serif" w:hAnsi="PT Astra Serif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</w:t>
      </w:r>
      <w:r w:rsidRPr="00B23B09">
        <w:rPr>
          <w:rStyle w:val="10"/>
          <w:rFonts w:ascii="PT Astra Serif" w:hAnsi="PT Astra Serif"/>
          <w:sz w:val="24"/>
          <w:szCs w:val="24"/>
        </w:rPr>
        <w:softHyphen/>
        <w:t>му», «ни одного»; находить один и несколько одинаковых предметов в окружающей обстановке; понимать вопрос «Сколько?»; при ответе поль</w:t>
      </w:r>
      <w:r w:rsidRPr="00B23B09">
        <w:rPr>
          <w:rStyle w:val="10"/>
          <w:rFonts w:ascii="PT Astra Serif" w:hAnsi="PT Astra Serif"/>
          <w:sz w:val="24"/>
          <w:szCs w:val="24"/>
        </w:rPr>
        <w:softHyphen/>
        <w:t>зоваться словами «много», «один», «ни одного».</w:t>
      </w:r>
    </w:p>
    <w:p w:rsidR="00601D64" w:rsidRPr="00B23B09" w:rsidRDefault="00601D64" w:rsidP="00601D64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10"/>
          <w:rFonts w:ascii="PT Astra Serif" w:hAnsi="PT Astra Serif"/>
          <w:sz w:val="24"/>
          <w:szCs w:val="24"/>
        </w:rPr>
        <w:t>Сравнивать две равные (неравные) группы предметов на основе вза</w:t>
      </w:r>
      <w:r w:rsidRPr="00B23B09">
        <w:rPr>
          <w:rStyle w:val="10"/>
          <w:rFonts w:ascii="PT Astra Serif" w:hAnsi="PT Astra Serif"/>
          <w:sz w:val="24"/>
          <w:szCs w:val="24"/>
        </w:rPr>
        <w:softHyphen/>
        <w:t xml:space="preserve"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</w:t>
      </w:r>
      <w:r w:rsidRPr="00B23B09">
        <w:rPr>
          <w:rStyle w:val="10"/>
          <w:rFonts w:ascii="PT Astra Serif" w:hAnsi="PT Astra Serif"/>
          <w:sz w:val="24"/>
          <w:szCs w:val="24"/>
        </w:rPr>
        <w:lastRenderedPageBreak/>
        <w:t>вопросы: «Поровну ли?», «Чего боль</w:t>
      </w:r>
      <w:r w:rsidRPr="00B23B09">
        <w:rPr>
          <w:rStyle w:val="10"/>
          <w:rFonts w:ascii="PT Astra Serif" w:hAnsi="PT Astra Serif"/>
          <w:sz w:val="24"/>
          <w:szCs w:val="24"/>
        </w:rPr>
        <w:softHyphen/>
        <w:t>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601D64" w:rsidRPr="00B23B09" w:rsidRDefault="00601D64" w:rsidP="00601D64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10"/>
          <w:rFonts w:ascii="PT Astra Serif" w:hAnsi="PT Astra Serif"/>
          <w:sz w:val="24"/>
          <w:szCs w:val="24"/>
        </w:rPr>
        <w:t>Учить устанавливать равенство между неравными по количеству группа</w:t>
      </w:r>
      <w:r w:rsidRPr="00B23B09">
        <w:rPr>
          <w:rStyle w:val="10"/>
          <w:rFonts w:ascii="PT Astra Serif" w:hAnsi="PT Astra Serif"/>
          <w:sz w:val="24"/>
          <w:szCs w:val="24"/>
        </w:rPr>
        <w:softHyphen/>
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601D64" w:rsidRPr="00B23B09" w:rsidRDefault="00601D64" w:rsidP="00601D64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ac"/>
          <w:rFonts w:ascii="PT Astra Serif" w:hAnsi="PT Astra Serif"/>
          <w:bCs/>
          <w:sz w:val="24"/>
          <w:szCs w:val="24"/>
        </w:rPr>
        <w:t xml:space="preserve">Величина. </w:t>
      </w:r>
      <w:r w:rsidRPr="00B23B09">
        <w:rPr>
          <w:rStyle w:val="10"/>
          <w:rFonts w:ascii="PT Astra Serif" w:hAnsi="PT Astra Serif"/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</w:t>
      </w:r>
      <w:r w:rsidRPr="00B23B09">
        <w:rPr>
          <w:rStyle w:val="10"/>
          <w:rFonts w:ascii="PT Astra Serif" w:hAnsi="PT Astra Serif"/>
          <w:sz w:val="24"/>
          <w:szCs w:val="24"/>
        </w:rPr>
        <w:softHyphen/>
        <w:t>ми (длинный - короткий, одинаковые (равные) по длине, широкий -  узкий, одинаковые (равные) по ширине, высокий - низкий, одинаковые (равные) по высоте, большой - маленький, одинаковые (равные) по величине).</w:t>
      </w:r>
    </w:p>
    <w:p w:rsidR="00601D64" w:rsidRPr="00B23B09" w:rsidRDefault="00601D64" w:rsidP="00601D64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ac"/>
          <w:rFonts w:ascii="PT Astra Serif" w:hAnsi="PT Astra Serif"/>
          <w:bCs/>
          <w:sz w:val="24"/>
          <w:szCs w:val="24"/>
        </w:rPr>
        <w:t xml:space="preserve">Форма. </w:t>
      </w:r>
      <w:r w:rsidRPr="00B23B09">
        <w:rPr>
          <w:rStyle w:val="10"/>
          <w:rFonts w:ascii="PT Astra Serif" w:hAnsi="PT Astra Serif"/>
          <w:sz w:val="24"/>
          <w:szCs w:val="24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601D64" w:rsidRPr="00B23B09" w:rsidRDefault="00601D64" w:rsidP="00601D64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ac"/>
          <w:rFonts w:ascii="PT Astra Serif" w:hAnsi="PT Astra Serif"/>
          <w:bCs/>
          <w:sz w:val="24"/>
          <w:szCs w:val="24"/>
        </w:rPr>
        <w:t xml:space="preserve">Ориентировка в пространстве. </w:t>
      </w:r>
      <w:r w:rsidRPr="00B23B09">
        <w:rPr>
          <w:rStyle w:val="10"/>
          <w:rFonts w:ascii="PT Astra Serif" w:hAnsi="PT Astra Serif"/>
          <w:sz w:val="24"/>
          <w:szCs w:val="24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- сзади (позади), справа - слева. Различать правую и левую руки.</w:t>
      </w:r>
    </w:p>
    <w:p w:rsidR="00601D64" w:rsidRPr="00B23B09" w:rsidRDefault="00601D64" w:rsidP="00601D64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ac"/>
          <w:rFonts w:ascii="PT Astra Serif" w:hAnsi="PT Astra Serif"/>
          <w:bCs/>
          <w:sz w:val="24"/>
          <w:szCs w:val="24"/>
        </w:rPr>
        <w:t xml:space="preserve">Ориентировка во времени. </w:t>
      </w:r>
      <w:r w:rsidRPr="00B23B09">
        <w:rPr>
          <w:rStyle w:val="10"/>
          <w:rFonts w:ascii="PT Astra Serif" w:hAnsi="PT Astra Serif"/>
          <w:sz w:val="24"/>
          <w:szCs w:val="24"/>
        </w:rPr>
        <w:t>Учить ориентироваться в контрастных частях суток: день - ночь, утро - вечер.</w:t>
      </w:r>
    </w:p>
    <w:p w:rsidR="00463752" w:rsidRPr="00B23B09" w:rsidRDefault="00025CBD" w:rsidP="00463752">
      <w:pPr>
        <w:pStyle w:val="a8"/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>Учебно-тематический план</w:t>
      </w:r>
    </w:p>
    <w:p w:rsidR="00331FDD" w:rsidRPr="00B23B09" w:rsidRDefault="00331FDD" w:rsidP="00463752">
      <w:pPr>
        <w:pStyle w:val="a8"/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801"/>
        <w:gridCol w:w="1782"/>
        <w:gridCol w:w="3717"/>
        <w:gridCol w:w="2052"/>
      </w:tblGrid>
      <w:tr w:rsidR="00331FDD" w:rsidRPr="00B23B09" w:rsidTr="00331FDD">
        <w:trPr>
          <w:trHeight w:val="699"/>
        </w:trPr>
        <w:tc>
          <w:tcPr>
            <w:tcW w:w="255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914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Тема НОД</w:t>
            </w:r>
          </w:p>
        </w:tc>
        <w:tc>
          <w:tcPr>
            <w:tcW w:w="904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Количество НОД</w:t>
            </w:r>
          </w:p>
        </w:tc>
        <w:tc>
          <w:tcPr>
            <w:tcW w:w="1886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Номер НОД</w:t>
            </w:r>
          </w:p>
        </w:tc>
        <w:tc>
          <w:tcPr>
            <w:tcW w:w="1041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B23B09">
              <w:rPr>
                <w:rFonts w:ascii="PT Astra Serif" w:hAnsi="PT Astra Serif" w:cs="Times New Roman"/>
                <w:sz w:val="24"/>
                <w:szCs w:val="24"/>
              </w:rPr>
              <w:t xml:space="preserve"> том числе:</w:t>
            </w:r>
          </w:p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4"/>
                <w:szCs w:val="24"/>
              </w:rPr>
              <w:t>практическая</w:t>
            </w:r>
            <w:proofErr w:type="gramEnd"/>
            <w:r w:rsidRPr="00B23B09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331FDD" w:rsidRPr="00B23B09" w:rsidTr="00331FDD">
        <w:trPr>
          <w:trHeight w:val="502"/>
        </w:trPr>
        <w:tc>
          <w:tcPr>
            <w:tcW w:w="255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</w:p>
        </w:tc>
        <w:tc>
          <w:tcPr>
            <w:tcW w:w="904" w:type="pct"/>
            <w:vAlign w:val="center"/>
          </w:tcPr>
          <w:p w:rsidR="00331FDD" w:rsidRPr="00B23B09" w:rsidRDefault="00331FDD" w:rsidP="008C5CB7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8C5CB7" w:rsidRPr="00B23B0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886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1,5,6,12,16,24,25,26,27,35,36</w:t>
            </w:r>
          </w:p>
        </w:tc>
        <w:tc>
          <w:tcPr>
            <w:tcW w:w="1041" w:type="pct"/>
            <w:vAlign w:val="center"/>
          </w:tcPr>
          <w:p w:rsidR="00331FDD" w:rsidRPr="00B23B09" w:rsidRDefault="00331FDD" w:rsidP="008C5CB7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8C5CB7" w:rsidRPr="00B23B0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31FDD" w:rsidRPr="00B23B09" w:rsidTr="00331FDD">
        <w:trPr>
          <w:trHeight w:val="355"/>
        </w:trPr>
        <w:tc>
          <w:tcPr>
            <w:tcW w:w="255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Величина</w:t>
            </w:r>
          </w:p>
        </w:tc>
        <w:tc>
          <w:tcPr>
            <w:tcW w:w="904" w:type="pct"/>
            <w:vAlign w:val="center"/>
          </w:tcPr>
          <w:p w:rsidR="00331FDD" w:rsidRPr="00B23B09" w:rsidRDefault="008C5CB7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886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2,4,9,10,13,17,18,23,31</w:t>
            </w:r>
          </w:p>
        </w:tc>
        <w:tc>
          <w:tcPr>
            <w:tcW w:w="1041" w:type="pct"/>
            <w:vAlign w:val="center"/>
          </w:tcPr>
          <w:p w:rsidR="00331FDD" w:rsidRPr="00B23B09" w:rsidRDefault="008C5CB7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331FDD" w:rsidRPr="00B23B09" w:rsidTr="00331FDD">
        <w:trPr>
          <w:trHeight w:val="237"/>
        </w:trPr>
        <w:tc>
          <w:tcPr>
            <w:tcW w:w="255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14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Форма</w:t>
            </w:r>
          </w:p>
        </w:tc>
        <w:tc>
          <w:tcPr>
            <w:tcW w:w="904" w:type="pct"/>
            <w:vAlign w:val="center"/>
          </w:tcPr>
          <w:p w:rsidR="00331FDD" w:rsidRPr="00B23B09" w:rsidRDefault="00331FDD" w:rsidP="008C5CB7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8C5CB7" w:rsidRPr="00B23B09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86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3,7,8,11,14,19,20,28,29,34</w:t>
            </w:r>
          </w:p>
        </w:tc>
        <w:tc>
          <w:tcPr>
            <w:tcW w:w="1041" w:type="pct"/>
            <w:vAlign w:val="center"/>
          </w:tcPr>
          <w:p w:rsidR="00331FDD" w:rsidRPr="00B23B09" w:rsidRDefault="00331FDD" w:rsidP="008C5CB7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8C5CB7" w:rsidRPr="00B23B09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31FDD" w:rsidRPr="00B23B09" w:rsidTr="00331FDD">
        <w:trPr>
          <w:trHeight w:val="441"/>
        </w:trPr>
        <w:tc>
          <w:tcPr>
            <w:tcW w:w="255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14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904" w:type="pct"/>
            <w:vAlign w:val="center"/>
          </w:tcPr>
          <w:p w:rsidR="00331FDD" w:rsidRPr="00B23B09" w:rsidRDefault="008C5CB7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886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15,21,22,30,33</w:t>
            </w:r>
          </w:p>
        </w:tc>
        <w:tc>
          <w:tcPr>
            <w:tcW w:w="1041" w:type="pct"/>
            <w:vAlign w:val="center"/>
          </w:tcPr>
          <w:p w:rsidR="00331FDD" w:rsidRPr="00B23B09" w:rsidRDefault="008C5CB7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331FDD" w:rsidRPr="00B23B09" w:rsidTr="00331FDD">
        <w:trPr>
          <w:trHeight w:val="441"/>
        </w:trPr>
        <w:tc>
          <w:tcPr>
            <w:tcW w:w="255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14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904" w:type="pct"/>
            <w:vAlign w:val="center"/>
          </w:tcPr>
          <w:p w:rsidR="00331FDD" w:rsidRPr="00B23B09" w:rsidRDefault="008C5CB7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886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1041" w:type="pct"/>
            <w:vAlign w:val="center"/>
          </w:tcPr>
          <w:p w:rsidR="00331FDD" w:rsidRPr="00B23B09" w:rsidRDefault="008C5CB7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8C5CB7" w:rsidRPr="00B23B09" w:rsidTr="00331FDD">
        <w:trPr>
          <w:trHeight w:val="441"/>
        </w:trPr>
        <w:tc>
          <w:tcPr>
            <w:tcW w:w="255" w:type="pct"/>
            <w:vAlign w:val="center"/>
          </w:tcPr>
          <w:p w:rsidR="008C5CB7" w:rsidRPr="00B23B09" w:rsidRDefault="008C5CB7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8C5CB7" w:rsidRPr="00B23B09" w:rsidRDefault="008C5CB7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904" w:type="pct"/>
            <w:vAlign w:val="center"/>
          </w:tcPr>
          <w:p w:rsidR="008C5CB7" w:rsidRPr="00B23B09" w:rsidRDefault="008C5CB7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1886" w:type="pct"/>
            <w:vAlign w:val="center"/>
          </w:tcPr>
          <w:p w:rsidR="008C5CB7" w:rsidRPr="00B23B09" w:rsidRDefault="008C5CB7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center"/>
          </w:tcPr>
          <w:p w:rsidR="008C5CB7" w:rsidRPr="00B23B09" w:rsidRDefault="008C5CB7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</w:tr>
    </w:tbl>
    <w:p w:rsidR="00025CBD" w:rsidRPr="00B23B09" w:rsidRDefault="00025CBD" w:rsidP="00331FDD">
      <w:pPr>
        <w:pStyle w:val="4"/>
        <w:shd w:val="clear" w:color="auto" w:fill="FFFFFF" w:themeFill="background1"/>
        <w:spacing w:after="0" w:line="360" w:lineRule="auto"/>
        <w:rPr>
          <w:rStyle w:val="10"/>
          <w:rFonts w:ascii="PT Astra Serif" w:eastAsiaTheme="minorEastAsia" w:hAnsi="PT Astra Serif"/>
          <w:b/>
          <w:sz w:val="24"/>
          <w:szCs w:val="24"/>
        </w:rPr>
      </w:pPr>
    </w:p>
    <w:p w:rsidR="005137C9" w:rsidRPr="00B23B09" w:rsidRDefault="005137C9" w:rsidP="005137C9">
      <w:pPr>
        <w:pStyle w:val="4"/>
        <w:shd w:val="clear" w:color="auto" w:fill="FFFFFF" w:themeFill="background1"/>
        <w:spacing w:after="0" w:line="360" w:lineRule="auto"/>
        <w:jc w:val="center"/>
        <w:rPr>
          <w:rStyle w:val="10"/>
          <w:rFonts w:ascii="PT Astra Serif" w:eastAsiaTheme="minorEastAsia" w:hAnsi="PT Astra Serif"/>
          <w:b/>
          <w:sz w:val="24"/>
          <w:szCs w:val="24"/>
        </w:rPr>
      </w:pPr>
      <w:r w:rsidRPr="00B23B09">
        <w:rPr>
          <w:rStyle w:val="10"/>
          <w:rFonts w:ascii="PT Astra Serif" w:eastAsiaTheme="minorEastAsia" w:hAnsi="PT Astra Serif"/>
          <w:b/>
          <w:sz w:val="24"/>
          <w:szCs w:val="24"/>
        </w:rPr>
        <w:t>Педагогический мониторинг.</w:t>
      </w:r>
    </w:p>
    <w:p w:rsidR="005137C9" w:rsidRPr="00B23B09" w:rsidRDefault="005137C9" w:rsidP="005137C9">
      <w:pPr>
        <w:pStyle w:val="4"/>
        <w:shd w:val="clear" w:color="auto" w:fill="auto"/>
        <w:spacing w:after="0" w:line="360" w:lineRule="auto"/>
        <w:ind w:firstLine="709"/>
        <w:jc w:val="both"/>
        <w:rPr>
          <w:rStyle w:val="10"/>
          <w:rFonts w:ascii="PT Astra Serif" w:eastAsiaTheme="minorEastAsia" w:hAnsi="PT Astra Serif"/>
          <w:sz w:val="24"/>
          <w:szCs w:val="24"/>
        </w:rPr>
      </w:pPr>
      <w:r w:rsidRPr="00B23B09">
        <w:rPr>
          <w:rStyle w:val="10"/>
          <w:rFonts w:ascii="PT Astra Serif" w:eastAsiaTheme="minorEastAsia" w:hAnsi="PT Astra Serif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B23B09">
        <w:rPr>
          <w:rStyle w:val="10"/>
          <w:rFonts w:ascii="PT Astra Serif" w:eastAsiaTheme="minorEastAsia" w:hAnsi="PT Astra Serif"/>
          <w:sz w:val="24"/>
          <w:szCs w:val="24"/>
        </w:rPr>
        <w:t>Афонькиной</w:t>
      </w:r>
      <w:proofErr w:type="spellEnd"/>
      <w:r w:rsidRPr="00B23B09">
        <w:rPr>
          <w:rStyle w:val="10"/>
          <w:rFonts w:ascii="PT Astra Serif" w:eastAsiaTheme="minorEastAsia" w:hAnsi="PT Astra Serif"/>
          <w:sz w:val="24"/>
          <w:szCs w:val="24"/>
        </w:rPr>
        <w:t xml:space="preserve"> Ю.А. Педагогический мониторинг в новом </w:t>
      </w:r>
      <w:r w:rsidRPr="00B23B09">
        <w:rPr>
          <w:rStyle w:val="10"/>
          <w:rFonts w:ascii="PT Astra Serif" w:eastAsiaTheme="minorEastAsia" w:hAnsi="PT Astra Serif"/>
          <w:sz w:val="24"/>
          <w:szCs w:val="24"/>
        </w:rPr>
        <w:lastRenderedPageBreak/>
        <w:t xml:space="preserve">контексте образовательной деятельности. Изучение индивидуального развития детей / Ю.А. </w:t>
      </w:r>
      <w:proofErr w:type="spellStart"/>
      <w:r w:rsidRPr="00B23B09">
        <w:rPr>
          <w:rStyle w:val="10"/>
          <w:rFonts w:ascii="PT Astra Serif" w:eastAsiaTheme="minorEastAsia" w:hAnsi="PT Astra Serif"/>
          <w:sz w:val="24"/>
          <w:szCs w:val="24"/>
        </w:rPr>
        <w:t>Афонькина</w:t>
      </w:r>
      <w:proofErr w:type="spellEnd"/>
      <w:r w:rsidRPr="00B23B09">
        <w:rPr>
          <w:rStyle w:val="10"/>
          <w:rFonts w:ascii="PT Astra Serif" w:eastAsiaTheme="minorEastAsia" w:hAnsi="PT Astra Serif"/>
          <w:sz w:val="24"/>
          <w:szCs w:val="24"/>
        </w:rPr>
        <w:t>. – Волгоград: Учитель, 2015. М</w:t>
      </w:r>
      <w:r w:rsidRPr="00B23B09">
        <w:rPr>
          <w:rFonts w:ascii="PT Astra Serif" w:hAnsi="PT Astra Serif"/>
          <w:sz w:val="24"/>
          <w:szCs w:val="24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5137C9" w:rsidRPr="00B23B09" w:rsidRDefault="005137C9" w:rsidP="005137C9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0"/>
          <w:rFonts w:ascii="PT Astra Serif" w:eastAsiaTheme="minorEastAsia" w:hAnsi="PT Astra Serif"/>
          <w:sz w:val="24"/>
          <w:szCs w:val="24"/>
        </w:rPr>
      </w:pPr>
      <w:r w:rsidRPr="00B23B09">
        <w:rPr>
          <w:rStyle w:val="10"/>
          <w:rFonts w:ascii="PT Astra Serif" w:eastAsiaTheme="minorEastAsia" w:hAnsi="PT Astra Serif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5137C9" w:rsidRPr="00B23B09" w:rsidRDefault="005137C9" w:rsidP="005137C9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0"/>
          <w:rFonts w:ascii="PT Astra Serif" w:eastAsiaTheme="minorEastAsia" w:hAnsi="PT Astra Serif"/>
          <w:sz w:val="24"/>
          <w:szCs w:val="24"/>
        </w:rPr>
      </w:pPr>
      <w:r w:rsidRPr="00B23B09">
        <w:rPr>
          <w:rStyle w:val="10"/>
          <w:rFonts w:ascii="PT Astra Serif" w:eastAsiaTheme="minorEastAsia" w:hAnsi="PT Astra Serif"/>
          <w:sz w:val="24"/>
          <w:szCs w:val="24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463752" w:rsidRPr="00B23B09" w:rsidRDefault="005137C9" w:rsidP="00331FDD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23B09">
        <w:rPr>
          <w:rStyle w:val="10"/>
          <w:rFonts w:ascii="PT Astra Serif" w:hAnsi="PT Astra Serif"/>
          <w:sz w:val="24"/>
          <w:szCs w:val="24"/>
        </w:rPr>
        <w:t xml:space="preserve">Итоги диагностики фиксируются </w:t>
      </w:r>
      <w:r w:rsidRPr="00B23B09">
        <w:rPr>
          <w:rFonts w:ascii="PT Astra Serif" w:hAnsi="PT Astra Serif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791C3B" w:rsidRPr="00B23B09" w:rsidRDefault="005137C9" w:rsidP="00791C3B">
      <w:pPr>
        <w:pStyle w:val="a8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>П</w:t>
      </w:r>
      <w:r w:rsidR="00791C3B" w:rsidRPr="00B23B09">
        <w:rPr>
          <w:rFonts w:ascii="PT Astra Serif" w:hAnsi="PT Astra Serif" w:cs="Times New Roman"/>
          <w:b/>
          <w:sz w:val="24"/>
          <w:szCs w:val="24"/>
        </w:rPr>
        <w:t>рограммно-методическое обеспечение</w:t>
      </w:r>
    </w:p>
    <w:p w:rsidR="008C5CB7" w:rsidRPr="00B23B09" w:rsidRDefault="008C5CB7" w:rsidP="00791C3B">
      <w:pPr>
        <w:pStyle w:val="a8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791C3B" w:rsidRPr="00B23B09" w:rsidRDefault="00791C3B" w:rsidP="00463752">
      <w:pPr>
        <w:pStyle w:val="a8"/>
        <w:spacing w:line="36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23B09">
        <w:rPr>
          <w:rFonts w:ascii="PT Astra Serif" w:hAnsi="PT Astra Serif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791C3B" w:rsidRPr="00B23B09" w:rsidRDefault="00791C3B" w:rsidP="00463752">
      <w:pPr>
        <w:pStyle w:val="a8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B23B09">
        <w:rPr>
          <w:rFonts w:ascii="PT Astra Serif" w:hAnsi="PT Astra Serif" w:cs="Times New Roman"/>
          <w:sz w:val="24"/>
          <w:szCs w:val="24"/>
        </w:rPr>
        <w:t>Помораева</w:t>
      </w:r>
      <w:proofErr w:type="spellEnd"/>
      <w:r w:rsidRPr="00B23B09">
        <w:rPr>
          <w:rFonts w:ascii="PT Astra Serif" w:hAnsi="PT Astra Serif" w:cs="Times New Roman"/>
          <w:sz w:val="24"/>
          <w:szCs w:val="24"/>
        </w:rPr>
        <w:t xml:space="preserve"> И.А., </w:t>
      </w:r>
      <w:proofErr w:type="spellStart"/>
      <w:r w:rsidRPr="00B23B09">
        <w:rPr>
          <w:rFonts w:ascii="PT Astra Serif" w:hAnsi="PT Astra Serif" w:cs="Times New Roman"/>
          <w:sz w:val="24"/>
          <w:szCs w:val="24"/>
        </w:rPr>
        <w:t>Позина</w:t>
      </w:r>
      <w:proofErr w:type="spellEnd"/>
      <w:r w:rsidRPr="00B23B09">
        <w:rPr>
          <w:rFonts w:ascii="PT Astra Serif" w:hAnsi="PT Astra Serif" w:cs="Times New Roman"/>
          <w:sz w:val="24"/>
          <w:szCs w:val="24"/>
        </w:rPr>
        <w:t xml:space="preserve"> В.А. «Формирование элементарных математических представлений</w:t>
      </w:r>
      <w:r w:rsidR="00BE48FA" w:rsidRPr="00B23B09">
        <w:rPr>
          <w:rFonts w:ascii="PT Astra Serif" w:hAnsi="PT Astra Serif" w:cs="Times New Roman"/>
          <w:sz w:val="24"/>
          <w:szCs w:val="24"/>
        </w:rPr>
        <w:t>. Вторая младшая группа». – М.: МОЗАИКА – СИНТЕЗ, 2014</w:t>
      </w:r>
      <w:r w:rsidRPr="00B23B09">
        <w:rPr>
          <w:rFonts w:ascii="PT Astra Serif" w:hAnsi="PT Astra Serif" w:cs="Times New Roman"/>
          <w:sz w:val="24"/>
          <w:szCs w:val="24"/>
        </w:rPr>
        <w:t>.</w:t>
      </w:r>
    </w:p>
    <w:p w:rsidR="00BE48FA" w:rsidRPr="00B23B09" w:rsidRDefault="00BE48FA" w:rsidP="00463752">
      <w:pPr>
        <w:pStyle w:val="a8"/>
        <w:numPr>
          <w:ilvl w:val="0"/>
          <w:numId w:val="5"/>
        </w:numPr>
        <w:spacing w:line="36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23B09">
        <w:rPr>
          <w:rFonts w:ascii="PT Astra Serif" w:hAnsi="PT Astra Serif"/>
          <w:sz w:val="24"/>
          <w:szCs w:val="24"/>
        </w:rPr>
        <w:t xml:space="preserve">Формирование элементарных математических представлений (3-4 года). Младшая группа. </w:t>
      </w:r>
      <w:proofErr w:type="spellStart"/>
      <w:r w:rsidRPr="00B23B09">
        <w:rPr>
          <w:rFonts w:ascii="PT Astra Serif" w:hAnsi="PT Astra Serif"/>
          <w:sz w:val="24"/>
          <w:szCs w:val="24"/>
        </w:rPr>
        <w:t>Помораева</w:t>
      </w:r>
      <w:proofErr w:type="spellEnd"/>
      <w:r w:rsidRPr="00B23B09">
        <w:rPr>
          <w:rFonts w:ascii="PT Astra Serif" w:hAnsi="PT Astra Serif"/>
          <w:sz w:val="24"/>
          <w:szCs w:val="24"/>
        </w:rPr>
        <w:t xml:space="preserve"> И.А., </w:t>
      </w:r>
      <w:proofErr w:type="spellStart"/>
      <w:r w:rsidRPr="00B23B09">
        <w:rPr>
          <w:rFonts w:ascii="PT Astra Serif" w:hAnsi="PT Astra Serif"/>
          <w:sz w:val="24"/>
          <w:szCs w:val="24"/>
        </w:rPr>
        <w:t>Позина</w:t>
      </w:r>
      <w:proofErr w:type="spellEnd"/>
      <w:r w:rsidRPr="00B23B09">
        <w:rPr>
          <w:rFonts w:ascii="PT Astra Serif" w:hAnsi="PT Astra Serif"/>
          <w:sz w:val="24"/>
          <w:szCs w:val="24"/>
        </w:rPr>
        <w:t xml:space="preserve"> В.А.</w:t>
      </w:r>
    </w:p>
    <w:p w:rsidR="00BE48FA" w:rsidRPr="00B23B09" w:rsidRDefault="00463752" w:rsidP="00463752">
      <w:pPr>
        <w:pStyle w:val="a8"/>
        <w:numPr>
          <w:ilvl w:val="0"/>
          <w:numId w:val="5"/>
        </w:numPr>
        <w:spacing w:line="36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23B09">
        <w:rPr>
          <w:rFonts w:ascii="PT Astra Serif" w:hAnsi="PT Astra Serif"/>
          <w:sz w:val="24"/>
          <w:szCs w:val="24"/>
        </w:rPr>
        <w:t xml:space="preserve"> </w:t>
      </w:r>
      <w:r w:rsidR="00BE48FA" w:rsidRPr="00B23B09">
        <w:rPr>
          <w:rFonts w:ascii="PT Astra Serif" w:hAnsi="PT Astra Serif"/>
          <w:sz w:val="24"/>
          <w:szCs w:val="24"/>
        </w:rPr>
        <w:t xml:space="preserve">Развитие творческого мышления. Работаем по сказке (3-7 лет). </w:t>
      </w:r>
      <w:proofErr w:type="spellStart"/>
      <w:r w:rsidR="00BE48FA" w:rsidRPr="00B23B09">
        <w:rPr>
          <w:rFonts w:ascii="PT Astra Serif" w:hAnsi="PT Astra Serif"/>
          <w:sz w:val="24"/>
          <w:szCs w:val="24"/>
        </w:rPr>
        <w:t>Шиян</w:t>
      </w:r>
      <w:proofErr w:type="spellEnd"/>
      <w:r w:rsidR="00BE48FA" w:rsidRPr="00B23B09">
        <w:rPr>
          <w:rFonts w:ascii="PT Astra Serif" w:hAnsi="PT Astra Serif"/>
          <w:sz w:val="24"/>
          <w:szCs w:val="24"/>
        </w:rPr>
        <w:t xml:space="preserve"> О.А.</w:t>
      </w:r>
    </w:p>
    <w:p w:rsidR="00791C3B" w:rsidRPr="00B23B09" w:rsidRDefault="00791C3B" w:rsidP="00791C3B">
      <w:pPr>
        <w:suppressAutoHyphens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ar-SA"/>
        </w:rPr>
      </w:pPr>
      <w:r w:rsidRPr="00B23B09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ar-SA"/>
        </w:rPr>
        <w:t xml:space="preserve">Для воспитанников </w:t>
      </w:r>
    </w:p>
    <w:p w:rsidR="00791C3B" w:rsidRPr="00B23B09" w:rsidRDefault="00791C3B" w:rsidP="00791C3B">
      <w:pPr>
        <w:suppressAutoHyphens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23B09">
        <w:rPr>
          <w:rFonts w:ascii="PT Astra Serif" w:eastAsia="Times New Roman" w:hAnsi="PT Astra Serif" w:cs="Times New Roman"/>
          <w:sz w:val="24"/>
          <w:szCs w:val="24"/>
          <w:lang w:eastAsia="ar-SA"/>
        </w:rPr>
        <w:t>Раздаточный и демонстрационный материал;</w:t>
      </w:r>
    </w:p>
    <w:p w:rsidR="00791C3B" w:rsidRPr="00B23B09" w:rsidRDefault="00791C3B" w:rsidP="00791C3B">
      <w:pPr>
        <w:suppressAutoHyphens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23B09">
        <w:rPr>
          <w:rFonts w:ascii="PT Astra Serif" w:eastAsia="Times New Roman" w:hAnsi="PT Astra Serif" w:cs="Times New Roman"/>
          <w:sz w:val="24"/>
          <w:szCs w:val="24"/>
          <w:lang w:eastAsia="ar-SA"/>
        </w:rPr>
        <w:t>Дидактические игры:</w:t>
      </w:r>
    </w:p>
    <w:p w:rsidR="00791C3B" w:rsidRPr="00B23B09" w:rsidRDefault="00791C3B" w:rsidP="00791C3B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23B09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На развитие </w:t>
      </w:r>
      <w:proofErr w:type="spellStart"/>
      <w:r w:rsidRPr="00B23B09">
        <w:rPr>
          <w:rFonts w:ascii="PT Astra Serif" w:eastAsia="Times New Roman" w:hAnsi="PT Astra Serif" w:cs="Times New Roman"/>
          <w:sz w:val="24"/>
          <w:szCs w:val="24"/>
          <w:lang w:eastAsia="ar-SA"/>
        </w:rPr>
        <w:t>сенсорики</w:t>
      </w:r>
      <w:proofErr w:type="spellEnd"/>
      <w:r w:rsidRPr="00B23B09">
        <w:rPr>
          <w:rFonts w:ascii="PT Astra Serif" w:eastAsia="Times New Roman" w:hAnsi="PT Astra Serif" w:cs="Times New Roman"/>
          <w:sz w:val="24"/>
          <w:szCs w:val="24"/>
          <w:lang w:eastAsia="ar-SA"/>
        </w:rPr>
        <w:t>;</w:t>
      </w:r>
    </w:p>
    <w:p w:rsidR="00791C3B" w:rsidRPr="00B23B09" w:rsidRDefault="00791C3B" w:rsidP="00791C3B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23B09">
        <w:rPr>
          <w:rFonts w:ascii="PT Astra Serif" w:eastAsia="Times New Roman" w:hAnsi="PT Astra Serif" w:cs="Times New Roman"/>
          <w:sz w:val="24"/>
          <w:szCs w:val="24"/>
          <w:lang w:eastAsia="ar-SA"/>
        </w:rPr>
        <w:t>На развитие мелкой моторики;</w:t>
      </w:r>
    </w:p>
    <w:p w:rsidR="00E92B68" w:rsidRPr="00B23B09" w:rsidRDefault="008C5CB7" w:rsidP="00BE48F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23B09">
        <w:rPr>
          <w:rFonts w:ascii="PT Astra Serif" w:eastAsia="Times New Roman" w:hAnsi="PT Astra Serif" w:cs="Times New Roman"/>
          <w:sz w:val="24"/>
          <w:szCs w:val="24"/>
          <w:lang w:eastAsia="ar-SA"/>
        </w:rPr>
        <w:lastRenderedPageBreak/>
        <w:t>Развитие конструктивных действий</w:t>
      </w:r>
    </w:p>
    <w:p w:rsidR="00025CBD" w:rsidRPr="00B23B09" w:rsidRDefault="00025CBD" w:rsidP="00F438B6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  <w:sectPr w:rsidR="00025CBD" w:rsidRPr="00B23B09" w:rsidSect="009371D2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5137C9" w:rsidRPr="00B23B09" w:rsidRDefault="005137C9" w:rsidP="00463752">
      <w:pPr>
        <w:spacing w:after="0" w:line="240" w:lineRule="auto"/>
        <w:jc w:val="right"/>
        <w:rPr>
          <w:rFonts w:ascii="PT Astra Serif" w:hAnsi="PT Astra Serif" w:cs="Times New Roman"/>
        </w:rPr>
      </w:pPr>
      <w:r w:rsidRPr="00B23B09">
        <w:rPr>
          <w:rFonts w:ascii="PT Astra Serif" w:hAnsi="PT Astra Serif" w:cs="Times New Roman"/>
        </w:rPr>
        <w:lastRenderedPageBreak/>
        <w:t>Приложение 1</w:t>
      </w:r>
    </w:p>
    <w:p w:rsidR="005137C9" w:rsidRPr="00B23B09" w:rsidRDefault="005137C9" w:rsidP="005137C9">
      <w:pPr>
        <w:spacing w:after="0" w:line="240" w:lineRule="auto"/>
        <w:jc w:val="center"/>
        <w:rPr>
          <w:rFonts w:ascii="PT Astra Serif" w:hAnsi="PT Astra Serif" w:cs="Times New Roman"/>
        </w:rPr>
      </w:pPr>
      <w:r w:rsidRPr="00B23B09">
        <w:rPr>
          <w:rFonts w:ascii="PT Astra Serif" w:hAnsi="PT Astra Serif" w:cs="Times New Roman"/>
        </w:rPr>
        <w:t>Карта оценки уровней эффективности педагогических воздействий</w:t>
      </w:r>
    </w:p>
    <w:p w:rsidR="005137C9" w:rsidRPr="00B23B09" w:rsidRDefault="005137C9" w:rsidP="005137C9">
      <w:pPr>
        <w:spacing w:after="0" w:line="240" w:lineRule="auto"/>
        <w:jc w:val="center"/>
        <w:rPr>
          <w:rFonts w:ascii="PT Astra Serif" w:hAnsi="PT Astra Serif" w:cs="Times New Roman"/>
        </w:rPr>
      </w:pPr>
      <w:r w:rsidRPr="00B23B09">
        <w:rPr>
          <w:rFonts w:ascii="PT Astra Serif" w:hAnsi="PT Astra Serif" w:cs="Times New Roman"/>
        </w:rPr>
        <w:t>Образовательная область «Познавательное развитие»</w:t>
      </w:r>
    </w:p>
    <w:p w:rsidR="005137C9" w:rsidRPr="00B23B09" w:rsidRDefault="005137C9" w:rsidP="005137C9">
      <w:pPr>
        <w:spacing w:after="0" w:line="240" w:lineRule="auto"/>
        <w:rPr>
          <w:rFonts w:ascii="PT Astra Serif" w:hAnsi="PT Astra Serif" w:cs="Times New Roman"/>
          <w:u w:val="single"/>
        </w:rPr>
      </w:pPr>
      <w:r w:rsidRPr="00B23B09">
        <w:rPr>
          <w:rFonts w:ascii="PT Astra Serif" w:hAnsi="PT Astra Serif" w:cs="Times New Roman"/>
        </w:rPr>
        <w:t xml:space="preserve">Возрастная группа: Воспитатели: </w:t>
      </w:r>
    </w:p>
    <w:p w:rsidR="005137C9" w:rsidRPr="00B23B09" w:rsidRDefault="005137C9" w:rsidP="005137C9">
      <w:pPr>
        <w:spacing w:after="0" w:line="240" w:lineRule="auto"/>
        <w:rPr>
          <w:rFonts w:ascii="PT Astra Serif" w:hAnsi="PT Astra Serif" w:cs="Times New Roman"/>
          <w:u w:val="single"/>
        </w:rPr>
      </w:pPr>
      <w:r w:rsidRPr="00B23B09">
        <w:rPr>
          <w:rFonts w:ascii="PT Astra Serif" w:hAnsi="PT Astra Serif" w:cs="Times New Roman"/>
        </w:rPr>
        <w:t xml:space="preserve">Дата заполнения: 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709"/>
        <w:gridCol w:w="992"/>
        <w:gridCol w:w="567"/>
        <w:gridCol w:w="709"/>
        <w:gridCol w:w="709"/>
        <w:gridCol w:w="850"/>
        <w:gridCol w:w="1134"/>
        <w:gridCol w:w="1075"/>
        <w:gridCol w:w="1335"/>
        <w:gridCol w:w="1418"/>
        <w:gridCol w:w="850"/>
        <w:gridCol w:w="709"/>
        <w:gridCol w:w="567"/>
        <w:gridCol w:w="709"/>
      </w:tblGrid>
      <w:tr w:rsidR="005137C9" w:rsidRPr="00B23B09" w:rsidTr="00025CBD">
        <w:trPr>
          <w:trHeight w:val="257"/>
        </w:trPr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№ п/п</w:t>
            </w: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Фамилия,</w:t>
            </w: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 xml:space="preserve"> Имя</w:t>
            </w:r>
          </w:p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B23B09">
              <w:rPr>
                <w:rFonts w:ascii="PT Astra Serif" w:hAnsi="PT Astra Serif" w:cs="Times New Roman"/>
              </w:rPr>
              <w:t>ребенка</w:t>
            </w:r>
            <w:proofErr w:type="gramEnd"/>
          </w:p>
        </w:tc>
        <w:tc>
          <w:tcPr>
            <w:tcW w:w="12191" w:type="dxa"/>
            <w:gridSpan w:val="14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Направления реализации образовательной области «Познавательное развитие»</w:t>
            </w:r>
          </w:p>
        </w:tc>
        <w:tc>
          <w:tcPr>
            <w:tcW w:w="1276" w:type="dxa"/>
            <w:gridSpan w:val="2"/>
            <w:vMerge w:val="restart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 xml:space="preserve">Личный </w:t>
            </w: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B23B09">
              <w:rPr>
                <w:rFonts w:ascii="PT Astra Serif" w:hAnsi="PT Astra Serif" w:cs="Times New Roman"/>
              </w:rPr>
              <w:t>уровень</w:t>
            </w:r>
            <w:proofErr w:type="gramEnd"/>
          </w:p>
        </w:tc>
      </w:tr>
      <w:tr w:rsidR="005137C9" w:rsidRPr="00B23B09" w:rsidTr="00025CBD">
        <w:trPr>
          <w:trHeight w:val="137"/>
        </w:trPr>
        <w:tc>
          <w:tcPr>
            <w:tcW w:w="2552" w:type="dxa"/>
            <w:vMerge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 xml:space="preserve">Развитие интересов </w:t>
            </w:r>
            <w:proofErr w:type="spellStart"/>
            <w:proofErr w:type="gramStart"/>
            <w:r w:rsidRPr="00B23B09">
              <w:rPr>
                <w:rFonts w:ascii="PT Astra Serif" w:hAnsi="PT Astra Serif" w:cs="Times New Roman"/>
              </w:rPr>
              <w:t>детей,любознательности</w:t>
            </w:r>
            <w:proofErr w:type="spellEnd"/>
            <w:proofErr w:type="gramEnd"/>
            <w:r w:rsidRPr="00B23B09">
              <w:rPr>
                <w:rFonts w:ascii="PT Astra Serif" w:hAnsi="PT Astra Serif" w:cs="Times New Roman"/>
              </w:rPr>
              <w:t xml:space="preserve"> и познавательной мотивации</w:t>
            </w:r>
          </w:p>
        </w:tc>
        <w:tc>
          <w:tcPr>
            <w:tcW w:w="1701" w:type="dxa"/>
            <w:gridSpan w:val="2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 xml:space="preserve">Формирование познавательных </w:t>
            </w:r>
            <w:proofErr w:type="spellStart"/>
            <w:proofErr w:type="gramStart"/>
            <w:r w:rsidRPr="00B23B09">
              <w:rPr>
                <w:rFonts w:ascii="PT Astra Serif" w:hAnsi="PT Astra Serif" w:cs="Times New Roman"/>
              </w:rPr>
              <w:t>действий,становление</w:t>
            </w:r>
            <w:proofErr w:type="spellEnd"/>
            <w:proofErr w:type="gramEnd"/>
            <w:r w:rsidRPr="00B23B09">
              <w:rPr>
                <w:rFonts w:ascii="PT Astra Serif" w:hAnsi="PT Astra Serif" w:cs="Times New Roman"/>
              </w:rPr>
              <w:t xml:space="preserve"> сознания</w:t>
            </w:r>
          </w:p>
        </w:tc>
        <w:tc>
          <w:tcPr>
            <w:tcW w:w="1276" w:type="dxa"/>
            <w:gridSpan w:val="2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Развитие воображения и творческой активности</w:t>
            </w:r>
          </w:p>
        </w:tc>
        <w:tc>
          <w:tcPr>
            <w:tcW w:w="1559" w:type="dxa"/>
            <w:gridSpan w:val="2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 xml:space="preserve">Формирование первичных представлений о </w:t>
            </w:r>
            <w:proofErr w:type="spellStart"/>
            <w:proofErr w:type="gramStart"/>
            <w:r w:rsidRPr="00B23B09">
              <w:rPr>
                <w:rFonts w:ascii="PT Astra Serif" w:hAnsi="PT Astra Serif" w:cs="Times New Roman"/>
              </w:rPr>
              <w:t>себе,других</w:t>
            </w:r>
            <w:proofErr w:type="spellEnd"/>
            <w:proofErr w:type="gramEnd"/>
            <w:r w:rsidRPr="00B23B09">
              <w:rPr>
                <w:rFonts w:ascii="PT Astra Serif" w:hAnsi="PT Astra Serif" w:cs="Times New Roman"/>
              </w:rPr>
              <w:t xml:space="preserve"> людях</w:t>
            </w:r>
          </w:p>
        </w:tc>
        <w:tc>
          <w:tcPr>
            <w:tcW w:w="2209" w:type="dxa"/>
            <w:gridSpan w:val="2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 xml:space="preserve">Формирование первичных представлений об объектах окружающего </w:t>
            </w:r>
            <w:proofErr w:type="spellStart"/>
            <w:proofErr w:type="gramStart"/>
            <w:r w:rsidRPr="00B23B09">
              <w:rPr>
                <w:rFonts w:ascii="PT Astra Serif" w:hAnsi="PT Astra Serif" w:cs="Times New Roman"/>
              </w:rPr>
              <w:t>мира,о</w:t>
            </w:r>
            <w:proofErr w:type="spellEnd"/>
            <w:proofErr w:type="gramEnd"/>
            <w:r w:rsidRPr="00B23B09">
              <w:rPr>
                <w:rFonts w:ascii="PT Astra Serif" w:hAnsi="PT Astra Serif" w:cs="Times New Roman"/>
              </w:rPr>
              <w:t xml:space="preserve"> свойствах и отношениях объектов окружающего мира</w:t>
            </w:r>
          </w:p>
        </w:tc>
        <w:tc>
          <w:tcPr>
            <w:tcW w:w="2753" w:type="dxa"/>
            <w:gridSpan w:val="2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</w:t>
            </w:r>
            <w:proofErr w:type="spellStart"/>
            <w:proofErr w:type="gramStart"/>
            <w:r w:rsidRPr="00B23B09">
              <w:rPr>
                <w:rFonts w:ascii="PT Astra Serif" w:hAnsi="PT Astra Serif" w:cs="Times New Roman"/>
              </w:rPr>
              <w:t>народа,об</w:t>
            </w:r>
            <w:proofErr w:type="spellEnd"/>
            <w:proofErr w:type="gramEnd"/>
            <w:r w:rsidRPr="00B23B09">
              <w:rPr>
                <w:rFonts w:ascii="PT Astra Serif" w:hAnsi="PT Astra Serif" w:cs="Times New Roman"/>
              </w:rPr>
              <w:t xml:space="preserve"> отечественных традициях и </w:t>
            </w:r>
            <w:proofErr w:type="spellStart"/>
            <w:r w:rsidRPr="00B23B09">
              <w:rPr>
                <w:rFonts w:ascii="PT Astra Serif" w:hAnsi="PT Astra Serif" w:cs="Times New Roman"/>
              </w:rPr>
              <w:t>праздниках,опланетеЗемля</w:t>
            </w:r>
            <w:proofErr w:type="spellEnd"/>
            <w:r w:rsidRPr="00B23B09">
              <w:rPr>
                <w:rFonts w:ascii="PT Astra Serif" w:hAnsi="PT Astra Serif" w:cs="Times New Roman"/>
              </w:rPr>
              <w:t xml:space="preserve"> как общем доме </w:t>
            </w:r>
            <w:proofErr w:type="spellStart"/>
            <w:r w:rsidRPr="00B23B09">
              <w:rPr>
                <w:rFonts w:ascii="PT Astra Serif" w:hAnsi="PT Astra Serif" w:cs="Times New Roman"/>
              </w:rPr>
              <w:t>людей,о</w:t>
            </w:r>
            <w:proofErr w:type="spellEnd"/>
            <w:r w:rsidRPr="00B23B09">
              <w:rPr>
                <w:rFonts w:ascii="PT Astra Serif" w:hAnsi="PT Astra Serif" w:cs="Times New Roman"/>
              </w:rPr>
              <w:t xml:space="preserve"> многообразии стран и народов мира</w:t>
            </w:r>
          </w:p>
        </w:tc>
        <w:tc>
          <w:tcPr>
            <w:tcW w:w="1559" w:type="dxa"/>
            <w:gridSpan w:val="2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Формирование первичных представлений об особенностях природы</w:t>
            </w:r>
          </w:p>
        </w:tc>
        <w:tc>
          <w:tcPr>
            <w:tcW w:w="1276" w:type="dxa"/>
            <w:gridSpan w:val="2"/>
            <w:vMerge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  <w:u w:val="single"/>
              </w:rPr>
            </w:pPr>
          </w:p>
        </w:tc>
      </w:tr>
      <w:tr w:rsidR="005137C9" w:rsidRPr="00B23B09" w:rsidTr="00025CBD">
        <w:trPr>
          <w:trHeight w:val="137"/>
        </w:trPr>
        <w:tc>
          <w:tcPr>
            <w:tcW w:w="2552" w:type="dxa"/>
            <w:vMerge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  <w:u w:val="single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Н.г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К.г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Н.г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К.г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Н.г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К.г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Н.г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К.г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Н.г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К.г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Н.г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К.г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Н.г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К.г</w:t>
            </w:r>
            <w:proofErr w:type="spellEnd"/>
            <w:r w:rsidRPr="00B23B09">
              <w:rPr>
                <w:rFonts w:ascii="PT Astra Serif" w:hAnsi="PT Astra Serif" w:cs="Times New Roman"/>
              </w:rPr>
              <w:t>..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Н.г</w:t>
            </w:r>
            <w:proofErr w:type="spellEnd"/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К.г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 xml:space="preserve">1. 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71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 xml:space="preserve">6. 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9.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10.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11.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12.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5137C9" w:rsidRPr="00B23B09" w:rsidRDefault="005137C9" w:rsidP="005137C9">
      <w:pPr>
        <w:spacing w:after="0" w:line="240" w:lineRule="auto"/>
        <w:rPr>
          <w:rFonts w:ascii="PT Astra Serif" w:hAnsi="PT Astra Serif" w:cs="Times New Roman"/>
        </w:rPr>
      </w:pPr>
      <w:r w:rsidRPr="00B23B09">
        <w:rPr>
          <w:rFonts w:ascii="PT Astra Serif" w:hAnsi="PT Astra Serif" w:cs="Times New Roman"/>
        </w:rPr>
        <w:t xml:space="preserve">Начало года: </w:t>
      </w:r>
      <w:proofErr w:type="spellStart"/>
      <w:r w:rsidRPr="00B23B09">
        <w:rPr>
          <w:rFonts w:ascii="PT Astra Serif" w:hAnsi="PT Astra Serif" w:cs="Times New Roman"/>
        </w:rPr>
        <w:t>В.у</w:t>
      </w:r>
      <w:proofErr w:type="spellEnd"/>
      <w:r w:rsidRPr="00B23B09">
        <w:rPr>
          <w:rFonts w:ascii="PT Astra Serif" w:hAnsi="PT Astra Serif" w:cs="Times New Roman"/>
        </w:rPr>
        <w:t xml:space="preserve">. -    </w:t>
      </w:r>
      <w:proofErr w:type="gramStart"/>
      <w:r w:rsidRPr="00B23B09">
        <w:rPr>
          <w:rFonts w:ascii="PT Astra Serif" w:hAnsi="PT Astra Serif" w:cs="Times New Roman"/>
        </w:rPr>
        <w:t xml:space="preserve">%,  </w:t>
      </w:r>
      <w:proofErr w:type="spellStart"/>
      <w:r w:rsidRPr="00B23B09">
        <w:rPr>
          <w:rFonts w:ascii="PT Astra Serif" w:hAnsi="PT Astra Serif" w:cs="Times New Roman"/>
        </w:rPr>
        <w:t>С.у</w:t>
      </w:r>
      <w:proofErr w:type="spellEnd"/>
      <w:r w:rsidRPr="00B23B09">
        <w:rPr>
          <w:rFonts w:ascii="PT Astra Serif" w:hAnsi="PT Astra Serif" w:cs="Times New Roman"/>
        </w:rPr>
        <w:t>.</w:t>
      </w:r>
      <w:proofErr w:type="gramEnd"/>
      <w:r w:rsidRPr="00B23B09">
        <w:rPr>
          <w:rFonts w:ascii="PT Astra Serif" w:hAnsi="PT Astra Serif" w:cs="Times New Roman"/>
        </w:rPr>
        <w:t xml:space="preserve"> –   %,   </w:t>
      </w:r>
      <w:proofErr w:type="spellStart"/>
      <w:r w:rsidRPr="00B23B09">
        <w:rPr>
          <w:rFonts w:ascii="PT Astra Serif" w:hAnsi="PT Astra Serif" w:cs="Times New Roman"/>
        </w:rPr>
        <w:t>Н.у</w:t>
      </w:r>
      <w:proofErr w:type="spellEnd"/>
      <w:r w:rsidRPr="00B23B09">
        <w:rPr>
          <w:rFonts w:ascii="PT Astra Serif" w:hAnsi="PT Astra Serif" w:cs="Times New Roman"/>
        </w:rPr>
        <w:t xml:space="preserve">. -    %         Конец года: </w:t>
      </w:r>
      <w:proofErr w:type="spellStart"/>
      <w:r w:rsidRPr="00B23B09">
        <w:rPr>
          <w:rFonts w:ascii="PT Astra Serif" w:hAnsi="PT Astra Serif" w:cs="Times New Roman"/>
        </w:rPr>
        <w:t>В.у</w:t>
      </w:r>
      <w:proofErr w:type="spellEnd"/>
      <w:r w:rsidRPr="00B23B09">
        <w:rPr>
          <w:rFonts w:ascii="PT Astra Serif" w:hAnsi="PT Astra Serif" w:cs="Times New Roman"/>
        </w:rPr>
        <w:t xml:space="preserve">. –   % ,  </w:t>
      </w:r>
      <w:proofErr w:type="spellStart"/>
      <w:r w:rsidRPr="00B23B09">
        <w:rPr>
          <w:rFonts w:ascii="PT Astra Serif" w:hAnsi="PT Astra Serif" w:cs="Times New Roman"/>
        </w:rPr>
        <w:t>С.у</w:t>
      </w:r>
      <w:proofErr w:type="spellEnd"/>
      <w:r w:rsidRPr="00B23B09">
        <w:rPr>
          <w:rFonts w:ascii="PT Astra Serif" w:hAnsi="PT Astra Serif" w:cs="Times New Roman"/>
        </w:rPr>
        <w:t xml:space="preserve">. –   %,,   </w:t>
      </w:r>
      <w:proofErr w:type="spellStart"/>
      <w:r w:rsidRPr="00B23B09">
        <w:rPr>
          <w:rFonts w:ascii="PT Astra Serif" w:hAnsi="PT Astra Serif" w:cs="Times New Roman"/>
        </w:rPr>
        <w:t>Н.у</w:t>
      </w:r>
      <w:proofErr w:type="spellEnd"/>
      <w:r w:rsidRPr="00B23B09">
        <w:rPr>
          <w:rFonts w:ascii="PT Astra Serif" w:hAnsi="PT Astra Serif" w:cs="Times New Roman"/>
        </w:rPr>
        <w:t>. –   %</w:t>
      </w:r>
    </w:p>
    <w:p w:rsidR="005137C9" w:rsidRPr="00B23B09" w:rsidRDefault="005137C9" w:rsidP="005137C9">
      <w:pPr>
        <w:pStyle w:val="4"/>
        <w:shd w:val="clear" w:color="auto" w:fill="FFFFFF" w:themeFill="background1"/>
        <w:spacing w:after="0" w:line="240" w:lineRule="auto"/>
        <w:ind w:firstLine="709"/>
        <w:jc w:val="both"/>
        <w:rPr>
          <w:rStyle w:val="10"/>
          <w:rFonts w:ascii="PT Astra Serif" w:eastAsiaTheme="minorEastAsia" w:hAnsi="PT Astra Serif"/>
        </w:rPr>
        <w:sectPr w:rsidR="005137C9" w:rsidRPr="00B23B09" w:rsidSect="00025CBD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333FD6" w:rsidRPr="00B23B09" w:rsidRDefault="00333FD6" w:rsidP="00333FD6">
      <w:pPr>
        <w:pStyle w:val="a8"/>
        <w:spacing w:line="276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23B09">
        <w:rPr>
          <w:rFonts w:ascii="PT Astra Serif" w:hAnsi="PT Astra Serif" w:cs="Times New Roman"/>
          <w:sz w:val="24"/>
          <w:szCs w:val="24"/>
        </w:rPr>
        <w:lastRenderedPageBreak/>
        <w:t>Приложение 2</w:t>
      </w:r>
    </w:p>
    <w:p w:rsidR="00463752" w:rsidRPr="00B23B09" w:rsidRDefault="00463752" w:rsidP="00463752">
      <w:pPr>
        <w:pStyle w:val="a8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 xml:space="preserve">Календарно-тематическое планирование </w:t>
      </w:r>
      <w:r w:rsidRPr="00B23B09">
        <w:rPr>
          <w:rFonts w:ascii="PT Astra Serif" w:hAnsi="PT Astra Serif" w:cs="Times New Roman"/>
          <w:b/>
          <w:color w:val="000000"/>
          <w:sz w:val="24"/>
          <w:szCs w:val="24"/>
        </w:rPr>
        <w:t xml:space="preserve">непрерывной образовательной деятельности по разделу </w:t>
      </w:r>
      <w:r w:rsidRPr="00B23B09">
        <w:rPr>
          <w:rFonts w:ascii="PT Astra Serif" w:hAnsi="PT Astra Serif" w:cs="Times New Roman"/>
          <w:b/>
          <w:sz w:val="24"/>
          <w:szCs w:val="24"/>
        </w:rPr>
        <w:t>«Формирование элементарных математических представлений» образовательной области «Познавательное развитие»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638"/>
        <w:gridCol w:w="538"/>
        <w:gridCol w:w="5720"/>
        <w:gridCol w:w="2285"/>
        <w:gridCol w:w="5525"/>
      </w:tblGrid>
      <w:tr w:rsidR="00BE48FA" w:rsidRPr="00B23B09" w:rsidTr="00BE48FA">
        <w:trPr>
          <w:trHeight w:val="240"/>
          <w:jc w:val="center"/>
        </w:trPr>
        <w:tc>
          <w:tcPr>
            <w:tcW w:w="1276" w:type="dxa"/>
            <w:gridSpan w:val="2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538" w:type="dxa"/>
            <w:vMerge w:val="restart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720" w:type="dxa"/>
            <w:vMerge w:val="restart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Программное содержание</w:t>
            </w:r>
          </w:p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Опорные слова, выражения</w:t>
            </w:r>
          </w:p>
        </w:tc>
        <w:tc>
          <w:tcPr>
            <w:tcW w:w="5525" w:type="dxa"/>
            <w:vMerge w:val="restart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Дидактический наглядный материал</w:t>
            </w:r>
          </w:p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BE48FA" w:rsidRPr="00B23B09" w:rsidTr="00BE48FA">
        <w:trPr>
          <w:trHeight w:val="641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bCs/>
                <w:sz w:val="20"/>
                <w:szCs w:val="20"/>
              </w:rPr>
              <w:t>по</w:t>
            </w:r>
            <w:proofErr w:type="gramEnd"/>
            <w:r w:rsidRPr="00B23B09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плану</w:t>
            </w:r>
          </w:p>
        </w:tc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bCs/>
                <w:sz w:val="20"/>
                <w:szCs w:val="20"/>
              </w:rPr>
              <w:t>по</w:t>
            </w:r>
            <w:proofErr w:type="gramEnd"/>
            <w:r w:rsidRPr="00B23B09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факту</w:t>
            </w:r>
          </w:p>
        </w:tc>
        <w:tc>
          <w:tcPr>
            <w:tcW w:w="538" w:type="dxa"/>
            <w:vMerge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0" w:type="dxa"/>
            <w:vMerge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5" w:type="dxa"/>
            <w:vMerge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BE48FA" w:rsidRPr="00B23B09" w:rsidTr="00BE48FA">
        <w:trPr>
          <w:jc w:val="center"/>
        </w:trPr>
        <w:tc>
          <w:tcPr>
            <w:tcW w:w="15344" w:type="dxa"/>
            <w:gridSpan w:val="6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Дидактические игры и упражнения «Самолеты», «Разноцветные шарики»: совершенствование умения составлять множество из отдельных элементов и выделять элементы из множества.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i/>
                <w:iCs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Дидактические игры и упражнения «Чья дорожка длиннее?», «Разложим карандаши в коробки», «Подберем </w:t>
            </w:r>
            <w:proofErr w:type="spell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шнурочки</w:t>
            </w:r>
            <w:proofErr w:type="spell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для куклы»: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совершенствование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умения сравнивать два предмета по длине, обозначать результаты словами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длинный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короткий, длиннее – короче.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i/>
                <w:iCs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умение различать и называть шар (шарик) и куб (кубик) независимо от цвета и размера фигур.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i/>
                <w:iCs/>
                <w:sz w:val="20"/>
                <w:szCs w:val="20"/>
              </w:rPr>
              <w:t>Демонстрационный материал. </w:t>
            </w: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Большие и маленькие красные шары, большие и маленькие зеленые кубы; 2 коробочки красного и зеленого цветов; игрушки: мишка, грузовик.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i/>
                <w:iCs/>
                <w:sz w:val="20"/>
                <w:szCs w:val="20"/>
              </w:rPr>
              <w:t>Раздаточный материал. </w:t>
            </w: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Маленькие красные шары, маленькие зеленые кубы.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умение различать контрастные по величине предметы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большой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маленький.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Большая и маленькая куклы, 2 кроватки разного размера; 3–4 больших кубика.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Маленькие кубики (по 3–4 шт. для каждого ребенка).</w:t>
            </w:r>
          </w:p>
        </w:tc>
      </w:tr>
      <w:tr w:rsidR="00BE48FA" w:rsidRPr="00B23B09" w:rsidTr="00BE48FA">
        <w:trPr>
          <w:cantSplit/>
          <w:trHeight w:val="123"/>
          <w:jc w:val="center"/>
        </w:trPr>
        <w:tc>
          <w:tcPr>
            <w:tcW w:w="15344" w:type="dxa"/>
            <w:gridSpan w:val="6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Октябрь</w:t>
            </w:r>
          </w:p>
        </w:tc>
      </w:tr>
      <w:tr w:rsidR="00BE48FA" w:rsidRPr="00B23B09" w:rsidTr="00BE48FA">
        <w:trPr>
          <w:cantSplit/>
          <w:trHeight w:val="74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умение различать количество предметов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один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много, мало.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Кукла.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Матрешки (на две больше, чем детей).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643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Познакомить с составлением группы предметов из отдельных предметов и выделения из нее одного предмета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много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один, ни одного.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Петрушка, корзина.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Мячи одинакового цвета и размера (по одному для каждого ребенка).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 один, много, ни одного.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Познакомить с кругом; учить обследовать его форму осязательно-двигательным путем.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один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много, ни одного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Кукла, корзина, круг, картонный поезд без колес, поднос, салфетка, таз с водой.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Круги одинакового размера и цвета, уточки.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учить различать и называть круг, обследовать его осязательно-двигательным путем и сравнивать круги по величине: большой, маленький.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один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много, ни одного.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большой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маленький.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Машина, мешочек, большой и маленький круги одинакового цвета.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Овощи (по количеству детей), глина (пластилин), дощечки для лепки, салфетки.</w:t>
            </w:r>
          </w:p>
        </w:tc>
      </w:tr>
      <w:tr w:rsidR="00BE48FA" w:rsidRPr="00B23B09" w:rsidTr="00BE48FA">
        <w:trPr>
          <w:cantSplit/>
          <w:trHeight w:val="70"/>
          <w:jc w:val="center"/>
        </w:trPr>
        <w:tc>
          <w:tcPr>
            <w:tcW w:w="15344" w:type="dxa"/>
            <w:gridSpan w:val="6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Учить сравнивать два предмета по длине и обозначать результат сравнения словами длинный – короткий, длиннее – короче.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длинный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короткий, длиннее – короче, один, много, ни одного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Две картонные дорожки одинакового цвета, но разной длины, две корзины с большими и маленькими мячами.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Большие и маленькие мячи (для каждого ребенка по одному мячу).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Учить находить один и много предметов в специально созданной обстановке, отвечать на вопрос «сколько?», используя слова один, много.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учить сравнивать два предмета по длине способами наложения и приложения, обозначать результаты сравнения словами длинный – короткий, длиннее – короче.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один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много,  длинный – короткий, длиннее – короче.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Четыре-пять групп игрушек, 2 коробки разного размера.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Ленточки одного цвета, но разной длины (по 2 шт. для каждого ребенка).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11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учить находить один и много предметов в специально созданной обстановке, обозначать совокупности словами один, много.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Познакомить с квадратом, учить различать круг и квадрат.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один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много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«Посылка» с игрушками (машины, матрешки, пирамидка, мяч); квадрат и круг одинакового цвета (длина сторон квадрата и диаметр круга – 14 см).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Круги и квадраты одинакового цвета (длина сторон квадрата и диаметр круга – 8 см).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умение находить один и много предметов в специально созданной обстановке, обозначать совокупности словами один, много.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учить различать и называть круг и квадрат.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один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много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Используется обстановка группы – игровой уголок (куклы, стулья, чашки и т.д.; стол, мишка, чайник и т. д.), природный уголок (растения, аквариум, лейка, клетка и т.д.), книжный уголок (книги, картинки; полка, подставка для книг и т.д.); гараж (несколько маленьких машин, одна большая машина); силуэт паровоза, листы цветной бумаги (вагоны).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Круги и квадраты одинакового цвета (длина стороны квадрата 8 см, диаметр круга 8 см; по одному для каждого ребенка).</w:t>
            </w:r>
          </w:p>
        </w:tc>
      </w:tr>
      <w:tr w:rsidR="00BE48FA" w:rsidRPr="00B23B09" w:rsidTr="00BE48FA">
        <w:trPr>
          <w:cantSplit/>
          <w:trHeight w:val="70"/>
          <w:jc w:val="center"/>
        </w:trPr>
        <w:tc>
          <w:tcPr>
            <w:tcW w:w="15344" w:type="dxa"/>
            <w:gridSpan w:val="6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lastRenderedPageBreak/>
              <w:t>Декабрь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13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умения сравнивать два предмета по длине, результаты сравнения обозначать словами длинный – короткий, длиннее – короче, одинаковые по длине.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умении находить один и много предметов в окружающей обстановке.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длинный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короткий, длиннее – короче, одинаковые по длине.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Оборудование и атрибуты физкультурного зала, 2 шнура разного цвета и длины (свернуты в большой и маленький клубки), колобок.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14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совершенствовать умение находить один и много предметов в окружающей обстановке.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умение различать и называть круг и квадрат.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умение сравнивать два предмета по длине способами наложения и приложения, обозначать результаты сравнения словами длинный – короткий, длиннее – короче.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круг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квадрат, длинный – короткий, длиннее – короче.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Круг (диаметр 14 см), квадрат (длина стороны 14 см) одинакового цвета; игрушка-кошка, большой и маленький стаканы для карандашей, поднос для геометрических фигур.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Карандаши разных цветов (длина – 10 см и 20 см); круги (диаметр 7–8 см), квадраты (длина стороны 7–8 см).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Учить сравнивать две равные группы предметов способом наложения, понимать значение слов по много, поровну.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ориентировании на собственном теле, различать правую и левую руки.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Игрушка снеговик, 4 ведерка, 4 совочка.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Однополосные карточки с изображениями 3–4 снеговиков без шапочек-ведерок, на подносах – по 3–4 шапочки-ведерка, контурные изображения варежек на правую и левую руки.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16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учить сравнивать две равные группы предметов способом наложения, активизировать в речи выражения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умения сравнивать два предмета по длине, используя приемы наложения и приложения и слова длинный – короткий, длиннее – короче.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по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много, поровну, столько – сколько, длинный – короткий, длиннее – короче.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Два шарфика одинакового цвета, но разной длины, кукла.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Ветки разной длины (по 2 шт. для каждого ребенка), птички, вырезанные из картона (по 5 шт. для каждого ребенка), шнуры.</w:t>
            </w:r>
          </w:p>
        </w:tc>
      </w:tr>
      <w:tr w:rsidR="00BE48FA" w:rsidRPr="00B23B09" w:rsidTr="00BE48FA">
        <w:trPr>
          <w:cantSplit/>
          <w:trHeight w:val="70"/>
          <w:jc w:val="center"/>
        </w:trPr>
        <w:tc>
          <w:tcPr>
            <w:tcW w:w="15344" w:type="dxa"/>
            <w:gridSpan w:val="6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Январь</w:t>
            </w:r>
          </w:p>
        </w:tc>
      </w:tr>
      <w:tr w:rsidR="00BE48FA" w:rsidRPr="00B23B09" w:rsidTr="00BE48FA">
        <w:trPr>
          <w:cantSplit/>
          <w:trHeight w:val="1248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17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Учить сравнивать два предмета, контрастных по ширине, используя приемы наложения и приложения; обозначать результаты сравнения словами широкий – узкий, шире – уже.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учить сравнивать две равные группы предметов способом наложения, обозначать результаты сравнения словами по много, поровну, столько – сколько.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широкий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узкий, шире – уже,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Широкая и узкая дорожки одинаковой длины, выложенные из строительного материала; картинка с изображением козы.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Однополосные карточки, на подносе – картинки с изображением козлят и кочанов капусты (по 4–5 шт. для каждого ребенка).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18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учить сравнивать два предмета по ширине способами наложения и приложения, определять результаты сравнения словами широкий – узкий, шире – уже.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навыки сравнения двух равных групп предметов способом наложения; умение обозначать результаты сравнения словами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умение различать и называть круг и квадрат.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широкий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узкий, шире – уже,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Два изготовленных из картона ручейка, разных по ширине; цветы с круглой и квадратной сердцевинами.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Однополосные карточки, блюдца и оладушки, вырезанные из картона (по 5 шт. для каждого ребенка), цветы с круглой и квадратной сердцевинами меньшего размера, чем у воспитателя (по одному цветочку для каждого ребенка).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19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Познакомить с треугольником: учить различать и называть фигуру.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умение сравнивать две равные группы предметов способом наложения, обозначать результаты сравнения словами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навыки сравнения двух предметов по ширине, учить пользоваться словами широкий – узкий, шире – уже, одинаковые по ширине.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широкий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узкий, шире – уже,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Игрушка – заяц, письмо, круг (диаметр 10 см), треугольник (длина стороны 10 см), 2 «ледяные» дорожки одинаковой длины, изготовленные из картона (ширина одной 30 см, другой – 15 см).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Круги (диаметр 5 см), треугольники (длина стороны 5 см); однополосные карточки с наклеенными на них домиками – квадратами и контурными изображениями крыш – треугольниками (на карточке по 5 домиков); на подносах – треугольники (по 5 шт. для каждого ребенка), соответствующие по размеру контурным изображениям на карточках.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Учить сравнивать две равные группы предметов способом приложения, обозначать результаты сравнения словами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знакомить с треугольником, учить называть и сравнивать его с квадратом.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по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Два шарфика одинакового цвета, но разной длины, кукла.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Ветки разной длины (по 2 шт. для каждого ребенка), птички, вырезанные из картона (по 5 шт. для каждого ребенка), шнуры.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70"/>
          <w:jc w:val="center"/>
        </w:trPr>
        <w:tc>
          <w:tcPr>
            <w:tcW w:w="15344" w:type="dxa"/>
            <w:gridSpan w:val="6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21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учить сравнивать две равные группы предметов способом приложения, обозначать результаты сравнения словами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Совершенствовать умение различать и называть знакомые геометрические фигуры (круг, квадрат, треугольник).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определении пространственных направлений от себя и обозначать их словами вверху – внизу.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по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много, поровну, столько – сколько, вверху – внизу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Две картонные дорожки одинакового цвета, но разной длины, две корзины с большими и маленькими мячами.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Большие и маленькие мячи (для каждого ребенка по одному мячу).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22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Познакомить с приемами сравнения двух предметов по высоте, учить понимать слова высокий – низкий, выше – ниже.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определении пространственных направлений от себя.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навыки сравнения двух равных групп предметов способом приложения и пользоваться словами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высокий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низкий, выше – ниже,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Четыре-пять групп игрушек, 2 коробки разного размера.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Ленточки одного цвета, но разной длины (по 2 шт. для каждого ребенка).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23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учить сравнивать два предмета по высоте способами наложения и приложения, обозначать результаты сравнения словами высокий – низкий, выше – ниже.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совершенствовать навыки сравнения двух равных групп предметов способами наложения и приложения, обозначать результаты сравнения словами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высокий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низкий, выше – ниже,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«Посылка» с игрушками (машины, матрешки, пирамидка, мяч); квадрат и круг одинакового цвета (длина сторон квадрата и диаметр круга – 14 см).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Круги и квадраты одинакового цвета (длина сторон квадрата и диаметр круга – 8 см).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24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Учить сравнивать две неравные группы предметов способом наложения, обозначать результаты сравнения словами больше – меньше,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умение сравнивать два контрастных по высоте предмета знакомыми способами, обозначать результаты сравнения словами высокий – низкий, выше – ниже.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больше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меньше, столько – сколько, высокий – низкий, выше – ниже.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Используется обстановка группы – игровой уголок (куклы, стулья, чашки и т.д.; стол, мишка, чайник и т. д.), природный уголок (растения, аквариум, лейка, клетка и т.д.), книжный уголок (книги, картинки; полка, подставка для книг и т.д.); гараж (несколько маленьких машин, одна большая машина); силуэт паровоза, листы цветной бумаги (вагоны).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Круги и квадраты одинакового цвета (длина стороны квадрата 8 см, диаметр круга 8 см; по одному для каждого ребенка).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331"/>
          <w:jc w:val="center"/>
        </w:trPr>
        <w:tc>
          <w:tcPr>
            <w:tcW w:w="15344" w:type="dxa"/>
            <w:gridSpan w:val="6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Март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учить сравнивать две неравные группы предметов способами наложения и приложения, обозначать результаты сравнения словами больше – меньше, столько – сколько, поровну.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умение различать и называть круг, квадрат, треугольник.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больше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меньше, столько – сколько, высокий – низкий, выше – ниже.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Кукла.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Матрешки (на две больше, чем детей).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26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умение сравнивать две равные и неравные группы предметов, пользоваться выражениями поровну, столько – сколько, больше – меньше.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способы сравнения двух предметов по длине и высоте, обозначать результаты сравнения соответствующими словами.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больше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меньше, столько – сколько, высокий – низкий, выше – ниже.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Петрушка, корзина.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Мячи одинакового цвета и размера (по одному для каждого ребенка).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27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сравнении двух групп предметов способами наложения и приложения и пользоваться словами столько – сколько, больше – меньше.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умение различать и называть части суток: день, ночь.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больше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меньше, столько – сколько, день, ночь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Кукла, корзина, круг, картонный поезд без колес, поднос, салфетка, таз с водой.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Круги одинакового размера и цвета, уточки.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28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способы сравнения двух предметов по длине и ширине, обозначать результаты сравнения соответствующими словами.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Формировать умение различать количество звуков на слух (много и один).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различении и назывании геометрических фигур: круга, квадрата, треугольника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круг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квадрат, треугольник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Машина, мешочек, большой и маленький круги одинакового цвета.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Овощи (по количеству детей), глина (пластилин), дощечки для лепки, салфетки.</w:t>
            </w:r>
          </w:p>
        </w:tc>
      </w:tr>
      <w:tr w:rsidR="00BE48FA" w:rsidRPr="00B23B09" w:rsidTr="00BE48FA">
        <w:trPr>
          <w:cantSplit/>
          <w:trHeight w:val="165"/>
          <w:jc w:val="center"/>
        </w:trPr>
        <w:tc>
          <w:tcPr>
            <w:tcW w:w="15344" w:type="dxa"/>
            <w:gridSpan w:val="6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Апрель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29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Учить воспроизводить заданное количество предметов и звуков по образцу (без счета и называния числа).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умение различать и называть знакомые геометрические фигуры: круг, квадрат, треугольник.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круг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квадрат, треугольник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i/>
                <w:iCs/>
                <w:sz w:val="20"/>
                <w:szCs w:val="20"/>
              </w:rPr>
              <w:t>Демонстрационный материал. </w:t>
            </w: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Большие и маленькие красные шары, большие и маленькие зеленые кубы; 2 коробочки красного и зеленого цветов; игрушки: мишка, грузовик.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i/>
                <w:iCs/>
                <w:sz w:val="20"/>
                <w:szCs w:val="20"/>
              </w:rPr>
              <w:t>Раздаточный материал. </w:t>
            </w: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Маленькие красные шары, маленькие зеленые кубы.</w:t>
            </w:r>
          </w:p>
        </w:tc>
      </w:tr>
      <w:tr w:rsidR="00BE48FA" w:rsidRPr="00B23B09" w:rsidTr="00BE48FA">
        <w:trPr>
          <w:cantSplit/>
          <w:trHeight w:val="415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умение воспроизводить заданное количество предметов и звуков по образцу (без счета и называния числа).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большой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маленький.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впереди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сзади, слева –справа.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Большая и маленькая куклы, 2 кроватки разного размера; 3–4 больших кубика.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1077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умении сравнивать два предмета по величине, обозначать результат сравнения словами большой, маленький.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умении различать пространственные направления от себя и обозначать их словами: впереди – сзади, слева – справа.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Маленькие кубики (по 3–4 шт. для каждого ребенка).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31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• Учить различать одно и много движений и обозначать их количество словами один, много.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умении различать пространственные направления относительно себя и обозначать их словами впереди – сзади, вверху – внизу, слева – справа.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умение составлять группу предметов из отдельных предметов и выделять один предмет из группы.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большой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маленький.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впереди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сзади, слева – справа.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Кукла.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Матрешки (на две больше, чем детей).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32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умении воспроизводить заданное количество движений и называть их словами много и один.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умение различать и называть части суток: утро, вечер.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много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и один.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утро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вечер.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Петрушка, корзина.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Мячи одинакового цвета и размера (по одному для каждого ребенка).</w:t>
            </w:r>
          </w:p>
        </w:tc>
      </w:tr>
      <w:tr w:rsidR="00BE48FA" w:rsidRPr="00B23B09" w:rsidTr="00BE48FA">
        <w:trPr>
          <w:cantSplit/>
          <w:trHeight w:val="70"/>
          <w:jc w:val="center"/>
        </w:trPr>
        <w:tc>
          <w:tcPr>
            <w:tcW w:w="15344" w:type="dxa"/>
            <w:gridSpan w:val="6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33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умение сравнивать две равные и неравные группы предметов способами наложения и приложения, пользоваться выражениями столько – сколько, больше – меньше.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сравнении двух предметов по величине, обозначать результаты сравнения словами большой, маленький.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Учить определять пространственное расположение предметов, используя предлоги на, под, в и т. д.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столько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сколько, больше – меньше.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большой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маленький.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Кукла.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Матрешки (на две больше, чем детей).</w:t>
            </w:r>
          </w:p>
        </w:tc>
      </w:tr>
      <w:tr w:rsidR="00BE48FA" w:rsidRPr="00B23B09" w:rsidTr="00BE48FA">
        <w:trPr>
          <w:cantSplit/>
          <w:trHeight w:val="602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34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умение различать и называть геометрические фигуры: круг, квадрат, треугольник, шар, куб.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круг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квадрат, треугольник, шар, куб.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Петрушка, корзина.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Мячи одинакового цвета и размера (по одному для каждого ребенка).</w:t>
            </w:r>
          </w:p>
        </w:tc>
      </w:tr>
      <w:tr w:rsidR="00BE48FA" w:rsidRPr="00B23B09" w:rsidTr="00BE48FA">
        <w:trPr>
          <w:cantSplit/>
          <w:trHeight w:val="788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35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Свободное планирование работы с учетом усвоения программного материала и особенностей конкретной возрастной группы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72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36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Свободное планирование работы с учетом усвоения программного материала и особенностей конкретной возрастной группы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677805" w:rsidRPr="00B23B09" w:rsidRDefault="00677805" w:rsidP="00463752">
      <w:pPr>
        <w:pStyle w:val="a8"/>
        <w:jc w:val="both"/>
        <w:rPr>
          <w:rFonts w:ascii="PT Astra Serif" w:hAnsi="PT Astra Serif" w:cs="Times New Roman"/>
          <w:sz w:val="24"/>
          <w:szCs w:val="24"/>
        </w:rPr>
      </w:pPr>
    </w:p>
    <w:sectPr w:rsidR="00677805" w:rsidRPr="00B23B09" w:rsidSect="007A666F">
      <w:pgSz w:w="16838" w:h="11906" w:orient="landscape"/>
      <w:pgMar w:top="1134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BFD"/>
    <w:multiLevelType w:val="hybridMultilevel"/>
    <w:tmpl w:val="7AAEDC1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1">
    <w:nsid w:val="0CDF6E32"/>
    <w:multiLevelType w:val="hybridMultilevel"/>
    <w:tmpl w:val="543E41A2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7D6D9C"/>
    <w:multiLevelType w:val="hybridMultilevel"/>
    <w:tmpl w:val="E5348AD4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7C521E"/>
    <w:multiLevelType w:val="hybridMultilevel"/>
    <w:tmpl w:val="686EB9F4"/>
    <w:lvl w:ilvl="0" w:tplc="593CE72E">
      <w:start w:val="1"/>
      <w:numFmt w:val="decimal"/>
      <w:lvlText w:val="%1."/>
      <w:lvlJc w:val="left"/>
      <w:pPr>
        <w:ind w:left="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06" w:hanging="360"/>
      </w:pPr>
    </w:lvl>
    <w:lvl w:ilvl="2" w:tplc="0419001B">
      <w:start w:val="1"/>
      <w:numFmt w:val="lowerRoman"/>
      <w:lvlText w:val="%3."/>
      <w:lvlJc w:val="right"/>
      <w:pPr>
        <w:ind w:left="1526" w:hanging="180"/>
      </w:pPr>
    </w:lvl>
    <w:lvl w:ilvl="3" w:tplc="0419000F">
      <w:start w:val="1"/>
      <w:numFmt w:val="decimal"/>
      <w:lvlText w:val="%4."/>
      <w:lvlJc w:val="left"/>
      <w:pPr>
        <w:ind w:left="2246" w:hanging="360"/>
      </w:pPr>
    </w:lvl>
    <w:lvl w:ilvl="4" w:tplc="04190019">
      <w:start w:val="1"/>
      <w:numFmt w:val="lowerLetter"/>
      <w:lvlText w:val="%5."/>
      <w:lvlJc w:val="left"/>
      <w:pPr>
        <w:ind w:left="2966" w:hanging="360"/>
      </w:pPr>
    </w:lvl>
    <w:lvl w:ilvl="5" w:tplc="0419001B">
      <w:start w:val="1"/>
      <w:numFmt w:val="lowerRoman"/>
      <w:lvlText w:val="%6."/>
      <w:lvlJc w:val="right"/>
      <w:pPr>
        <w:ind w:left="3686" w:hanging="180"/>
      </w:pPr>
    </w:lvl>
    <w:lvl w:ilvl="6" w:tplc="0419000F">
      <w:start w:val="1"/>
      <w:numFmt w:val="decimal"/>
      <w:lvlText w:val="%7."/>
      <w:lvlJc w:val="left"/>
      <w:pPr>
        <w:ind w:left="4406" w:hanging="360"/>
      </w:pPr>
    </w:lvl>
    <w:lvl w:ilvl="7" w:tplc="04190019">
      <w:start w:val="1"/>
      <w:numFmt w:val="lowerLetter"/>
      <w:lvlText w:val="%8."/>
      <w:lvlJc w:val="left"/>
      <w:pPr>
        <w:ind w:left="5126" w:hanging="360"/>
      </w:pPr>
    </w:lvl>
    <w:lvl w:ilvl="8" w:tplc="0419001B">
      <w:start w:val="1"/>
      <w:numFmt w:val="lowerRoman"/>
      <w:lvlText w:val="%9."/>
      <w:lvlJc w:val="right"/>
      <w:pPr>
        <w:ind w:left="5846" w:hanging="180"/>
      </w:pPr>
    </w:lvl>
  </w:abstractNum>
  <w:abstractNum w:abstractNumId="4">
    <w:nsid w:val="2C9C1F79"/>
    <w:multiLevelType w:val="multilevel"/>
    <w:tmpl w:val="7AAEDC1E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5">
    <w:nsid w:val="2E5F3F5F"/>
    <w:multiLevelType w:val="hybridMultilevel"/>
    <w:tmpl w:val="3830E662"/>
    <w:lvl w:ilvl="0" w:tplc="85E06274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6">
    <w:nsid w:val="337D022A"/>
    <w:multiLevelType w:val="hybridMultilevel"/>
    <w:tmpl w:val="48E4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3E6722"/>
    <w:multiLevelType w:val="hybridMultilevel"/>
    <w:tmpl w:val="02BE6B6A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657CF4"/>
    <w:multiLevelType w:val="hybridMultilevel"/>
    <w:tmpl w:val="FA621B70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13BF"/>
    <w:rsid w:val="000102C6"/>
    <w:rsid w:val="000175B7"/>
    <w:rsid w:val="000253F6"/>
    <w:rsid w:val="00025CBD"/>
    <w:rsid w:val="00032669"/>
    <w:rsid w:val="00036285"/>
    <w:rsid w:val="00036C46"/>
    <w:rsid w:val="000533F0"/>
    <w:rsid w:val="00066B1A"/>
    <w:rsid w:val="000930C4"/>
    <w:rsid w:val="000D03C8"/>
    <w:rsid w:val="000D34E4"/>
    <w:rsid w:val="000D58C2"/>
    <w:rsid w:val="0010222F"/>
    <w:rsid w:val="0015036E"/>
    <w:rsid w:val="00156BFF"/>
    <w:rsid w:val="001C5A15"/>
    <w:rsid w:val="001F7D8D"/>
    <w:rsid w:val="00214AB4"/>
    <w:rsid w:val="002A1FAE"/>
    <w:rsid w:val="002A5B16"/>
    <w:rsid w:val="002C33EA"/>
    <w:rsid w:val="002D05E7"/>
    <w:rsid w:val="003112B4"/>
    <w:rsid w:val="003220CE"/>
    <w:rsid w:val="00331FDD"/>
    <w:rsid w:val="00333FD6"/>
    <w:rsid w:val="0033694C"/>
    <w:rsid w:val="003517FA"/>
    <w:rsid w:val="003679B7"/>
    <w:rsid w:val="00375DD3"/>
    <w:rsid w:val="00391B93"/>
    <w:rsid w:val="003A54B4"/>
    <w:rsid w:val="003B4511"/>
    <w:rsid w:val="003C14E2"/>
    <w:rsid w:val="003F4826"/>
    <w:rsid w:val="00430162"/>
    <w:rsid w:val="004529F0"/>
    <w:rsid w:val="004629F5"/>
    <w:rsid w:val="00463752"/>
    <w:rsid w:val="00475890"/>
    <w:rsid w:val="00475AA9"/>
    <w:rsid w:val="004821B5"/>
    <w:rsid w:val="00487EEB"/>
    <w:rsid w:val="004B418D"/>
    <w:rsid w:val="004B4C5C"/>
    <w:rsid w:val="004D3C16"/>
    <w:rsid w:val="00511D32"/>
    <w:rsid w:val="005137C9"/>
    <w:rsid w:val="005260D8"/>
    <w:rsid w:val="00534E7B"/>
    <w:rsid w:val="0054468A"/>
    <w:rsid w:val="005734D8"/>
    <w:rsid w:val="00573612"/>
    <w:rsid w:val="005859FE"/>
    <w:rsid w:val="005A160F"/>
    <w:rsid w:val="005A5459"/>
    <w:rsid w:val="005D7EC2"/>
    <w:rsid w:val="00601D64"/>
    <w:rsid w:val="006209CC"/>
    <w:rsid w:val="00622D27"/>
    <w:rsid w:val="00624E43"/>
    <w:rsid w:val="00630C3B"/>
    <w:rsid w:val="00656BE3"/>
    <w:rsid w:val="0067543D"/>
    <w:rsid w:val="00677805"/>
    <w:rsid w:val="00683AD9"/>
    <w:rsid w:val="00693A60"/>
    <w:rsid w:val="006B2E90"/>
    <w:rsid w:val="006B38E8"/>
    <w:rsid w:val="006C1546"/>
    <w:rsid w:val="006C1D30"/>
    <w:rsid w:val="006E009F"/>
    <w:rsid w:val="006F6966"/>
    <w:rsid w:val="00701556"/>
    <w:rsid w:val="0072383B"/>
    <w:rsid w:val="007303F1"/>
    <w:rsid w:val="00737105"/>
    <w:rsid w:val="0076247F"/>
    <w:rsid w:val="00772552"/>
    <w:rsid w:val="00781A40"/>
    <w:rsid w:val="00787CD7"/>
    <w:rsid w:val="00791C3B"/>
    <w:rsid w:val="007A3BBD"/>
    <w:rsid w:val="007A666F"/>
    <w:rsid w:val="007A68D9"/>
    <w:rsid w:val="007B576A"/>
    <w:rsid w:val="007B5D0C"/>
    <w:rsid w:val="007C4537"/>
    <w:rsid w:val="007D329B"/>
    <w:rsid w:val="007D6F87"/>
    <w:rsid w:val="007E63BF"/>
    <w:rsid w:val="007F1B85"/>
    <w:rsid w:val="00806C7C"/>
    <w:rsid w:val="008075AA"/>
    <w:rsid w:val="0081554F"/>
    <w:rsid w:val="00846DB6"/>
    <w:rsid w:val="00850C1A"/>
    <w:rsid w:val="00894FF9"/>
    <w:rsid w:val="008A4AC2"/>
    <w:rsid w:val="008A6508"/>
    <w:rsid w:val="008B0546"/>
    <w:rsid w:val="008C2E1D"/>
    <w:rsid w:val="008C5CB7"/>
    <w:rsid w:val="008E023C"/>
    <w:rsid w:val="008E6DB8"/>
    <w:rsid w:val="008F04D6"/>
    <w:rsid w:val="008F0DB2"/>
    <w:rsid w:val="0090030D"/>
    <w:rsid w:val="009037EA"/>
    <w:rsid w:val="009047F5"/>
    <w:rsid w:val="009101DE"/>
    <w:rsid w:val="0093184F"/>
    <w:rsid w:val="009371D2"/>
    <w:rsid w:val="009464F7"/>
    <w:rsid w:val="009546E9"/>
    <w:rsid w:val="0097015F"/>
    <w:rsid w:val="0097493C"/>
    <w:rsid w:val="009A29ED"/>
    <w:rsid w:val="009A5EEB"/>
    <w:rsid w:val="009A6AA8"/>
    <w:rsid w:val="009A6ED4"/>
    <w:rsid w:val="009C17EA"/>
    <w:rsid w:val="009E336A"/>
    <w:rsid w:val="009E58C5"/>
    <w:rsid w:val="00A3549A"/>
    <w:rsid w:val="00A63DBF"/>
    <w:rsid w:val="00A740BD"/>
    <w:rsid w:val="00A82BCE"/>
    <w:rsid w:val="00A84B6A"/>
    <w:rsid w:val="00AA5801"/>
    <w:rsid w:val="00AB7B81"/>
    <w:rsid w:val="00AE2B13"/>
    <w:rsid w:val="00AE3B8B"/>
    <w:rsid w:val="00AE4117"/>
    <w:rsid w:val="00B1016F"/>
    <w:rsid w:val="00B21499"/>
    <w:rsid w:val="00B23B09"/>
    <w:rsid w:val="00B31FD4"/>
    <w:rsid w:val="00B337B3"/>
    <w:rsid w:val="00B40BD4"/>
    <w:rsid w:val="00B41EE3"/>
    <w:rsid w:val="00B42BA6"/>
    <w:rsid w:val="00B51040"/>
    <w:rsid w:val="00B53256"/>
    <w:rsid w:val="00B60637"/>
    <w:rsid w:val="00B6278D"/>
    <w:rsid w:val="00B84BF8"/>
    <w:rsid w:val="00BA1240"/>
    <w:rsid w:val="00BA169E"/>
    <w:rsid w:val="00BA2348"/>
    <w:rsid w:val="00BC2DC6"/>
    <w:rsid w:val="00BD13BF"/>
    <w:rsid w:val="00BD27A0"/>
    <w:rsid w:val="00BE48FA"/>
    <w:rsid w:val="00BF2E4B"/>
    <w:rsid w:val="00BF611A"/>
    <w:rsid w:val="00BF64A2"/>
    <w:rsid w:val="00C06FAF"/>
    <w:rsid w:val="00C22C7B"/>
    <w:rsid w:val="00C36C5C"/>
    <w:rsid w:val="00C44786"/>
    <w:rsid w:val="00C60391"/>
    <w:rsid w:val="00C66EAA"/>
    <w:rsid w:val="00C74DC9"/>
    <w:rsid w:val="00C85273"/>
    <w:rsid w:val="00C94D84"/>
    <w:rsid w:val="00CA2826"/>
    <w:rsid w:val="00CB6551"/>
    <w:rsid w:val="00CC7DB6"/>
    <w:rsid w:val="00CD0545"/>
    <w:rsid w:val="00CE2ED9"/>
    <w:rsid w:val="00CE5424"/>
    <w:rsid w:val="00CE571E"/>
    <w:rsid w:val="00CF0FEF"/>
    <w:rsid w:val="00D11D67"/>
    <w:rsid w:val="00D270E1"/>
    <w:rsid w:val="00D566C6"/>
    <w:rsid w:val="00DB0048"/>
    <w:rsid w:val="00DB0ED0"/>
    <w:rsid w:val="00DB49EA"/>
    <w:rsid w:val="00E11B6B"/>
    <w:rsid w:val="00E122BA"/>
    <w:rsid w:val="00E16345"/>
    <w:rsid w:val="00E16E9A"/>
    <w:rsid w:val="00E301B5"/>
    <w:rsid w:val="00E35A96"/>
    <w:rsid w:val="00E44F92"/>
    <w:rsid w:val="00E56AD7"/>
    <w:rsid w:val="00E636D4"/>
    <w:rsid w:val="00E64A4B"/>
    <w:rsid w:val="00E74B15"/>
    <w:rsid w:val="00E75205"/>
    <w:rsid w:val="00E92B68"/>
    <w:rsid w:val="00EA211B"/>
    <w:rsid w:val="00EA4065"/>
    <w:rsid w:val="00EB5B29"/>
    <w:rsid w:val="00EB682E"/>
    <w:rsid w:val="00EC1AAF"/>
    <w:rsid w:val="00EC2C65"/>
    <w:rsid w:val="00EC6E24"/>
    <w:rsid w:val="00EE50C1"/>
    <w:rsid w:val="00EF6E23"/>
    <w:rsid w:val="00F0627D"/>
    <w:rsid w:val="00F06294"/>
    <w:rsid w:val="00F20241"/>
    <w:rsid w:val="00F3756E"/>
    <w:rsid w:val="00F438B6"/>
    <w:rsid w:val="00F474EF"/>
    <w:rsid w:val="00F47FCE"/>
    <w:rsid w:val="00F778DB"/>
    <w:rsid w:val="00F80319"/>
    <w:rsid w:val="00F83278"/>
    <w:rsid w:val="00F94B6E"/>
    <w:rsid w:val="00FB228E"/>
    <w:rsid w:val="00FC2FF5"/>
    <w:rsid w:val="00FD10C9"/>
    <w:rsid w:val="00FD3A35"/>
    <w:rsid w:val="00FD45BB"/>
    <w:rsid w:val="00FE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F1DEFC-2B2A-4E2C-8FC1-3CA95553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E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8C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A29ED"/>
    <w:pPr>
      <w:ind w:left="720"/>
    </w:pPr>
  </w:style>
  <w:style w:type="paragraph" w:styleId="a5">
    <w:name w:val="Normal (Web)"/>
    <w:basedOn w:val="a"/>
    <w:uiPriority w:val="99"/>
    <w:rsid w:val="009A29E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9A29ED"/>
    <w:pPr>
      <w:spacing w:after="0" w:line="240" w:lineRule="auto"/>
    </w:pPr>
    <w:rPr>
      <w:sz w:val="24"/>
      <w:szCs w:val="24"/>
      <w:lang w:eastAsia="ru-RU"/>
    </w:rPr>
  </w:style>
  <w:style w:type="character" w:customStyle="1" w:styleId="a7">
    <w:name w:val="Текст Знак"/>
    <w:link w:val="a6"/>
    <w:uiPriority w:val="99"/>
    <w:semiHidden/>
    <w:locked/>
    <w:rsid w:val="009A29ED"/>
    <w:rPr>
      <w:rFonts w:ascii="Calibri" w:hAnsi="Calibri" w:cs="Calibri"/>
      <w:sz w:val="24"/>
      <w:szCs w:val="24"/>
      <w:lang w:val="ru-RU" w:eastAsia="ru-RU"/>
    </w:rPr>
  </w:style>
  <w:style w:type="paragraph" w:styleId="a8">
    <w:name w:val="No Spacing"/>
    <w:link w:val="a9"/>
    <w:uiPriority w:val="1"/>
    <w:qFormat/>
    <w:rsid w:val="009371D2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A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ED4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link w:val="NoSpacingChar"/>
    <w:rsid w:val="00EB5B29"/>
    <w:rPr>
      <w:sz w:val="22"/>
      <w:lang w:val="en-US"/>
    </w:rPr>
  </w:style>
  <w:style w:type="character" w:customStyle="1" w:styleId="NoSpacingChar">
    <w:name w:val="No Spacing Char"/>
    <w:link w:val="1"/>
    <w:locked/>
    <w:rsid w:val="00EB5B29"/>
    <w:rPr>
      <w:sz w:val="22"/>
      <w:lang w:val="en-US"/>
    </w:rPr>
  </w:style>
  <w:style w:type="character" w:customStyle="1" w:styleId="10">
    <w:name w:val="Основной текст1"/>
    <w:rsid w:val="00EB5B2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c">
    <w:name w:val="Основной текст + Полужирный"/>
    <w:rsid w:val="00EB5B29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4">
    <w:name w:val="Основной текст4"/>
    <w:basedOn w:val="a"/>
    <w:link w:val="ad"/>
    <w:rsid w:val="00F438B6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link w:val="4"/>
    <w:locked/>
    <w:rsid w:val="005137C9"/>
    <w:rPr>
      <w:rFonts w:ascii="Times New Roman" w:eastAsia="Times New Roman" w:hAnsi="Times New Roman"/>
      <w:sz w:val="22"/>
      <w:szCs w:val="22"/>
      <w:shd w:val="clear" w:color="auto" w:fill="FFFFFF"/>
      <w:lang w:eastAsia="en-US"/>
    </w:rPr>
  </w:style>
  <w:style w:type="character" w:customStyle="1" w:styleId="a9">
    <w:name w:val="Без интервала Знак"/>
    <w:link w:val="a8"/>
    <w:locked/>
    <w:rsid w:val="00F80319"/>
    <w:rPr>
      <w:rFonts w:cs="Calibri"/>
      <w:sz w:val="22"/>
      <w:szCs w:val="22"/>
      <w:lang w:eastAsia="en-US"/>
    </w:rPr>
  </w:style>
  <w:style w:type="paragraph" w:customStyle="1" w:styleId="2">
    <w:name w:val="Без интервала2"/>
    <w:rsid w:val="00622D27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4645</Words>
  <Characters>26480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vera</dc:creator>
  <cp:keywords/>
  <dc:description/>
  <cp:lastModifiedBy>1</cp:lastModifiedBy>
  <cp:revision>35</cp:revision>
  <cp:lastPrinted>2020-11-03T09:53:00Z</cp:lastPrinted>
  <dcterms:created xsi:type="dcterms:W3CDTF">2015-04-23T02:40:00Z</dcterms:created>
  <dcterms:modified xsi:type="dcterms:W3CDTF">2020-11-03T09:55:00Z</dcterms:modified>
</cp:coreProperties>
</file>