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EE" w:rsidRDefault="008D02EE" w:rsidP="008D02E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8D02EE" w:rsidSect="001D42FC">
          <w:footerReference w:type="default" r:id="rId8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  <w:r w:rsidRPr="008D02EE">
        <w:rPr>
          <w:rFonts w:ascii="PT Astra Serif" w:eastAsia="Times New Roman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EE" w:rsidRPr="008D02EE" w:rsidRDefault="008D02EE" w:rsidP="008D02E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r w:rsidRPr="008D02E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Приложение 2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</w:p>
    <w:p w:rsidR="008D02EE" w:rsidRPr="008D02EE" w:rsidRDefault="008D02EE" w:rsidP="008D02E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8D02E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proofErr w:type="gramEnd"/>
      <w:r w:rsidRPr="008D02E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8D02EE" w:rsidRPr="008D02EE" w:rsidRDefault="008D02EE" w:rsidP="008D02E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8D02E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</w:t>
      </w:r>
      <w:proofErr w:type="gramEnd"/>
      <w:r w:rsidRPr="008D02E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8D02EE" w:rsidRPr="008D02EE" w:rsidRDefault="008D02EE" w:rsidP="008D02E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D02E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8D02EE" w:rsidRPr="008D02EE" w:rsidRDefault="008D02EE" w:rsidP="008D02EE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D02EE" w:rsidRPr="008D02EE" w:rsidRDefault="008D02EE" w:rsidP="008D02EE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D02EE" w:rsidRPr="008D02EE" w:rsidRDefault="008D02EE" w:rsidP="008D02EE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8D02EE" w:rsidRPr="008D02EE" w:rsidRDefault="008D02EE" w:rsidP="008D02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8D02EE" w:rsidRPr="008D02EE" w:rsidTr="008D02EE">
        <w:trPr>
          <w:jc w:val="center"/>
        </w:trPr>
        <w:tc>
          <w:tcPr>
            <w:tcW w:w="3773" w:type="dxa"/>
            <w:hideMark/>
          </w:tcPr>
          <w:p w:rsidR="008D02EE" w:rsidRPr="008D02EE" w:rsidRDefault="008D02EE" w:rsidP="008D02E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8D02EE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8D02EE" w:rsidRPr="008D02EE" w:rsidRDefault="008D02EE" w:rsidP="008D02E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8D02EE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8D02EE" w:rsidRPr="008D02EE" w:rsidRDefault="008D02EE" w:rsidP="008D02E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8D02EE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8D02EE" w:rsidRPr="008D02EE" w:rsidRDefault="008D02EE" w:rsidP="008D02E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8D02EE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8D02EE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  <w:p w:rsidR="008D02EE" w:rsidRPr="008D02EE" w:rsidRDefault="008D02EE" w:rsidP="008D02E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8D02EE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8D02EE" w:rsidRPr="008D02EE" w:rsidRDefault="008D02EE" w:rsidP="008D02E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8D02EE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8D02EE" w:rsidRPr="008D02EE" w:rsidRDefault="008D02EE" w:rsidP="008D02EE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8D02EE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8D02EE" w:rsidRPr="008D02EE" w:rsidRDefault="008D02EE" w:rsidP="008D02E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8D02EE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8D02EE" w:rsidRPr="008D02EE" w:rsidRDefault="008D02EE" w:rsidP="008D02E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8D02EE">
              <w:rPr>
                <w:rFonts w:ascii="PT Astra Serif" w:eastAsia="Times New Roman" w:hAnsi="PT Astra Serif" w:cs="Times New Roman"/>
                <w:bCs/>
              </w:rPr>
              <w:t>заместитель</w:t>
            </w:r>
            <w:proofErr w:type="gramEnd"/>
            <w:r w:rsidRPr="008D02EE">
              <w:rPr>
                <w:rFonts w:ascii="PT Astra Serif" w:eastAsia="Times New Roman" w:hAnsi="PT Astra Serif" w:cs="Times New Roman"/>
                <w:bCs/>
              </w:rPr>
              <w:t xml:space="preserve"> заведующего </w:t>
            </w:r>
          </w:p>
          <w:p w:rsidR="008D02EE" w:rsidRPr="008D02EE" w:rsidRDefault="008D02EE" w:rsidP="008D02E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8D02EE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8D02EE" w:rsidRPr="008D02EE" w:rsidRDefault="008D02EE" w:rsidP="008D02E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8D02EE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8D02EE" w:rsidRPr="008D02EE" w:rsidRDefault="008D02EE" w:rsidP="008D02EE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bCs/>
                <w:kern w:val="3"/>
              </w:rPr>
            </w:pPr>
            <w:proofErr w:type="gramStart"/>
            <w:r w:rsidRPr="008D02EE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8D02EE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8D02EE" w:rsidRPr="008D02EE" w:rsidRDefault="008D02EE" w:rsidP="008D02EE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8D02EE" w:rsidRPr="008D02EE" w:rsidRDefault="008D02EE" w:rsidP="008D02E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  <w:bookmarkEnd w:id="0"/>
    </w:tbl>
    <w:p w:rsidR="006105FD" w:rsidRPr="006105FD" w:rsidRDefault="006105FD" w:rsidP="001D42FC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1D42FC" w:rsidRPr="006105FD" w:rsidTr="001D42FC">
        <w:trPr>
          <w:trHeight w:val="115"/>
        </w:trPr>
        <w:tc>
          <w:tcPr>
            <w:tcW w:w="3227" w:type="dxa"/>
          </w:tcPr>
          <w:p w:rsidR="001D42FC" w:rsidRPr="006105FD" w:rsidRDefault="001D42FC" w:rsidP="001D42FC">
            <w:pPr>
              <w:tabs>
                <w:tab w:val="left" w:pos="267"/>
              </w:tabs>
              <w:spacing w:after="0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D42FC" w:rsidRPr="006105FD" w:rsidRDefault="001D42FC" w:rsidP="006105FD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1D42FC" w:rsidRPr="006105FD" w:rsidRDefault="001D42FC" w:rsidP="006105FD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по разделу «Рисование» </w:t>
      </w:r>
    </w:p>
    <w:p w:rsidR="001D42FC" w:rsidRPr="006105FD" w:rsidRDefault="001D42FC" w:rsidP="006105FD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6105FD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6105FD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«Художественно-эстетическое развитие»</w:t>
      </w:r>
    </w:p>
    <w:p w:rsidR="001D42FC" w:rsidRPr="006105FD" w:rsidRDefault="001D42FC" w:rsidP="006105FD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для детей второй младшей группы</w:t>
      </w:r>
    </w:p>
    <w:p w:rsidR="006105FD" w:rsidRPr="006105FD" w:rsidRDefault="006105FD" w:rsidP="006105FD">
      <w:pPr>
        <w:spacing w:after="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6105FD" w:rsidRPr="006105FD" w:rsidRDefault="006105FD" w:rsidP="006105FD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6105FD" w:rsidRPr="006105FD" w:rsidRDefault="006105FD" w:rsidP="006105FD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6105FD">
        <w:rPr>
          <w:rFonts w:ascii="PT Astra Serif" w:eastAsia="Times New Roman" w:hAnsi="PT Astra Serif" w:cs="Times New Roman"/>
          <w:color w:val="000000"/>
          <w:lang w:eastAsia="ru-RU"/>
        </w:rPr>
        <w:t xml:space="preserve">1 непрерывная образовательная деятельность в неделю 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6105FD">
        <w:rPr>
          <w:rFonts w:ascii="PT Astra Serif" w:eastAsia="Times New Roman" w:hAnsi="PT Astra Serif" w:cs="Times New Roman"/>
          <w:color w:val="000000"/>
          <w:lang w:eastAsia="ru-RU"/>
        </w:rPr>
        <w:t xml:space="preserve"> (всего 36 непрерывных образовательных деятельностей в год)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1D42FC" w:rsidRPr="006105FD" w:rsidRDefault="001D42FC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6105FD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6105FD">
        <w:rPr>
          <w:rFonts w:ascii="PT Astra Serif" w:eastAsia="Times New Roman" w:hAnsi="PT Astra Serif" w:cs="Times New Roman"/>
          <w:lang w:eastAsia="ru-RU"/>
        </w:rPr>
        <w:t>:</w:t>
      </w:r>
    </w:p>
    <w:p w:rsidR="001D42FC" w:rsidRPr="006105FD" w:rsidRDefault="001D42FC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6105FD">
        <w:rPr>
          <w:rFonts w:ascii="PT Astra Serif" w:eastAsia="Times New Roman" w:hAnsi="PT Astra Serif" w:cs="Times New Roman"/>
          <w:lang w:eastAsia="ru-RU"/>
        </w:rPr>
        <w:t>воспитатель</w:t>
      </w:r>
    </w:p>
    <w:p w:rsidR="001D42FC" w:rsidRPr="006105FD" w:rsidRDefault="001D42FC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6105FD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1D42FC" w:rsidRDefault="008D02EE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Шестакова Н.В.</w:t>
      </w:r>
    </w:p>
    <w:p w:rsidR="008D02EE" w:rsidRPr="006105FD" w:rsidRDefault="008D02EE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lang w:eastAsia="ru-RU"/>
        </w:rPr>
        <w:t>Ахромешина</w:t>
      </w:r>
      <w:proofErr w:type="spellEnd"/>
      <w:r>
        <w:rPr>
          <w:rFonts w:ascii="PT Astra Serif" w:eastAsia="Times New Roman" w:hAnsi="PT Astra Serif" w:cs="Times New Roman"/>
          <w:lang w:eastAsia="ru-RU"/>
        </w:rPr>
        <w:t xml:space="preserve"> Н.В.</w:t>
      </w: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105FD" w:rsidRPr="006105FD" w:rsidRDefault="006105FD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02EE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  <w:sectPr w:rsidR="008D02EE" w:rsidSect="001D42FC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  <w:r w:rsidRPr="006105FD">
        <w:rPr>
          <w:rFonts w:ascii="PT Astra Serif" w:eastAsia="Times New Roman" w:hAnsi="PT Astra Serif" w:cs="Times New Roman"/>
          <w:lang w:eastAsia="ru-RU"/>
        </w:rPr>
        <w:t>20</w:t>
      </w:r>
      <w:r w:rsidR="008D02EE">
        <w:rPr>
          <w:rFonts w:ascii="PT Astra Serif" w:eastAsia="Times New Roman" w:hAnsi="PT Astra Serif" w:cs="Times New Roman"/>
          <w:lang w:eastAsia="ru-RU"/>
        </w:rPr>
        <w:t>20</w:t>
      </w:r>
      <w:r w:rsidRPr="006105FD">
        <w:rPr>
          <w:rFonts w:ascii="PT Astra Serif" w:eastAsia="Times New Roman" w:hAnsi="PT Astra Serif" w:cs="Times New Roman"/>
          <w:lang w:eastAsia="ru-RU"/>
        </w:rPr>
        <w:t>-202</w:t>
      </w:r>
      <w:r w:rsidR="008D02EE">
        <w:rPr>
          <w:rFonts w:ascii="PT Astra Serif" w:eastAsia="Times New Roman" w:hAnsi="PT Astra Serif" w:cs="Times New Roman"/>
          <w:lang w:eastAsia="ru-RU"/>
        </w:rPr>
        <w:t>1</w:t>
      </w:r>
      <w:r w:rsidRPr="006105FD">
        <w:rPr>
          <w:rFonts w:ascii="PT Astra Serif" w:eastAsia="Times New Roman" w:hAnsi="PT Astra Serif" w:cs="Times New Roman"/>
          <w:lang w:eastAsia="ru-RU"/>
        </w:rPr>
        <w:t xml:space="preserve"> учебный год</w:t>
      </w:r>
    </w:p>
    <w:p w:rsidR="001D42FC" w:rsidRPr="006105FD" w:rsidRDefault="001D42FC" w:rsidP="001D42FC">
      <w:pPr>
        <w:shd w:val="clear" w:color="auto" w:fill="FFFFFF"/>
        <w:spacing w:after="0" w:line="36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D42FC" w:rsidRPr="006105FD" w:rsidRDefault="001D42FC" w:rsidP="001D42FC">
      <w:pPr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программа по разделу «Рисование»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образовательной области «Художественно-эстетическое развитие» </w:t>
      </w: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детей второй младшей группы составлена на основе основной образовательной программы дошкольного образования программы МАДОУ «Умка»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рассчитана на проведение непрерывной образовательной деятельности 36 раз в год (1 раз в неделю), длительность проведения НОД - 15 минут.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Актуальность 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второй младшей группы.</w:t>
      </w:r>
    </w:p>
    <w:p w:rsidR="001D42FC" w:rsidRPr="006105FD" w:rsidRDefault="001D42FC" w:rsidP="001D42FC">
      <w:pPr>
        <w:spacing w:after="0" w:line="36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Новизной 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программы является использование нетрадиционных </w:t>
      </w:r>
      <w:r w:rsidRPr="006105FD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методов и способов развития детского творчества, что способствует развитию интеллектуальных способностей детей, памяти, вниманию, умению соизмерять и сравнивать, сочинять и воображать. Во время работы организуются эксперименты с различными самодельными материалами для рисования - это способствует тому, что ребенок становится любознательным и активным.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Педагогическая целесообразность 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данной программы обусловлена тем, что она соответствует целям и задачам МАДОУ «УМКА». 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Цель:</w:t>
      </w:r>
      <w:r w:rsidRPr="006105FD">
        <w:rPr>
          <w:rFonts w:ascii="PT Astra Serif" w:eastAsia="Calibri" w:hAnsi="PT Astra Serif" w:cs="Times New Roman"/>
          <w:b/>
          <w:bCs/>
          <w:szCs w:val="20"/>
          <w:lang w:eastAsia="ru-RU"/>
        </w:rPr>
        <w:t xml:space="preserve"> </w:t>
      </w: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изобразительного искусства, формирование элементарных представлений о видах искусства.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Задачи: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Формировать интерес к занятиям изобразительной деятельностью. Учить в рисовании изображать простые предметы и явления, передавая их образную выразительность.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Включать в процесс обследования предмета движения обеих рук по предмету, охватывание его руками.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Учить создавать как индивидуальные, так и коллективные композиции в рисовании.</w:t>
      </w:r>
    </w:p>
    <w:p w:rsidR="001D42FC" w:rsidRPr="006105FD" w:rsidRDefault="001D42FC" w:rsidP="001D42FC">
      <w:pPr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Отличительные особенности организации образовательного процесса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6783"/>
      </w:tblGrid>
      <w:tr w:rsidR="001D42FC" w:rsidRPr="006105FD" w:rsidTr="001D42FC">
        <w:trPr>
          <w:trHeight w:val="526"/>
        </w:trPr>
        <w:tc>
          <w:tcPr>
            <w:tcW w:w="2538" w:type="dxa"/>
          </w:tcPr>
          <w:p w:rsidR="001D42FC" w:rsidRPr="006105FD" w:rsidRDefault="001D42FC" w:rsidP="001D42FC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6783" w:type="dxa"/>
          </w:tcPr>
          <w:p w:rsidR="001D42FC" w:rsidRPr="006105FD" w:rsidRDefault="001D42FC" w:rsidP="001D42FC">
            <w:pPr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развитие свободного общения с взрослыми и детьми по поводу процесса и результатов продуктивной деятельности.</w:t>
            </w:r>
          </w:p>
        </w:tc>
      </w:tr>
      <w:tr w:rsidR="001D42FC" w:rsidRPr="006105FD" w:rsidTr="001D42FC">
        <w:trPr>
          <w:trHeight w:val="793"/>
        </w:trPr>
        <w:tc>
          <w:tcPr>
            <w:tcW w:w="2538" w:type="dxa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6783" w:type="dxa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мира, расширение кругозора в части изобразительного искусства, творчества и расширение кругозора   в части  представлений   о себе, семье, обществе, государстве, мире.</w:t>
            </w:r>
          </w:p>
        </w:tc>
      </w:tr>
      <w:tr w:rsidR="001D42FC" w:rsidRPr="006105FD" w:rsidTr="001D42FC">
        <w:trPr>
          <w:trHeight w:val="794"/>
        </w:trPr>
        <w:tc>
          <w:tcPr>
            <w:tcW w:w="2538" w:type="dxa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«Познавательное  развитие»</w:t>
            </w:r>
          </w:p>
          <w:p w:rsidR="001D42FC" w:rsidRPr="006105FD" w:rsidRDefault="001D42FC" w:rsidP="001D42FC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</w:tcPr>
          <w:p w:rsidR="001D42FC" w:rsidRPr="006105FD" w:rsidRDefault="001D42FC" w:rsidP="001D42FC">
            <w:pPr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развитие детского творчества, приобщение к различным видам искусства: 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1D42FC" w:rsidRPr="006105FD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Сопутствующие формы работы при организации образовательного процесса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1</w:t>
      </w:r>
      <w:r w:rsidRPr="006105F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Совместная деятельность педагога с детьми: используются информационно-рецептивные методы. Занимательные показы свободная художественная деятельность с участием воспитателя, Индивидуальная работа с детьми, рассматривание произведений живописи, сюжетно-игровая ситуация, художественный досуг, конкурсы, экспериментирование с материалом (обучение, опыты, дидактические игры, наблюдение)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2</w:t>
      </w:r>
      <w:r w:rsidRPr="006105F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Самостоятельная деятельность детей. В самостоятельной деятельности мы используем эвристический и исследовательский методы: создание проблемных ситуаций, игра, лепка по замыслу, рассматривание картин, иллюстраций о природе.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3</w:t>
      </w:r>
      <w:r w:rsidRPr="006105F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Взаимодействие с семьей: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Выставки совместных работ родителей и воспитанников, художественный досуг с участием родителей, оформление группового помещения к праздникам, консультативные встречи, открытые занятия.</w:t>
      </w:r>
    </w:p>
    <w:p w:rsidR="001D42FC" w:rsidRPr="006105FD" w:rsidRDefault="001D42FC" w:rsidP="004E3A0C">
      <w:pPr>
        <w:spacing w:after="0" w:line="360" w:lineRule="auto"/>
        <w:ind w:hanging="142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Принципы и подходы к формированию программы: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spellStart"/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культуросообразности</w:t>
      </w:r>
      <w:proofErr w:type="spellEnd"/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построения</w:t>
      </w:r>
      <w:proofErr w:type="gramEnd"/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варьирования образовательного процесса в зависимости от региональных особенностей;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1D42FC" w:rsidRDefault="001D42FC" w:rsidP="004E3A0C">
      <w:pPr>
        <w:spacing w:after="0" w:line="240" w:lineRule="auto"/>
        <w:ind w:hanging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E3A0C" w:rsidRPr="006105FD" w:rsidRDefault="004E3A0C" w:rsidP="004E3A0C">
      <w:pPr>
        <w:spacing w:after="0" w:line="240" w:lineRule="auto"/>
        <w:ind w:hanging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hd w:val="clear" w:color="auto" w:fill="FFFFFF"/>
        <w:tabs>
          <w:tab w:val="left" w:pos="840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Содержание рабочей программы </w:t>
      </w:r>
    </w:p>
    <w:p w:rsidR="001D42FC" w:rsidRPr="006105FD" w:rsidRDefault="001D42FC" w:rsidP="001D42FC">
      <w:pPr>
        <w:shd w:val="clear" w:color="auto" w:fill="FFFFFF"/>
        <w:tabs>
          <w:tab w:val="left" w:pos="840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Закреплять знание названий цветов, познакомить с оттенками. Обращать внимание детей на подбор цвета, соответствующего изображаемому предмету.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1D42FC" w:rsidRPr="006105FD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E3A0C" w:rsidRDefault="004E3A0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E3A0C" w:rsidRDefault="004E3A0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E3A0C" w:rsidRPr="006105FD" w:rsidRDefault="004E3A0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276"/>
        <w:gridCol w:w="1418"/>
      </w:tblGrid>
      <w:tr w:rsidR="001D42FC" w:rsidRPr="006105FD" w:rsidTr="001D42FC">
        <w:trPr>
          <w:trHeight w:val="756"/>
        </w:trPr>
        <w:tc>
          <w:tcPr>
            <w:tcW w:w="567" w:type="dxa"/>
            <w:vAlign w:val="center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Количество НОД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практическая 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«Знакомство с карандашом и бумагой»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«Идет дождь»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«Привяжем к шарикам цветные ниточки»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«Красивые лесенки»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«Разноцветный ковёр из листьев»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33653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336533"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Украшение поросеночка»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«Колечки»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«Раздувайся пузырь…»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«Красивые воздушные шары»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«Разноцветные колёса»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«Нарисуй что-то круглое»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«Нарисуй,  что хочешь красивое»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336533">
        <w:trPr>
          <w:trHeight w:val="276"/>
        </w:trPr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36533" w:rsidRPr="006105FD" w:rsidRDefault="00336533" w:rsidP="00336533">
            <w:pPr>
              <w:rPr>
                <w:rFonts w:ascii="PT Astra Serif" w:hAnsi="PT Astra Serif"/>
                <w:sz w:val="24"/>
                <w:szCs w:val="24"/>
              </w:rPr>
            </w:pPr>
            <w:r w:rsidRPr="006105FD">
              <w:rPr>
                <w:rFonts w:ascii="PT Astra Serif" w:hAnsi="PT Astra Serif"/>
                <w:sz w:val="24"/>
                <w:szCs w:val="24"/>
              </w:rPr>
              <w:t xml:space="preserve"> «Снег, снег кружится»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«Деревья на нашем участке»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«Знакомство с дымковскими игрушками. Рисование узоров»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«Новогодняя елка с огоньками и шариками»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«Украсим рукавичку-домик»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336533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«Украсим платье</w:t>
            </w:r>
            <w:r w:rsidR="001D42FC"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«Мы слепили на прогулке снеговиков»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«Светит солнышко»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«Самолеты летят»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«Деревья в снегу» (Вариант «Зимний лес» – коллективная работа)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«Красивые флажки на ниточке» (Вариант «Лопаточки для кукол»)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«Нарисуйте, кто, что хочет красивое»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336533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hAnsi="PT Astra Serif" w:cs="Times New Roman"/>
                <w:sz w:val="24"/>
                <w:szCs w:val="24"/>
              </w:rPr>
              <w:t xml:space="preserve"> «Скворечник»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«Нарисуй что-то прямоугольной формы»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872" w:rsidRPr="006105FD" w:rsidTr="001D42FC">
        <w:tc>
          <w:tcPr>
            <w:tcW w:w="567" w:type="dxa"/>
            <w:vAlign w:val="center"/>
          </w:tcPr>
          <w:p w:rsidR="003B6872" w:rsidRPr="006105FD" w:rsidRDefault="003B6872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B6872" w:rsidRPr="006105FD" w:rsidRDefault="003B6872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1276" w:type="dxa"/>
            <w:vAlign w:val="center"/>
          </w:tcPr>
          <w:p w:rsidR="003B6872" w:rsidRPr="006105FD" w:rsidRDefault="003B6872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B6872" w:rsidRPr="006105FD" w:rsidRDefault="003B6872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«Разноцветные платочки сушатся» («Кубики стоят на столе»)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«Красивый коврик»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«Красивая тележка»</w:t>
            </w:r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105F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(Вариант «Красивый поезд»)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«Картинка о празднике»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«Одуванчики в траве»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7088" w:type="dxa"/>
            <w:gridSpan w:val="2"/>
            <w:vAlign w:val="center"/>
          </w:tcPr>
          <w:p w:rsidR="001D42FC" w:rsidRPr="006105FD" w:rsidRDefault="001D42FC" w:rsidP="001D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E3A0C" w:rsidRDefault="004E3A0C" w:rsidP="001D42FC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</w:pPr>
    </w:p>
    <w:p w:rsidR="004E3A0C" w:rsidRDefault="004E3A0C" w:rsidP="001D42FC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</w:pPr>
    </w:p>
    <w:p w:rsidR="004E3A0C" w:rsidRDefault="004E3A0C" w:rsidP="001D42FC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</w:pPr>
    </w:p>
    <w:p w:rsidR="001D42FC" w:rsidRPr="006105FD" w:rsidRDefault="001D42FC" w:rsidP="001D42FC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</w:pPr>
      <w:r w:rsidRPr="006105F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  <w:t>Педагогический мониторинг.</w:t>
      </w:r>
    </w:p>
    <w:p w:rsidR="001D42FC" w:rsidRPr="006105FD" w:rsidRDefault="001D42FC" w:rsidP="001D42FC">
      <w:pPr>
        <w:widowControl w:val="0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lastRenderedPageBreak/>
        <w:t xml:space="preserve">Педагогическая диагностика проводится на основе диагностического пособия </w:t>
      </w:r>
      <w:proofErr w:type="spellStart"/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Афонькиной</w:t>
      </w:r>
      <w:proofErr w:type="spellEnd"/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Афонькина</w:t>
      </w:r>
      <w:proofErr w:type="spellEnd"/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. – Волгоград: Учитель, 2015. М</w:t>
      </w: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1D42FC" w:rsidRPr="006105FD" w:rsidRDefault="001D42FC" w:rsidP="001D42FC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D42FC" w:rsidRPr="006105FD" w:rsidRDefault="001D42FC" w:rsidP="001D42FC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color w:val="000000"/>
          <w:lang w:eastAsia="ru-RU" w:bidi="ru-RU"/>
        </w:rPr>
        <w:t xml:space="preserve">Итоги диагностики фиксируются 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в карте оценки уровней эффективности педагогических воздействий (Приложение 1)</w:t>
      </w:r>
    </w:p>
    <w:p w:rsidR="001D42FC" w:rsidRPr="006105FD" w:rsidRDefault="001D42FC" w:rsidP="001D42FC">
      <w:pPr>
        <w:spacing w:after="0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1D42FC" w:rsidRPr="006105FD" w:rsidRDefault="001D42FC" w:rsidP="001D42FC">
      <w:pPr>
        <w:spacing w:after="0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1D42FC" w:rsidRPr="006105FD" w:rsidRDefault="001D42FC" w:rsidP="001D42F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105FD">
        <w:rPr>
          <w:rFonts w:ascii="PT Astra Serif" w:eastAsia="Calibri" w:hAnsi="PT Astra Serif" w:cs="Times New Roman"/>
          <w:sz w:val="24"/>
          <w:szCs w:val="24"/>
        </w:rPr>
        <w:t>Комплексно – тематическое планирование по программе «От рождения до школы». Первая младшая группа/авт. – сост. В.Н. Мезенцева, О.П. Власенко. – Волгоград: Учитель, 2013.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Детское художественное творчество. Комарова Т.С.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Изобразительная деятельность в детском саду (3-4 года). Комарова Т.С.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Развитие художественных способностей дошкольников (3-7 лет). Комарова Т.С.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Казакова Р.Г. Рисование с детьми дошкольного возраста: Нетрадиционные техники, планирование, конспекты занятий.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Курочкина Н.А. Детям о книжной графике.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Курочкина Н.А. Знакомство с натюрмортом. 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Курочкина Н.А. Дети и пейзажная живопись 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Курочкина Н.А. О портретной живописи - детям.</w:t>
      </w:r>
    </w:p>
    <w:p w:rsidR="001D42FC" w:rsidRPr="006105FD" w:rsidRDefault="001D42FC" w:rsidP="001D42FC">
      <w:pPr>
        <w:spacing w:after="0" w:line="36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Художественная литература, иллюстративный материал, дидактические игры.</w:t>
      </w:r>
    </w:p>
    <w:p w:rsidR="001D42FC" w:rsidRPr="006105FD" w:rsidRDefault="001D42FC" w:rsidP="001D42FC">
      <w:pPr>
        <w:spacing w:after="0" w:line="36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Электронные средства обучения: мультфильмы, видеоролики.</w:t>
      </w: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1D42FC" w:rsidRPr="006105FD" w:rsidSect="001D42FC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1D42FC" w:rsidRPr="006105FD" w:rsidRDefault="001D42FC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№1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Карта оценки уровней эффективности педагогических воздействий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Образовательная область «Художественно-</w:t>
      </w:r>
      <w:proofErr w:type="gram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эстетическое  развитие</w:t>
      </w:r>
      <w:proofErr w:type="gram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Возрастная </w:t>
      </w:r>
      <w:proofErr w:type="gram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группа :</w:t>
      </w:r>
      <w:proofErr w:type="gram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Воспитатели: </w:t>
      </w: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заполнения: 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15877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1D42FC" w:rsidRPr="006105FD" w:rsidTr="001D42FC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Фамилия,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Имя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Личный уровень</w:t>
            </w:r>
          </w:p>
        </w:tc>
      </w:tr>
      <w:tr w:rsidR="001D42FC" w:rsidRPr="006105FD" w:rsidTr="001D42FC">
        <w:tc>
          <w:tcPr>
            <w:tcW w:w="2220" w:type="dxa"/>
            <w:vMerge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  <w:vMerge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Начало </w:t>
      </w:r>
      <w:proofErr w:type="spellStart"/>
      <w:proofErr w:type="gram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года:В.у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gram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   %,  </w:t>
      </w:r>
      <w:proofErr w:type="spell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С.у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 %,   </w:t>
      </w:r>
      <w:proofErr w:type="spell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Н.у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  %         Конец года: </w:t>
      </w:r>
      <w:proofErr w:type="spell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В.у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 % ,  </w:t>
      </w:r>
      <w:proofErr w:type="spell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С.у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%,,   </w:t>
      </w:r>
      <w:proofErr w:type="spell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Н.у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. – %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Календарно – тематическое планирование непрерывной образовательной деятельности по разделу «Рисование»  образовательной области «Художественно-эстетическое развитие» для </w:t>
      </w:r>
      <w:r w:rsidRPr="006105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второй младшей группы</w:t>
      </w: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"/>
        <w:gridCol w:w="34"/>
        <w:gridCol w:w="368"/>
        <w:gridCol w:w="69"/>
        <w:gridCol w:w="511"/>
        <w:gridCol w:w="1843"/>
        <w:gridCol w:w="4536"/>
        <w:gridCol w:w="3402"/>
        <w:gridCol w:w="2551"/>
        <w:gridCol w:w="1635"/>
      </w:tblGrid>
      <w:tr w:rsidR="001D42FC" w:rsidRPr="006105FD" w:rsidTr="00092498">
        <w:trPr>
          <w:cantSplit/>
          <w:trHeight w:val="444"/>
          <w:jc w:val="center"/>
        </w:trPr>
        <w:tc>
          <w:tcPr>
            <w:tcW w:w="805" w:type="dxa"/>
            <w:gridSpan w:val="3"/>
            <w:tcBorders>
              <w:bottom w:val="single" w:sz="4" w:space="0" w:color="auto"/>
            </w:tcBorders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80" w:type="dxa"/>
            <w:gridSpan w:val="2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2551" w:type="dxa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35" w:type="dxa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НРК</w:t>
            </w:r>
          </w:p>
        </w:tc>
      </w:tr>
      <w:tr w:rsidR="001D42FC" w:rsidRPr="006105FD" w:rsidTr="00092498">
        <w:trPr>
          <w:cantSplit/>
          <w:trHeight w:val="687"/>
          <w:jc w:val="center"/>
        </w:trPr>
        <w:tc>
          <w:tcPr>
            <w:tcW w:w="403" w:type="dxa"/>
            <w:tcBorders>
              <w:bottom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по лану</w:t>
            </w:r>
          </w:p>
        </w:tc>
        <w:tc>
          <w:tcPr>
            <w:tcW w:w="402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580" w:type="dxa"/>
            <w:gridSpan w:val="2"/>
            <w:vMerge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trHeight w:val="215"/>
          <w:jc w:val="center"/>
        </w:trPr>
        <w:tc>
          <w:tcPr>
            <w:tcW w:w="15352" w:type="dxa"/>
            <w:gridSpan w:val="10"/>
            <w:tcBorders>
              <w:top w:val="single" w:sz="4" w:space="0" w:color="auto"/>
            </w:tcBorders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1D42FC" w:rsidRPr="006105FD" w:rsidTr="00092498">
        <w:trPr>
          <w:trHeight w:val="738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«Знакомство с карандашом и бумагой»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рисовать карандашами, правильно держать карандаш, вести им по бумаге, оставляя видимый след.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1) Чтение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стихотвор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«Карандаши»</w:t>
            </w:r>
          </w:p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2) 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иллюстрац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«Радуга»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цветные карандаши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882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«Идет дождь»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рисовать короткие штрихи и прямые линии, правильно держать карандаш.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1) Чтение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стихотвор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«Дождик»</w:t>
            </w:r>
          </w:p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П/игра «Солнышко и дождик»</w:t>
            </w:r>
          </w:p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3) 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из пособия «Осень»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 ½ альбомного листа, карандаши синего цвета.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ind w:left="5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иллюстрации с изображением осенних северных пейзажей</w:t>
            </w:r>
          </w:p>
        </w:tc>
      </w:tr>
      <w:tr w:rsidR="001D42FC" w:rsidRPr="006105FD" w:rsidTr="00092498">
        <w:trPr>
          <w:trHeight w:val="721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«Привяжем к шарикам цветные ниточки»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правильно держать карандаш; рисовать прямые линии сверху вниз; вести линии неотрывно, слитно. Развивать эстетическое восприятие. Учить видеть в линии образ предмета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1)Чтение стихотворения</w:t>
            </w:r>
          </w:p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дых.упражнение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«Надуем шарик»</w:t>
            </w:r>
          </w:p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3)Рассматривание иллюстраций и воздушных шариков на ниточке.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Воздушные шары с привязанными к ним яркими ниточками, ½ альбомного листа с приклеенными ниточками (яркими, толстыми). Альбомные листы, цвет</w:t>
            </w:r>
            <w:proofErr w:type="gram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карандаши</w:t>
            </w:r>
            <w:proofErr w:type="gram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(на каждого)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«Красивые лесенки»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набирать краску на кисть, обмакивать её ворсом в краску; снимать лишнюю каплю, промывать кисть в воде; рисовать линии сверху вниз; проводить их прямо не останавливаясь; продолжать знакомить с цветами; развивать эстетическое восприятие.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иллюстрации с лесенками, прочитать стихотворение.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Бумага размером ½ альбомного листа; краски гуашь 2 цветов, банки с водой, кисти.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«Разноцветный ковёр из листьев»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правильно держать кисть, опускать её в краску всем ворсом, снимать лишнюю каплю о край баночки. Учить изображать листочки способом прикладывания ворса кисти к бумаге. Развивать эстетическое восприятие, формировать образные представления.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1)Рассматривание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«Осень»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Чтение стихотворения «Кружатся листочки»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1/2листа бумаги, краски гуашь (жёлтая, красная), кисть,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695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«Украшение поросеночка» 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рисовать </w:t>
            </w:r>
            <w:r w:rsidRPr="006105FD">
              <w:rPr>
                <w:rFonts w:ascii="PT Astra Serif" w:hAnsi="PT Astra Serif"/>
              </w:rPr>
              <w:t xml:space="preserve">нетрадиционным способом рисования «пальчиками», характерными особенностями дымковских игрушек, выделять элементы узора: круги, точки и </w:t>
            </w:r>
            <w:proofErr w:type="spellStart"/>
            <w:r w:rsidRPr="006105FD">
              <w:rPr>
                <w:rFonts w:ascii="PT Astra Serif" w:hAnsi="PT Astra Serif"/>
              </w:rPr>
              <w:t>т.д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1) Знакомство с </w:t>
            </w:r>
            <w:r w:rsidRPr="006105FD">
              <w:rPr>
                <w:rFonts w:ascii="PT Astra Serif" w:hAnsi="PT Astra Serif"/>
              </w:rPr>
              <w:t xml:space="preserve">дымковской игрушкой – поросеночек. </w:t>
            </w:r>
          </w:p>
          <w:p w:rsidR="001D42FC" w:rsidRPr="006105FD" w:rsidRDefault="001D42FC" w:rsidP="001D42FC">
            <w:pPr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П/и «</w:t>
            </w:r>
            <w:r w:rsidRPr="006105FD">
              <w:rPr>
                <w:rFonts w:ascii="PT Astra Serif" w:eastAsia="Times New Roman" w:hAnsi="PT Astra Serif" w:cs="Times New Roman"/>
                <w:lang w:eastAsia="ru-RU"/>
              </w:rPr>
              <w:t>«Звериная зарядка»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Бумажные силуэты – поросят. Дымковская игрушка – поросенок. Гуашь,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14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«Колечки»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правильно держать карандаш, передавать в рисунке округлую форму. Отрабатывать кругообразное движение руки. Учить использовать в процессе рисования карандаши разных цветов. Вызвать чувство радости от созерцания цветных рисунков.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всем детям подумать и сказать, как нужно рисовать колечки.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конце занятия рассмотреть с детьми все рисунки, предложить назвать цвет, обратить внимание на их величину.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Цветные карандаши, ½ альбомного листа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07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«Раздувайся пузырь…»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передавать в рисунке образы подвижной игры. Закреплять умение рисовать предметы округлой формы, разной величины. Формировать умение рисовать красками, правильно держать кисть. Развивать образные представления, мышление.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Вспомнить с детьми как они играли в подвижную игру «Раздувайся </w:t>
            </w:r>
            <w:proofErr w:type="gram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пузырь..</w:t>
            </w:r>
            <w:proofErr w:type="gram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 Спросить: «Что такое пузырь»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назвать форму пузыря.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Краски гуашь (на каждый стол две разные краски), альбомные листы, банки с водой, кисти, салфетки (на каждого ребёнка).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1D42FC" w:rsidRPr="006105FD" w:rsidTr="00092498">
        <w:trPr>
          <w:trHeight w:val="682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Рисование по замыслу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самостоятельно задумывать содержание рисунка. Закреплять ранее усвоенные умения и 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02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«Красивые воздушные шары»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детей рисовать предметы круглой формы. Учить детей правильно держать карандаш, в процессе рисования использовать карандаши разных цветов. Вызывать положительное эмоциональное отношение к созданным изображениям. 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Показать детям воздушные шары, спросить: «Какой они формы?»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Прочитать стихотворение «Воздушный шарик»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Цветные карандаши, фломастеры, альбомные листы.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28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«Разноцветные колёса»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рисовать предметы круглой формы слитным неотрывным движением кисти. Закреплять умение промывать кисть,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промакивать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ворс о тряпочку.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1) Чтение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«Еду - еду к бабе, к деду»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2) 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из пособия «Разноцветные машины»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 1/2, краски гуашь, кисть, вода, колечки, обручи.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131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«Нарисуй что-то круглое»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Упражнять в рисовании предметов круглой формы. Закреплять умение пользоваться красками, правильно держать кисть. Учить промывать кисть перед  тем, как набрать другую краску, и по окончании работы. Учить радоваться своим рисункам, называть изображенные предметы и явления. Развивать самостоятельность, творчество.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trHeight w:val="204"/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«Нарисуй,  что хочешь красивое»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Вызвать желание рисовать. Развивать умение самостоятельно задумывать содержание рисунка, осуществлять свой замысел. Упражнять в рисовании карандашами. Учить радоваться 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своим рисункам и рисункам товарищей; называть нарисованные предметы и явления. Воспитывать самостоятельность, развивать творчество.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00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92498" w:rsidRPr="006105FD" w:rsidRDefault="00092498" w:rsidP="00092498">
            <w:pPr>
              <w:rPr>
                <w:rFonts w:ascii="PT Astra Serif" w:hAnsi="PT Astra Serif"/>
                <w:sz w:val="20"/>
                <w:szCs w:val="20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«Снег, снег кружится»</w:t>
            </w:r>
          </w:p>
          <w:p w:rsidR="001D42FC" w:rsidRPr="006105FD" w:rsidRDefault="00092498" w:rsidP="0009249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1D42FC" w:rsidRPr="006105FD" w:rsidRDefault="001D42FC" w:rsidP="00092498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Закреплять умение </w:t>
            </w:r>
            <w:r w:rsidR="00092498" w:rsidRPr="006105FD">
              <w:rPr>
                <w:rFonts w:ascii="PT Astra Serif" w:hAnsi="PT Astra Serif" w:cs="Times New Roman"/>
                <w:sz w:val="20"/>
                <w:szCs w:val="20"/>
              </w:rPr>
              <w:t xml:space="preserve">ритмично рисовать мазками снегопад. 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повторять изображение, заполняя свободное пространство листа.</w:t>
            </w:r>
          </w:p>
        </w:tc>
        <w:tc>
          <w:tcPr>
            <w:tcW w:w="3402" w:type="dxa"/>
          </w:tcPr>
          <w:p w:rsidR="001D42FC" w:rsidRPr="006105FD" w:rsidRDefault="001D42FC" w:rsidP="00092498">
            <w:pPr>
              <w:spacing w:after="0" w:line="240" w:lineRule="auto"/>
              <w:ind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иллюстраций.</w:t>
            </w:r>
          </w:p>
          <w:p w:rsidR="00092498" w:rsidRPr="006105FD" w:rsidRDefault="001D42FC" w:rsidP="00092498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Игра «</w:t>
            </w:r>
            <w:r w:rsidR="00092498"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морозе»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голубой или синей бумаги, гуашь, банки с водой, кисти,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693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«Деревья 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нашем участке»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создавать в рисовании образ дерева; рисовать предметы, состоящие из прямых вертикальных и наклонных линий,  располагать изображения по всему листу бумаги, рисовать крупно, во весь лист. Продолжать учить рисовать красками.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 с изображением деревьев в зимнее время года.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Лист бумаги, </w:t>
            </w:r>
            <w:r w:rsidR="00EB67CC"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гуашь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cantSplit/>
          <w:trHeight w:val="727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«Елочка»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передавать в рисовании образ елочки; рисовать предметы, состоящие из линий.  Продолжать учить пользоваться  красками и кистью.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Краткое содержание: 1) Чтение рассказа «Новогодняя сказка»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Пение «В лесу родилась елочка»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3) 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иллюстрац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изображ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новогодней елки.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вода, иллюстрации с изображением новогодней елки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cantSplit/>
          <w:trHeight w:val="249"/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«Знакомство с дымковскими игрушками. Рисование узоров»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Познакомить с дымковскими игрушками. Обратить внимание детей на узоры, украшающие игрушки. Учить выделять и называть отдельные элементы и цвет.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дымковские игрушки. Дать возможность провести по линиям пальчиком.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подойти к столам и нарисовать узоры, кто какие захочет.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3-4 дымковские игрушки. Альбомные листы гуашь, кисти вода,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«Новогодняя елка с огоньками и шариками»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детей передавать в рисунке образ нарядной елочки; рисовать елочку крупно, во весь лист бумаги; украшать ее, используя приемы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примакивания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рисования круглых форм и линий. Развивать эстетическое восприятие, формировать образные представления. Познакомить с разовым и голубым цветами. Вызвать чувство радости от красивых рисунков.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Краткое содержание: 1) Чтение рассказа «Новогодняя сказка»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Пение «В лесу родилась елочка»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3) 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иллюстрац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изображ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новогодней елки.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вода, иллюстрации с изображением новогодней елки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391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«Украсим рукавичку-домик»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салфетку, прежде чем взять другую краску.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дымковские игрушки. Дать возможность провести по линиям пальчиком.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расписать узором белых рукавички.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3-4 дымковские игрушки. Вырезанные из белой бумаги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руковички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гуашь, кисти вода, салфетки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664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92498" w:rsidRPr="006105FD" w:rsidRDefault="001D42FC" w:rsidP="00092498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="00092498"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Украсим платье»</w:t>
            </w:r>
          </w:p>
          <w:p w:rsidR="001D42FC" w:rsidRPr="006105FD" w:rsidRDefault="001D42FC" w:rsidP="0009249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092498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Продолжать знакомить с дымковскими игрушками. Учить выделять элементы росписи и наносить их на</w:t>
            </w:r>
            <w:r w:rsidR="00092498"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лист бумаги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Вызывать радость от полученного результата.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дымковские игрушки. Дать возможность провести по линиям пальчиком.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расписать узором белых уточек.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3-4 дымковские игрушки. Вырезанные из белой бумаги уточки, гуашь, кисти вода, салфетки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1D42FC" w:rsidRPr="006105FD" w:rsidTr="00092498">
        <w:trPr>
          <w:trHeight w:val="683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Рисование по замыслу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задумывать содержание рисунка, использовать усвоенные приёмы рисования. Учить заполнять изображениями весь лист.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«Мы слепили на прогулке снеговиков»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Вызывать у детей желание создавать в рисунке образы забавных снеговиков. Упражнять в рисовании предметов круглой формы. Продолжать учить передавать в рисунке строение предмета, состоящего из нескольких частей; закреплять навык закрашивания круглой формы слитными </w:t>
            </w:r>
            <w:proofErr w:type="gram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линиями..</w:t>
            </w:r>
            <w:proofErr w:type="gramEnd"/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Вспомнить с детьми как они лепили снеговика.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Прочитать стихотворение.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Голубая бумага, гуашь, кисти,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«Светит солнышко»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 (баночки). Учить дополнять рисунок изображениями, соответствующими теме. Развивать самостоятельность, творчество дошкольников.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Прочитать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потешку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 «Солнышко-вёдрышко»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подумать, как можно нарисовать лучи солнца.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Голубая бумага; гуашь жёлтая, кисти,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43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«Самолеты летят»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Показать детям игрушечный самолёт, обратить внимание на его части и направление крыльев.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Листы бумаги голубого тона, гуашь серая.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«Деревья в снегу» (Вариант «Зимний лес» – коллективная работа)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Вспомнить с детьми  зимние деревья.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Прочитать стихотворение.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Голубая бумага, гуашь, кисти,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«Красивые флажки на ниточке» (Вариант «Лопаточки для кукол»)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рисовать предметы прямоугольной формы отдельными вертикальными и горизонтальными линиями. Познакомить с прямоугольной формой. Продолжать отрабатывать приемы рисования и закрашивания рисунков цветными карандашами.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Игра «В снежки»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голубой или синей бумаги, гуашь, банки с водой, кисти,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«Нарисуйте, кто что хочет красивое»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Развивать эстетическое восприятие. Учить видеть и выделять красивые предметы, явления. 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Закреплять умение детей рисовать разными материалами, выбирая их по своему желанию.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38F4" w:rsidRPr="006105FD" w:rsidRDefault="003038F4" w:rsidP="003038F4">
            <w:pPr>
              <w:pStyle w:val="msonormalcxspmiddle"/>
              <w:spacing w:before="0" w:beforeAutospacing="0" w:after="0" w:afterAutospacing="0"/>
              <w:ind w:right="4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05FD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Pr="006105FD">
              <w:rPr>
                <w:rFonts w:ascii="PT Astra Serif" w:hAnsi="PT Astra Serif"/>
                <w:sz w:val="20"/>
                <w:szCs w:val="20"/>
              </w:rPr>
              <w:t>«Скворечник»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038F4" w:rsidRPr="006105FD" w:rsidRDefault="003038F4" w:rsidP="003038F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рисовать предмет, состоящий из прямоугольной формы, круга, прямой крыши, правильно передавать относительную величину частей предмета.</w:t>
            </w:r>
          </w:p>
          <w:p w:rsidR="001D42FC" w:rsidRPr="006105FD" w:rsidRDefault="003038F4" w:rsidP="003038F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Закреплять приемы закрашивания</w:t>
            </w:r>
            <w:r w:rsidR="001D42FC"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Развивать воображение.</w:t>
            </w:r>
          </w:p>
        </w:tc>
        <w:tc>
          <w:tcPr>
            <w:tcW w:w="3402" w:type="dxa"/>
          </w:tcPr>
          <w:p w:rsidR="001D42FC" w:rsidRPr="006105FD" w:rsidRDefault="003038F4" w:rsidP="003038F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1)Игра «Птичка, раз! Птичка, два!»</w:t>
            </w:r>
          </w:p>
          <w:p w:rsidR="003038F4" w:rsidRPr="006105FD" w:rsidRDefault="003038F4" w:rsidP="003038F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2)</w:t>
            </w:r>
            <w:r w:rsidRPr="006105FD">
              <w:rPr>
                <w:rFonts w:ascii="PT Astra Serif" w:hAnsi="PT Astra Serif"/>
              </w:rPr>
              <w:t xml:space="preserve"> </w:t>
            </w:r>
            <w:r w:rsidRPr="006105FD">
              <w:rPr>
                <w:rFonts w:ascii="PT Astra Serif" w:hAnsi="PT Astra Serif"/>
                <w:sz w:val="20"/>
                <w:szCs w:val="20"/>
              </w:rPr>
              <w:t>Рассмотреть разные скворечники</w:t>
            </w:r>
          </w:p>
          <w:p w:rsidR="003038F4" w:rsidRPr="006105FD" w:rsidRDefault="003038F4" w:rsidP="003038F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3)Уточняет части, их форму, расположение.</w:t>
            </w:r>
          </w:p>
        </w:tc>
        <w:tc>
          <w:tcPr>
            <w:tcW w:w="2551" w:type="dxa"/>
          </w:tcPr>
          <w:p w:rsidR="001D42FC" w:rsidRPr="006105FD" w:rsidRDefault="003038F4" w:rsidP="003038F4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Лист бумаги, гуашь, кисти.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«Нарисуй что-то прямоугольной формы»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038F4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3038F4" w:rsidRPr="006105FD" w:rsidRDefault="003038F4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3038F4" w:rsidRPr="006105FD" w:rsidRDefault="003038F4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3038F4" w:rsidRPr="006105FD" w:rsidRDefault="003038F4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38F4" w:rsidRPr="006105FD" w:rsidRDefault="003038F4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«Космос»</w:t>
            </w:r>
          </w:p>
        </w:tc>
        <w:tc>
          <w:tcPr>
            <w:tcW w:w="4536" w:type="dxa"/>
          </w:tcPr>
          <w:p w:rsidR="003038F4" w:rsidRPr="006105FD" w:rsidRDefault="003038F4" w:rsidP="003038F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lang w:eastAsia="ru-RU"/>
              </w:rPr>
              <w:t>Учить детей ритмично наносить на темный фон бумаги мазки желтого цвета,  изображая звездное небо – космос.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Развивать чувство цвета, воображение.</w:t>
            </w:r>
          </w:p>
          <w:p w:rsidR="003038F4" w:rsidRPr="006105FD" w:rsidRDefault="003038F4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38F4" w:rsidRPr="006105FD" w:rsidRDefault="003038F4" w:rsidP="003038F4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 с изображением звездного неба.</w:t>
            </w:r>
          </w:p>
          <w:p w:rsidR="003038F4" w:rsidRPr="006105FD" w:rsidRDefault="003038F4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2)Игра </w:t>
            </w:r>
            <w:r w:rsidRPr="006105FD">
              <w:rPr>
                <w:rFonts w:ascii="PT Astra Serif" w:hAnsi="PT Astra Serif"/>
                <w:sz w:val="20"/>
                <w:szCs w:val="20"/>
              </w:rPr>
              <w:t>«Ракета»</w:t>
            </w:r>
          </w:p>
        </w:tc>
        <w:tc>
          <w:tcPr>
            <w:tcW w:w="2551" w:type="dxa"/>
          </w:tcPr>
          <w:p w:rsidR="003038F4" w:rsidRPr="006105FD" w:rsidRDefault="003038F4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Бумага синяя (силуэт ракеты), черная, гуашь (желтая).</w:t>
            </w:r>
          </w:p>
        </w:tc>
        <w:tc>
          <w:tcPr>
            <w:tcW w:w="1635" w:type="dxa"/>
          </w:tcPr>
          <w:p w:rsidR="003038F4" w:rsidRPr="006105FD" w:rsidRDefault="003038F4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«Разноцветные платочки сушатся» («Кубики стоят на столе»)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Упражнять детей в рисовании знакомых предметов квадратной формы неотрывным движением.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Игра «В снежки»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голубой или синей бумаги, гуашь, банки с водой, кисти,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«Красивый коврик»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Упражнять детей в рисовании линий разного характера (прямых, наклонных, волнистых и др.). Учить пересекать линии; украшать квадратный лист бумаги разноцветными линиями,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Игра «В снежки»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голубой или синей бумаги, гуашь, банки с водой, кисти,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1D42FC" w:rsidRPr="006105FD" w:rsidTr="00092498">
        <w:trPr>
          <w:trHeight w:val="305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«Красивая тележка»</w:t>
            </w:r>
            <w:r w:rsidRPr="006105FD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6105F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(Вариант «Красивый поезд»)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Развивать </w:t>
            </w:r>
            <w:r w:rsidRPr="006105F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инициативу, воображение.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1) Рассматривание иллюстраций.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Игра «В снежки»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голубой или синей бумаги, гуашь, банки с водой, кисти,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16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Рисование по замыслу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Продолжать развивать желание и умение самостоятельно определять содержание своего рисунка. Закреплять приемы рисования красками. Закреплять знание цветов. Развивать чувство цвета, эстетическое восприятие.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Сказать детям, что каждый должен нарисовать что-то интересное, своё.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Альбомные листы, гуашь 5-6 цветов, кисти, салфетки,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«Картинка о празднике»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Упражнять в рисовании красками. Воспитывать положительное эмоциональное отношение к красивым изображениям. Развивать желание рассказывать о своих рисунках.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Предложить детям вспомнить, что они видели на </w:t>
            </w:r>
            <w:proofErr w:type="gram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празднике(</w:t>
            </w:r>
            <w:proofErr w:type="gram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шары, флаги, цветы, разноцветные огни.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Цветная бумага, гуашь разная, кисти, салфетки,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«Одуванчики в траве»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Учить радоваться своим рисункам. Развивать эстетическое восприятие, творческое воображение.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Вспомнить, как на прогулке любовались цветущими одуванчиками, уточнить, какого цвета, рассмотреть цветок одуванчика, определить его форму, показать, как рисовать стебель и листья. Вызвать кого-нибудь к доске для показа. </w:t>
            </w:r>
          </w:p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Альбомный лист бумаги зеленого цвета, гуашь желтая, зеленая. 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ind w:left="51" w:right="76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Разучивание стихотворения Е. Серовой «Одуванчик», игра на прогулке «Найди та кой же цветок».</w:t>
            </w:r>
          </w:p>
        </w:tc>
      </w:tr>
    </w:tbl>
    <w:p w:rsidR="001D42FC" w:rsidRPr="006105FD" w:rsidRDefault="001D42FC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3B6872" w:rsidRPr="006105FD" w:rsidSect="001D42FC">
          <w:pgSz w:w="16838" w:h="11906" w:orient="landscape"/>
          <w:pgMar w:top="567" w:right="568" w:bottom="1134" w:left="851" w:header="567" w:footer="567" w:gutter="0"/>
          <w:cols w:space="708"/>
          <w:docGrid w:linePitch="360"/>
        </w:sect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1D42FC" w:rsidRPr="006105FD" w:rsidSect="001D42FC">
          <w:pgSz w:w="11906" w:h="16838"/>
          <w:pgMar w:top="851" w:right="567" w:bottom="568" w:left="1134" w:header="567" w:footer="567" w:gutter="0"/>
          <w:cols w:space="708"/>
          <w:docGrid w:linePitch="360"/>
        </w:sect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1D42FC" w:rsidRPr="006105FD" w:rsidSect="001D42FC">
          <w:pgSz w:w="11906" w:h="16838"/>
          <w:pgMar w:top="851" w:right="567" w:bottom="1134" w:left="1134" w:header="567" w:footer="567" w:gutter="0"/>
          <w:cols w:space="708"/>
          <w:docGrid w:linePitch="360"/>
        </w:sect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1D42FC" w:rsidRPr="006105FD" w:rsidSect="001D42FC">
          <w:pgSz w:w="11906" w:h="16838"/>
          <w:pgMar w:top="851" w:right="567" w:bottom="1134" w:left="1134" w:header="567" w:footer="567" w:gutter="0"/>
          <w:cols w:space="708"/>
          <w:docGrid w:linePitch="360"/>
        </w:sectPr>
      </w:pPr>
    </w:p>
    <w:p w:rsidR="004C4705" w:rsidRPr="006105FD" w:rsidRDefault="004C4705">
      <w:pPr>
        <w:rPr>
          <w:rFonts w:ascii="PT Astra Serif" w:hAnsi="PT Astra Serif"/>
        </w:rPr>
      </w:pPr>
    </w:p>
    <w:sectPr w:rsidR="004C4705" w:rsidRPr="0061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AE" w:rsidRDefault="00B267AE">
      <w:pPr>
        <w:spacing w:after="0" w:line="240" w:lineRule="auto"/>
      </w:pPr>
      <w:r>
        <w:separator/>
      </w:r>
    </w:p>
  </w:endnote>
  <w:endnote w:type="continuationSeparator" w:id="0">
    <w:p w:rsidR="00B267AE" w:rsidRDefault="00B2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33" w:rsidRDefault="00336533">
    <w:pPr>
      <w:pStyle w:val="a3"/>
      <w:jc w:val="right"/>
    </w:pPr>
  </w:p>
  <w:p w:rsidR="00336533" w:rsidRDefault="003365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AE" w:rsidRDefault="00B267AE">
      <w:pPr>
        <w:spacing w:after="0" w:line="240" w:lineRule="auto"/>
      </w:pPr>
      <w:r>
        <w:separator/>
      </w:r>
    </w:p>
  </w:footnote>
  <w:footnote w:type="continuationSeparator" w:id="0">
    <w:p w:rsidR="00B267AE" w:rsidRDefault="00B2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87440"/>
    <w:multiLevelType w:val="hybridMultilevel"/>
    <w:tmpl w:val="2056CCEC"/>
    <w:lvl w:ilvl="0" w:tplc="54DAC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9078C"/>
    <w:multiLevelType w:val="hybridMultilevel"/>
    <w:tmpl w:val="F09E6D92"/>
    <w:lvl w:ilvl="0" w:tplc="DBA27F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149C0"/>
    <w:multiLevelType w:val="hybridMultilevel"/>
    <w:tmpl w:val="1CC4E454"/>
    <w:lvl w:ilvl="0" w:tplc="C62C3A30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C"/>
    <w:rsid w:val="00007EEE"/>
    <w:rsid w:val="00014FF9"/>
    <w:rsid w:val="000239E3"/>
    <w:rsid w:val="00024714"/>
    <w:rsid w:val="00030DF5"/>
    <w:rsid w:val="00037524"/>
    <w:rsid w:val="00037F74"/>
    <w:rsid w:val="00041789"/>
    <w:rsid w:val="0005740A"/>
    <w:rsid w:val="000633CD"/>
    <w:rsid w:val="00087BAD"/>
    <w:rsid w:val="00092498"/>
    <w:rsid w:val="00092F04"/>
    <w:rsid w:val="00097B86"/>
    <w:rsid w:val="000B4082"/>
    <w:rsid w:val="000C6807"/>
    <w:rsid w:val="000C76AA"/>
    <w:rsid w:val="000E4961"/>
    <w:rsid w:val="000E7433"/>
    <w:rsid w:val="000F62E3"/>
    <w:rsid w:val="00104EED"/>
    <w:rsid w:val="00106AB9"/>
    <w:rsid w:val="00124FBE"/>
    <w:rsid w:val="00144CC0"/>
    <w:rsid w:val="00145455"/>
    <w:rsid w:val="001507BD"/>
    <w:rsid w:val="00151FFC"/>
    <w:rsid w:val="00163ADF"/>
    <w:rsid w:val="00181021"/>
    <w:rsid w:val="00184815"/>
    <w:rsid w:val="00186DD2"/>
    <w:rsid w:val="00193CFF"/>
    <w:rsid w:val="001979CE"/>
    <w:rsid w:val="001A1C95"/>
    <w:rsid w:val="001B1006"/>
    <w:rsid w:val="001B6EC9"/>
    <w:rsid w:val="001C097A"/>
    <w:rsid w:val="001C2BE1"/>
    <w:rsid w:val="001C3C23"/>
    <w:rsid w:val="001C4819"/>
    <w:rsid w:val="001C5FDF"/>
    <w:rsid w:val="001D0B49"/>
    <w:rsid w:val="001D42FC"/>
    <w:rsid w:val="001E0CD5"/>
    <w:rsid w:val="001E406F"/>
    <w:rsid w:val="00215C3B"/>
    <w:rsid w:val="0022300A"/>
    <w:rsid w:val="00223249"/>
    <w:rsid w:val="002347BD"/>
    <w:rsid w:val="002366D8"/>
    <w:rsid w:val="002401C1"/>
    <w:rsid w:val="00244B26"/>
    <w:rsid w:val="00253CB6"/>
    <w:rsid w:val="002566A9"/>
    <w:rsid w:val="00270882"/>
    <w:rsid w:val="00270ACE"/>
    <w:rsid w:val="00285CC1"/>
    <w:rsid w:val="00292505"/>
    <w:rsid w:val="002A472C"/>
    <w:rsid w:val="002B5164"/>
    <w:rsid w:val="002C5699"/>
    <w:rsid w:val="002D0119"/>
    <w:rsid w:val="002F2FE0"/>
    <w:rsid w:val="002F5D0D"/>
    <w:rsid w:val="00301CE2"/>
    <w:rsid w:val="0030250B"/>
    <w:rsid w:val="003038F4"/>
    <w:rsid w:val="00317374"/>
    <w:rsid w:val="003212D5"/>
    <w:rsid w:val="00322470"/>
    <w:rsid w:val="003245D4"/>
    <w:rsid w:val="00324A40"/>
    <w:rsid w:val="00336533"/>
    <w:rsid w:val="00342324"/>
    <w:rsid w:val="0034724E"/>
    <w:rsid w:val="00347AE6"/>
    <w:rsid w:val="003560DA"/>
    <w:rsid w:val="00356C75"/>
    <w:rsid w:val="00361E36"/>
    <w:rsid w:val="0036344C"/>
    <w:rsid w:val="003906E9"/>
    <w:rsid w:val="00390A68"/>
    <w:rsid w:val="003A368A"/>
    <w:rsid w:val="003B03A9"/>
    <w:rsid w:val="003B397F"/>
    <w:rsid w:val="003B57DC"/>
    <w:rsid w:val="003B6872"/>
    <w:rsid w:val="003B6968"/>
    <w:rsid w:val="003B7E4A"/>
    <w:rsid w:val="003D0327"/>
    <w:rsid w:val="003D104B"/>
    <w:rsid w:val="003D21D3"/>
    <w:rsid w:val="003D29A2"/>
    <w:rsid w:val="003D2E28"/>
    <w:rsid w:val="003D3F41"/>
    <w:rsid w:val="003E1C51"/>
    <w:rsid w:val="003E22F2"/>
    <w:rsid w:val="0040604B"/>
    <w:rsid w:val="00406E8A"/>
    <w:rsid w:val="00415160"/>
    <w:rsid w:val="00417CB0"/>
    <w:rsid w:val="00423275"/>
    <w:rsid w:val="00427F3F"/>
    <w:rsid w:val="004334E0"/>
    <w:rsid w:val="00436D95"/>
    <w:rsid w:val="004419FD"/>
    <w:rsid w:val="00445732"/>
    <w:rsid w:val="0044656F"/>
    <w:rsid w:val="00454973"/>
    <w:rsid w:val="0046299F"/>
    <w:rsid w:val="004751FF"/>
    <w:rsid w:val="004911D6"/>
    <w:rsid w:val="0049239B"/>
    <w:rsid w:val="004966A6"/>
    <w:rsid w:val="004A252C"/>
    <w:rsid w:val="004A49B5"/>
    <w:rsid w:val="004B27E7"/>
    <w:rsid w:val="004B3331"/>
    <w:rsid w:val="004C4705"/>
    <w:rsid w:val="004C49A5"/>
    <w:rsid w:val="004D22B5"/>
    <w:rsid w:val="004D3B73"/>
    <w:rsid w:val="004E3836"/>
    <w:rsid w:val="004E3A0C"/>
    <w:rsid w:val="004E61C3"/>
    <w:rsid w:val="004F27D8"/>
    <w:rsid w:val="004F434E"/>
    <w:rsid w:val="004F6DC7"/>
    <w:rsid w:val="005004D8"/>
    <w:rsid w:val="005076D9"/>
    <w:rsid w:val="00514A6D"/>
    <w:rsid w:val="005163FA"/>
    <w:rsid w:val="005235C7"/>
    <w:rsid w:val="00524C85"/>
    <w:rsid w:val="00535216"/>
    <w:rsid w:val="005402C6"/>
    <w:rsid w:val="00541568"/>
    <w:rsid w:val="005476CF"/>
    <w:rsid w:val="00550D9F"/>
    <w:rsid w:val="00566092"/>
    <w:rsid w:val="005666B0"/>
    <w:rsid w:val="0056784A"/>
    <w:rsid w:val="00567A5B"/>
    <w:rsid w:val="00572279"/>
    <w:rsid w:val="005867BF"/>
    <w:rsid w:val="0059030D"/>
    <w:rsid w:val="005A17E8"/>
    <w:rsid w:val="005A3E19"/>
    <w:rsid w:val="005B705E"/>
    <w:rsid w:val="005C2B19"/>
    <w:rsid w:val="005D3CC4"/>
    <w:rsid w:val="005D6995"/>
    <w:rsid w:val="005E7B36"/>
    <w:rsid w:val="005F1A3B"/>
    <w:rsid w:val="005F53AB"/>
    <w:rsid w:val="006105FD"/>
    <w:rsid w:val="006256AF"/>
    <w:rsid w:val="00650D74"/>
    <w:rsid w:val="006529CB"/>
    <w:rsid w:val="00657198"/>
    <w:rsid w:val="00662278"/>
    <w:rsid w:val="00662EF7"/>
    <w:rsid w:val="0066676E"/>
    <w:rsid w:val="00672D75"/>
    <w:rsid w:val="00691B51"/>
    <w:rsid w:val="0069470D"/>
    <w:rsid w:val="00694990"/>
    <w:rsid w:val="00695468"/>
    <w:rsid w:val="006A62A0"/>
    <w:rsid w:val="006B0328"/>
    <w:rsid w:val="006B0AE6"/>
    <w:rsid w:val="006B3327"/>
    <w:rsid w:val="006B3C38"/>
    <w:rsid w:val="006C1253"/>
    <w:rsid w:val="006D0593"/>
    <w:rsid w:val="006E15DD"/>
    <w:rsid w:val="006E7A4F"/>
    <w:rsid w:val="006F14D1"/>
    <w:rsid w:val="006F4C04"/>
    <w:rsid w:val="00724120"/>
    <w:rsid w:val="0074011B"/>
    <w:rsid w:val="007477E3"/>
    <w:rsid w:val="007533D5"/>
    <w:rsid w:val="00754E04"/>
    <w:rsid w:val="00756697"/>
    <w:rsid w:val="0076157D"/>
    <w:rsid w:val="007731B2"/>
    <w:rsid w:val="00777C3A"/>
    <w:rsid w:val="0078245C"/>
    <w:rsid w:val="00787B72"/>
    <w:rsid w:val="007A0429"/>
    <w:rsid w:val="007A7065"/>
    <w:rsid w:val="007C1D3A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04D2"/>
    <w:rsid w:val="00825102"/>
    <w:rsid w:val="00826905"/>
    <w:rsid w:val="00834E9E"/>
    <w:rsid w:val="00847BF4"/>
    <w:rsid w:val="0088128B"/>
    <w:rsid w:val="00883C1A"/>
    <w:rsid w:val="00884303"/>
    <w:rsid w:val="008859DE"/>
    <w:rsid w:val="00886036"/>
    <w:rsid w:val="008B3FE7"/>
    <w:rsid w:val="008C5F1A"/>
    <w:rsid w:val="008D02EE"/>
    <w:rsid w:val="008D0F7B"/>
    <w:rsid w:val="008D1E4A"/>
    <w:rsid w:val="008D5AC2"/>
    <w:rsid w:val="008E1239"/>
    <w:rsid w:val="008F3146"/>
    <w:rsid w:val="008F348C"/>
    <w:rsid w:val="008F7AD0"/>
    <w:rsid w:val="008F7D25"/>
    <w:rsid w:val="009011BA"/>
    <w:rsid w:val="00907943"/>
    <w:rsid w:val="00916A8D"/>
    <w:rsid w:val="00921F43"/>
    <w:rsid w:val="009265A1"/>
    <w:rsid w:val="00934B0F"/>
    <w:rsid w:val="00941CAD"/>
    <w:rsid w:val="009516A1"/>
    <w:rsid w:val="00960C72"/>
    <w:rsid w:val="0096198F"/>
    <w:rsid w:val="00970EE0"/>
    <w:rsid w:val="00972786"/>
    <w:rsid w:val="009976E7"/>
    <w:rsid w:val="009A031F"/>
    <w:rsid w:val="009A0B62"/>
    <w:rsid w:val="009A1861"/>
    <w:rsid w:val="009A3E9F"/>
    <w:rsid w:val="009B06F6"/>
    <w:rsid w:val="009B1B36"/>
    <w:rsid w:val="009B44DB"/>
    <w:rsid w:val="009D1D7B"/>
    <w:rsid w:val="009D419B"/>
    <w:rsid w:val="009E1620"/>
    <w:rsid w:val="009E56EE"/>
    <w:rsid w:val="009F3F5D"/>
    <w:rsid w:val="00A14B9D"/>
    <w:rsid w:val="00A14D23"/>
    <w:rsid w:val="00A15A26"/>
    <w:rsid w:val="00A16304"/>
    <w:rsid w:val="00A16E04"/>
    <w:rsid w:val="00A170AC"/>
    <w:rsid w:val="00A24456"/>
    <w:rsid w:val="00A27607"/>
    <w:rsid w:val="00A34A8E"/>
    <w:rsid w:val="00A534D6"/>
    <w:rsid w:val="00A53A4D"/>
    <w:rsid w:val="00A53DD1"/>
    <w:rsid w:val="00A55353"/>
    <w:rsid w:val="00A573CE"/>
    <w:rsid w:val="00A60F27"/>
    <w:rsid w:val="00A62891"/>
    <w:rsid w:val="00A6687E"/>
    <w:rsid w:val="00A72F34"/>
    <w:rsid w:val="00A81818"/>
    <w:rsid w:val="00A83C22"/>
    <w:rsid w:val="00A87430"/>
    <w:rsid w:val="00A907ED"/>
    <w:rsid w:val="00A97939"/>
    <w:rsid w:val="00AB7373"/>
    <w:rsid w:val="00AC6016"/>
    <w:rsid w:val="00AC6982"/>
    <w:rsid w:val="00AC6A91"/>
    <w:rsid w:val="00AE1AB3"/>
    <w:rsid w:val="00AE7F6C"/>
    <w:rsid w:val="00AF0A26"/>
    <w:rsid w:val="00AF1C69"/>
    <w:rsid w:val="00B07BD9"/>
    <w:rsid w:val="00B14B95"/>
    <w:rsid w:val="00B22D5D"/>
    <w:rsid w:val="00B267AE"/>
    <w:rsid w:val="00B27B74"/>
    <w:rsid w:val="00B3191D"/>
    <w:rsid w:val="00B31DA0"/>
    <w:rsid w:val="00B45442"/>
    <w:rsid w:val="00B55D8E"/>
    <w:rsid w:val="00B63130"/>
    <w:rsid w:val="00B7199F"/>
    <w:rsid w:val="00B71A1F"/>
    <w:rsid w:val="00B82FCF"/>
    <w:rsid w:val="00B9017F"/>
    <w:rsid w:val="00B91889"/>
    <w:rsid w:val="00B93D87"/>
    <w:rsid w:val="00BA2C22"/>
    <w:rsid w:val="00BB1AF9"/>
    <w:rsid w:val="00BB7B5C"/>
    <w:rsid w:val="00BC4852"/>
    <w:rsid w:val="00BD1740"/>
    <w:rsid w:val="00BD1AB0"/>
    <w:rsid w:val="00BD2BA7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0D2D"/>
    <w:rsid w:val="00CC2427"/>
    <w:rsid w:val="00CC76E2"/>
    <w:rsid w:val="00CD04EC"/>
    <w:rsid w:val="00CD3885"/>
    <w:rsid w:val="00CD4886"/>
    <w:rsid w:val="00CD5089"/>
    <w:rsid w:val="00CD6B85"/>
    <w:rsid w:val="00CE5E0C"/>
    <w:rsid w:val="00CE6291"/>
    <w:rsid w:val="00CF03B3"/>
    <w:rsid w:val="00D006CD"/>
    <w:rsid w:val="00D05B85"/>
    <w:rsid w:val="00D142C7"/>
    <w:rsid w:val="00D16EC2"/>
    <w:rsid w:val="00D235B6"/>
    <w:rsid w:val="00D26AA6"/>
    <w:rsid w:val="00D26B42"/>
    <w:rsid w:val="00D555A6"/>
    <w:rsid w:val="00D61BF6"/>
    <w:rsid w:val="00D628EB"/>
    <w:rsid w:val="00D654AB"/>
    <w:rsid w:val="00D90D7E"/>
    <w:rsid w:val="00DB4F79"/>
    <w:rsid w:val="00DC5422"/>
    <w:rsid w:val="00DE54A9"/>
    <w:rsid w:val="00DF70E5"/>
    <w:rsid w:val="00E03530"/>
    <w:rsid w:val="00E14848"/>
    <w:rsid w:val="00E15299"/>
    <w:rsid w:val="00E431FF"/>
    <w:rsid w:val="00E459F2"/>
    <w:rsid w:val="00E54C08"/>
    <w:rsid w:val="00E62020"/>
    <w:rsid w:val="00E64E1A"/>
    <w:rsid w:val="00E677BE"/>
    <w:rsid w:val="00E74A1F"/>
    <w:rsid w:val="00E8092E"/>
    <w:rsid w:val="00E934D2"/>
    <w:rsid w:val="00EA59D2"/>
    <w:rsid w:val="00EB31A4"/>
    <w:rsid w:val="00EB391C"/>
    <w:rsid w:val="00EB67CC"/>
    <w:rsid w:val="00EC0F56"/>
    <w:rsid w:val="00ED0611"/>
    <w:rsid w:val="00ED10CB"/>
    <w:rsid w:val="00ED4085"/>
    <w:rsid w:val="00EE0DDE"/>
    <w:rsid w:val="00EE4F44"/>
    <w:rsid w:val="00EE5F57"/>
    <w:rsid w:val="00EF5CA1"/>
    <w:rsid w:val="00F04006"/>
    <w:rsid w:val="00F3278C"/>
    <w:rsid w:val="00F46842"/>
    <w:rsid w:val="00F4790E"/>
    <w:rsid w:val="00F47960"/>
    <w:rsid w:val="00F56198"/>
    <w:rsid w:val="00F5724B"/>
    <w:rsid w:val="00F65282"/>
    <w:rsid w:val="00F67044"/>
    <w:rsid w:val="00F70A18"/>
    <w:rsid w:val="00F74920"/>
    <w:rsid w:val="00F76FF5"/>
    <w:rsid w:val="00F807FE"/>
    <w:rsid w:val="00F824B8"/>
    <w:rsid w:val="00F85882"/>
    <w:rsid w:val="00F87731"/>
    <w:rsid w:val="00F92FD0"/>
    <w:rsid w:val="00FA0472"/>
    <w:rsid w:val="00FA7D8B"/>
    <w:rsid w:val="00FB4C06"/>
    <w:rsid w:val="00FC138A"/>
    <w:rsid w:val="00FC5429"/>
    <w:rsid w:val="00FC726C"/>
    <w:rsid w:val="00FD264A"/>
    <w:rsid w:val="00FD30F8"/>
    <w:rsid w:val="00FD7AF9"/>
    <w:rsid w:val="00FD7E5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A770-499B-4C67-A2D4-F1F9BE32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4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D42F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0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3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7553-2B77-41DB-B408-4D9883E0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9</cp:revision>
  <cp:lastPrinted>2020-11-03T08:37:00Z</cp:lastPrinted>
  <dcterms:created xsi:type="dcterms:W3CDTF">2019-04-02T16:42:00Z</dcterms:created>
  <dcterms:modified xsi:type="dcterms:W3CDTF">2020-11-03T08:39:00Z</dcterms:modified>
</cp:coreProperties>
</file>