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90" w:rsidRDefault="00B90890" w:rsidP="00B90890">
      <w:pPr>
        <w:spacing w:after="0" w:line="240" w:lineRule="auto"/>
        <w:ind w:hanging="142"/>
        <w:rPr>
          <w:rFonts w:ascii="PT Astra Serif" w:hAnsi="PT Astra Serif" w:cs="Times New Roman"/>
          <w:b/>
          <w:sz w:val="24"/>
          <w:szCs w:val="24"/>
          <w:lang w:eastAsia="ru-RU"/>
        </w:rPr>
        <w:sectPr w:rsidR="00B90890">
          <w:pgSz w:w="11906" w:h="16838"/>
          <w:pgMar w:top="1134" w:right="850" w:bottom="1134" w:left="1701" w:header="708" w:footer="708" w:gutter="0"/>
          <w:cols w:space="708"/>
          <w:docGrid w:linePitch="360"/>
        </w:sectPr>
      </w:pPr>
      <w:r w:rsidRPr="00B90890">
        <w:rPr>
          <w:rFonts w:ascii="PT Astra Serif" w:hAnsi="PT Astra Serif" w:cs="Times New Roman"/>
          <w:b/>
          <w:noProof/>
          <w:sz w:val="24"/>
          <w:szCs w:val="24"/>
          <w:lang w:eastAsia="ru-RU"/>
        </w:rPr>
        <w:drawing>
          <wp:inline distT="0" distB="0" distL="0" distR="0">
            <wp:extent cx="5940425" cy="838406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84062"/>
                    </a:xfrm>
                    <a:prstGeom prst="rect">
                      <a:avLst/>
                    </a:prstGeom>
                    <a:noFill/>
                    <a:ln>
                      <a:noFill/>
                    </a:ln>
                  </pic:spPr>
                </pic:pic>
              </a:graphicData>
            </a:graphic>
          </wp:inline>
        </w:drawing>
      </w:r>
      <w:bookmarkStart w:id="0" w:name="_GoBack"/>
      <w:bookmarkEnd w:id="0"/>
    </w:p>
    <w:p w:rsidR="00267469" w:rsidRPr="00267469" w:rsidRDefault="00267469" w:rsidP="00267469">
      <w:pPr>
        <w:spacing w:after="0" w:line="240" w:lineRule="auto"/>
        <w:ind w:firstLine="6096"/>
        <w:rPr>
          <w:rFonts w:ascii="PT Astra Serif" w:hAnsi="PT Astra Serif" w:cs="Times New Roman"/>
          <w:b/>
          <w:sz w:val="24"/>
          <w:szCs w:val="24"/>
          <w:lang w:eastAsia="ru-RU"/>
        </w:rPr>
      </w:pPr>
      <w:r w:rsidRPr="00267469">
        <w:rPr>
          <w:rFonts w:ascii="PT Astra Serif" w:hAnsi="PT Astra Serif" w:cs="Times New Roman"/>
          <w:b/>
          <w:sz w:val="24"/>
          <w:szCs w:val="24"/>
          <w:lang w:eastAsia="ru-RU"/>
        </w:rPr>
        <w:lastRenderedPageBreak/>
        <w:t>Приложение 4</w:t>
      </w:r>
      <w:r>
        <w:rPr>
          <w:rFonts w:ascii="PT Astra Serif" w:hAnsi="PT Astra Serif" w:cs="Times New Roman"/>
          <w:b/>
          <w:sz w:val="24"/>
          <w:szCs w:val="24"/>
          <w:lang w:eastAsia="ru-RU"/>
        </w:rPr>
        <w:t>6</w:t>
      </w:r>
    </w:p>
    <w:p w:rsidR="00267469" w:rsidRPr="00267469" w:rsidRDefault="00267469" w:rsidP="00267469">
      <w:pPr>
        <w:spacing w:after="0" w:line="240" w:lineRule="auto"/>
        <w:ind w:firstLine="6096"/>
        <w:rPr>
          <w:rFonts w:ascii="PT Astra Serif" w:hAnsi="PT Astra Serif" w:cs="Times New Roman"/>
          <w:b/>
          <w:sz w:val="24"/>
          <w:szCs w:val="24"/>
          <w:lang w:eastAsia="ru-RU"/>
        </w:rPr>
      </w:pPr>
      <w:proofErr w:type="gramStart"/>
      <w:r w:rsidRPr="00267469">
        <w:rPr>
          <w:rFonts w:ascii="PT Astra Serif" w:hAnsi="PT Astra Serif" w:cs="Times New Roman"/>
          <w:b/>
          <w:sz w:val="24"/>
          <w:szCs w:val="24"/>
          <w:lang w:eastAsia="ru-RU"/>
        </w:rPr>
        <w:t>к</w:t>
      </w:r>
      <w:proofErr w:type="gramEnd"/>
      <w:r w:rsidRPr="00267469">
        <w:rPr>
          <w:rFonts w:ascii="PT Astra Serif" w:hAnsi="PT Astra Serif" w:cs="Times New Roman"/>
          <w:b/>
          <w:sz w:val="24"/>
          <w:szCs w:val="24"/>
          <w:lang w:eastAsia="ru-RU"/>
        </w:rPr>
        <w:t xml:space="preserve"> приказу МАДОУ «Умка»</w:t>
      </w:r>
    </w:p>
    <w:p w:rsidR="00267469" w:rsidRPr="00267469" w:rsidRDefault="00267469" w:rsidP="00267469">
      <w:pPr>
        <w:spacing w:after="0" w:line="240" w:lineRule="auto"/>
        <w:ind w:firstLine="6096"/>
        <w:rPr>
          <w:rFonts w:ascii="PT Astra Serif" w:hAnsi="PT Astra Serif" w:cs="Times New Roman"/>
          <w:b/>
          <w:sz w:val="24"/>
          <w:szCs w:val="24"/>
          <w:lang w:eastAsia="ru-RU"/>
        </w:rPr>
      </w:pPr>
      <w:proofErr w:type="gramStart"/>
      <w:r w:rsidRPr="00267469">
        <w:rPr>
          <w:rFonts w:ascii="PT Astra Serif" w:hAnsi="PT Astra Serif" w:cs="Times New Roman"/>
          <w:b/>
          <w:sz w:val="24"/>
          <w:szCs w:val="24"/>
          <w:lang w:eastAsia="ru-RU"/>
        </w:rPr>
        <w:t>от</w:t>
      </w:r>
      <w:proofErr w:type="gramEnd"/>
      <w:r w:rsidRPr="00267469">
        <w:rPr>
          <w:rFonts w:ascii="PT Astra Serif" w:hAnsi="PT Astra Serif" w:cs="Times New Roman"/>
          <w:b/>
          <w:sz w:val="24"/>
          <w:szCs w:val="24"/>
          <w:lang w:eastAsia="ru-RU"/>
        </w:rPr>
        <w:t xml:space="preserve"> 31. 08. 2020</w:t>
      </w:r>
    </w:p>
    <w:p w:rsidR="00267469" w:rsidRPr="00267469" w:rsidRDefault="00267469" w:rsidP="00267469">
      <w:pPr>
        <w:spacing w:after="0" w:line="240" w:lineRule="auto"/>
        <w:ind w:firstLine="6096"/>
        <w:rPr>
          <w:rFonts w:ascii="PT Astra Serif" w:hAnsi="PT Astra Serif" w:cs="Times New Roman"/>
          <w:b/>
          <w:sz w:val="24"/>
          <w:szCs w:val="24"/>
          <w:lang w:eastAsia="ru-RU"/>
        </w:rPr>
      </w:pPr>
      <w:r w:rsidRPr="00267469">
        <w:rPr>
          <w:rFonts w:ascii="PT Astra Serif" w:hAnsi="PT Astra Serif" w:cs="Times New Roman"/>
          <w:b/>
          <w:sz w:val="24"/>
          <w:szCs w:val="24"/>
          <w:lang w:eastAsia="ru-RU"/>
        </w:rPr>
        <w:t>№195/1-од</w:t>
      </w:r>
    </w:p>
    <w:p w:rsidR="00267469" w:rsidRPr="00267469" w:rsidRDefault="00267469" w:rsidP="00267469">
      <w:pPr>
        <w:spacing w:after="0" w:line="240" w:lineRule="auto"/>
        <w:jc w:val="center"/>
        <w:outlineLvl w:val="0"/>
        <w:rPr>
          <w:rFonts w:ascii="PT Astra Serif" w:hAnsi="PT Astra Serif" w:cs="Times New Roman"/>
          <w:b/>
          <w:sz w:val="24"/>
          <w:szCs w:val="24"/>
          <w:lang w:eastAsia="ru-RU"/>
        </w:rPr>
      </w:pPr>
    </w:p>
    <w:p w:rsidR="00267469" w:rsidRPr="00267469" w:rsidRDefault="00267469" w:rsidP="00267469">
      <w:pPr>
        <w:spacing w:after="0" w:line="240" w:lineRule="auto"/>
        <w:jc w:val="center"/>
        <w:outlineLvl w:val="0"/>
        <w:rPr>
          <w:rFonts w:ascii="PT Astra Serif" w:hAnsi="PT Astra Serif" w:cs="Times New Roman"/>
          <w:b/>
          <w:sz w:val="24"/>
          <w:szCs w:val="24"/>
          <w:lang w:eastAsia="ru-RU"/>
        </w:rPr>
      </w:pPr>
    </w:p>
    <w:p w:rsidR="00267469" w:rsidRPr="00267469" w:rsidRDefault="00267469" w:rsidP="00267469">
      <w:pPr>
        <w:spacing w:after="0" w:line="240" w:lineRule="auto"/>
        <w:rPr>
          <w:rFonts w:ascii="PT Astra Serif" w:hAnsi="PT Astra Serif" w:cs="Times New Roman"/>
          <w:vanish/>
        </w:rPr>
      </w:pPr>
    </w:p>
    <w:p w:rsidR="00267469" w:rsidRPr="00267469" w:rsidRDefault="00267469" w:rsidP="00267469">
      <w:pPr>
        <w:spacing w:after="0" w:line="240" w:lineRule="auto"/>
        <w:jc w:val="both"/>
        <w:rPr>
          <w:rFonts w:ascii="PT Astra Serif" w:hAnsi="PT Astra Serif" w:cs="Times New Roman"/>
          <w:b/>
          <w:sz w:val="24"/>
          <w:szCs w:val="24"/>
          <w:lang w:eastAsia="ru-RU"/>
        </w:rPr>
      </w:pPr>
    </w:p>
    <w:tbl>
      <w:tblPr>
        <w:tblW w:w="10382" w:type="dxa"/>
        <w:jc w:val="center"/>
        <w:tblLook w:val="00A0" w:firstRow="1" w:lastRow="0" w:firstColumn="1" w:lastColumn="0" w:noHBand="0" w:noVBand="0"/>
      </w:tblPr>
      <w:tblGrid>
        <w:gridCol w:w="3773"/>
        <w:gridCol w:w="2958"/>
        <w:gridCol w:w="325"/>
        <w:gridCol w:w="3326"/>
      </w:tblGrid>
      <w:tr w:rsidR="00267469" w:rsidRPr="00267469" w:rsidTr="00267469">
        <w:trPr>
          <w:jc w:val="center"/>
        </w:trPr>
        <w:tc>
          <w:tcPr>
            <w:tcW w:w="3773" w:type="dxa"/>
            <w:hideMark/>
          </w:tcPr>
          <w:p w:rsidR="00267469" w:rsidRPr="00267469" w:rsidRDefault="00267469" w:rsidP="00267469">
            <w:pPr>
              <w:tabs>
                <w:tab w:val="left" w:pos="7380"/>
              </w:tabs>
              <w:autoSpaceDE w:val="0"/>
              <w:adjustRightInd w:val="0"/>
              <w:spacing w:after="0"/>
              <w:ind w:hanging="7"/>
              <w:rPr>
                <w:rFonts w:ascii="PT Astra Serif" w:hAnsi="PT Astra Serif" w:cs="Times New Roman"/>
                <w:b/>
                <w:bCs/>
              </w:rPr>
            </w:pPr>
            <w:r w:rsidRPr="00267469">
              <w:rPr>
                <w:rFonts w:ascii="PT Astra Serif" w:hAnsi="PT Astra Serif" w:cs="Times New Roman"/>
                <w:b/>
                <w:bCs/>
              </w:rPr>
              <w:t>Рассмотрено:</w:t>
            </w:r>
          </w:p>
          <w:p w:rsidR="00267469" w:rsidRPr="00267469" w:rsidRDefault="00267469" w:rsidP="00267469">
            <w:pPr>
              <w:tabs>
                <w:tab w:val="left" w:pos="7380"/>
              </w:tabs>
              <w:autoSpaceDE w:val="0"/>
              <w:adjustRightInd w:val="0"/>
              <w:spacing w:after="0"/>
              <w:ind w:hanging="7"/>
              <w:rPr>
                <w:rFonts w:ascii="PT Astra Serif" w:hAnsi="PT Astra Serif" w:cs="Times New Roman"/>
                <w:bCs/>
              </w:rPr>
            </w:pPr>
            <w:r w:rsidRPr="00267469">
              <w:rPr>
                <w:rFonts w:ascii="PT Astra Serif" w:hAnsi="PT Astra Serif" w:cs="Times New Roman"/>
                <w:bCs/>
              </w:rPr>
              <w:t xml:space="preserve">На заседании педагогического </w:t>
            </w:r>
          </w:p>
          <w:p w:rsidR="00267469" w:rsidRPr="00267469" w:rsidRDefault="00267469" w:rsidP="00267469">
            <w:pPr>
              <w:tabs>
                <w:tab w:val="left" w:pos="7380"/>
              </w:tabs>
              <w:autoSpaceDE w:val="0"/>
              <w:adjustRightInd w:val="0"/>
              <w:spacing w:after="0"/>
              <w:ind w:hanging="7"/>
              <w:rPr>
                <w:rFonts w:ascii="PT Astra Serif" w:hAnsi="PT Astra Serif" w:cs="Times New Roman"/>
                <w:bCs/>
              </w:rPr>
            </w:pPr>
            <w:r w:rsidRPr="00267469">
              <w:rPr>
                <w:rFonts w:ascii="PT Astra Serif" w:hAnsi="PT Astra Serif" w:cs="Times New Roman"/>
                <w:bCs/>
              </w:rPr>
              <w:t>Совета протокол №1</w:t>
            </w:r>
          </w:p>
          <w:p w:rsidR="00267469" w:rsidRPr="00267469" w:rsidRDefault="00267469" w:rsidP="00267469">
            <w:pPr>
              <w:tabs>
                <w:tab w:val="left" w:pos="7380"/>
              </w:tabs>
              <w:autoSpaceDE w:val="0"/>
              <w:adjustRightInd w:val="0"/>
              <w:spacing w:after="0"/>
              <w:ind w:hanging="7"/>
              <w:rPr>
                <w:rFonts w:ascii="PT Astra Serif" w:hAnsi="PT Astra Serif" w:cs="Times New Roman"/>
                <w:bCs/>
              </w:rPr>
            </w:pPr>
            <w:proofErr w:type="gramStart"/>
            <w:r w:rsidRPr="00267469">
              <w:rPr>
                <w:rFonts w:ascii="PT Astra Serif" w:hAnsi="PT Astra Serif" w:cs="Times New Roman"/>
                <w:bCs/>
              </w:rPr>
              <w:t>от</w:t>
            </w:r>
            <w:proofErr w:type="gramEnd"/>
            <w:r w:rsidRPr="00267469">
              <w:rPr>
                <w:rFonts w:ascii="PT Astra Serif" w:hAnsi="PT Astra Serif" w:cs="Times New Roman"/>
                <w:bCs/>
              </w:rPr>
              <w:t xml:space="preserve"> 31.08.2020</w:t>
            </w:r>
          </w:p>
          <w:p w:rsidR="00267469" w:rsidRPr="00267469" w:rsidRDefault="00267469" w:rsidP="00267469">
            <w:pPr>
              <w:tabs>
                <w:tab w:val="left" w:pos="7380"/>
              </w:tabs>
              <w:autoSpaceDE w:val="0"/>
              <w:adjustRightInd w:val="0"/>
              <w:spacing w:after="0"/>
              <w:ind w:hanging="7"/>
              <w:rPr>
                <w:rFonts w:ascii="PT Astra Serif" w:hAnsi="PT Astra Serif" w:cs="Times New Roman"/>
                <w:bCs/>
              </w:rPr>
            </w:pPr>
            <w:r w:rsidRPr="00267469">
              <w:rPr>
                <w:rFonts w:ascii="PT Astra Serif" w:hAnsi="PT Astra Serif" w:cs="Times New Roman"/>
                <w:bCs/>
              </w:rPr>
              <w:t xml:space="preserve">Председатель педагогического </w:t>
            </w:r>
          </w:p>
          <w:p w:rsidR="00267469" w:rsidRPr="00267469" w:rsidRDefault="00267469" w:rsidP="00267469">
            <w:pPr>
              <w:tabs>
                <w:tab w:val="left" w:pos="7380"/>
              </w:tabs>
              <w:autoSpaceDE w:val="0"/>
              <w:adjustRightInd w:val="0"/>
              <w:spacing w:after="0"/>
              <w:ind w:hanging="7"/>
              <w:rPr>
                <w:rFonts w:ascii="PT Astra Serif" w:hAnsi="PT Astra Serif" w:cs="Times New Roman"/>
                <w:bCs/>
              </w:rPr>
            </w:pPr>
            <w:r w:rsidRPr="00267469">
              <w:rPr>
                <w:rFonts w:ascii="PT Astra Serif" w:hAnsi="PT Astra Serif" w:cs="Times New Roman"/>
                <w:bCs/>
              </w:rPr>
              <w:t>Совета</w:t>
            </w:r>
          </w:p>
          <w:p w:rsidR="00267469" w:rsidRPr="00267469" w:rsidRDefault="00267469" w:rsidP="00267469">
            <w:pPr>
              <w:widowControl w:val="0"/>
              <w:tabs>
                <w:tab w:val="left" w:pos="7380"/>
              </w:tabs>
              <w:suppressAutoHyphens/>
              <w:autoSpaceDE w:val="0"/>
              <w:autoSpaceDN w:val="0"/>
              <w:adjustRightInd w:val="0"/>
              <w:spacing w:after="0"/>
              <w:ind w:hanging="7"/>
              <w:rPr>
                <w:rFonts w:ascii="PT Astra Serif" w:hAnsi="PT Astra Serif" w:cs="Times New Roman"/>
                <w:b/>
                <w:bCs/>
                <w:kern w:val="3"/>
              </w:rPr>
            </w:pPr>
            <w:r w:rsidRPr="00267469">
              <w:rPr>
                <w:rFonts w:ascii="PT Astra Serif" w:hAnsi="PT Astra Serif" w:cs="Times New Roman"/>
                <w:bCs/>
              </w:rPr>
              <w:t>Н.А. Новикова_____________</w:t>
            </w:r>
          </w:p>
        </w:tc>
        <w:tc>
          <w:tcPr>
            <w:tcW w:w="2958" w:type="dxa"/>
            <w:hideMark/>
          </w:tcPr>
          <w:p w:rsidR="00267469" w:rsidRPr="00267469" w:rsidRDefault="00267469" w:rsidP="00267469">
            <w:pPr>
              <w:tabs>
                <w:tab w:val="left" w:pos="7380"/>
              </w:tabs>
              <w:autoSpaceDE w:val="0"/>
              <w:adjustRightInd w:val="0"/>
              <w:spacing w:after="0"/>
              <w:ind w:hanging="7"/>
              <w:rPr>
                <w:rFonts w:ascii="PT Astra Serif" w:hAnsi="PT Astra Serif" w:cs="Times New Roman"/>
                <w:b/>
                <w:bCs/>
              </w:rPr>
            </w:pPr>
            <w:r w:rsidRPr="00267469">
              <w:rPr>
                <w:rFonts w:ascii="PT Astra Serif" w:hAnsi="PT Astra Serif" w:cs="Times New Roman"/>
                <w:b/>
                <w:bCs/>
              </w:rPr>
              <w:t>Согласовано:</w:t>
            </w:r>
          </w:p>
          <w:p w:rsidR="00267469" w:rsidRPr="00267469" w:rsidRDefault="00267469" w:rsidP="00267469">
            <w:pPr>
              <w:tabs>
                <w:tab w:val="left" w:pos="7380"/>
              </w:tabs>
              <w:autoSpaceDE w:val="0"/>
              <w:adjustRightInd w:val="0"/>
              <w:spacing w:after="0"/>
              <w:ind w:hanging="7"/>
              <w:rPr>
                <w:rFonts w:ascii="PT Astra Serif" w:hAnsi="PT Astra Serif" w:cs="Times New Roman"/>
                <w:bCs/>
              </w:rPr>
            </w:pPr>
            <w:proofErr w:type="gramStart"/>
            <w:r w:rsidRPr="00267469">
              <w:rPr>
                <w:rFonts w:ascii="PT Astra Serif" w:hAnsi="PT Astra Serif" w:cs="Times New Roman"/>
                <w:bCs/>
              </w:rPr>
              <w:t>заместитель</w:t>
            </w:r>
            <w:proofErr w:type="gramEnd"/>
            <w:r w:rsidRPr="00267469">
              <w:rPr>
                <w:rFonts w:ascii="PT Astra Serif" w:hAnsi="PT Astra Serif" w:cs="Times New Roman"/>
                <w:bCs/>
              </w:rPr>
              <w:t xml:space="preserve"> заведующего </w:t>
            </w:r>
          </w:p>
          <w:p w:rsidR="00267469" w:rsidRPr="00267469" w:rsidRDefault="00267469" w:rsidP="00267469">
            <w:pPr>
              <w:tabs>
                <w:tab w:val="left" w:pos="7380"/>
              </w:tabs>
              <w:autoSpaceDE w:val="0"/>
              <w:adjustRightInd w:val="0"/>
              <w:spacing w:after="0"/>
              <w:ind w:hanging="7"/>
              <w:rPr>
                <w:rFonts w:ascii="PT Astra Serif" w:hAnsi="PT Astra Serif" w:cs="Times New Roman"/>
                <w:bCs/>
              </w:rPr>
            </w:pPr>
            <w:r w:rsidRPr="00267469">
              <w:rPr>
                <w:rFonts w:ascii="PT Astra Serif" w:hAnsi="PT Astra Serif" w:cs="Times New Roman"/>
                <w:bCs/>
              </w:rPr>
              <w:t>МАДОУ «Умка»</w:t>
            </w:r>
          </w:p>
          <w:p w:rsidR="00267469" w:rsidRPr="00267469" w:rsidRDefault="00267469" w:rsidP="00267469">
            <w:pPr>
              <w:tabs>
                <w:tab w:val="left" w:pos="7380"/>
              </w:tabs>
              <w:autoSpaceDE w:val="0"/>
              <w:adjustRightInd w:val="0"/>
              <w:spacing w:after="0"/>
              <w:ind w:hanging="7"/>
              <w:rPr>
                <w:rFonts w:ascii="PT Astra Serif" w:hAnsi="PT Astra Serif" w:cs="Times New Roman"/>
                <w:bCs/>
              </w:rPr>
            </w:pPr>
            <w:r w:rsidRPr="00267469">
              <w:rPr>
                <w:rFonts w:ascii="PT Astra Serif" w:hAnsi="PT Astra Serif" w:cs="Times New Roman"/>
                <w:bCs/>
              </w:rPr>
              <w:t xml:space="preserve">Н.А. Новикова _________ </w:t>
            </w:r>
          </w:p>
          <w:p w:rsidR="00267469" w:rsidRPr="00267469" w:rsidRDefault="00267469" w:rsidP="00267469">
            <w:pPr>
              <w:widowControl w:val="0"/>
              <w:tabs>
                <w:tab w:val="left" w:pos="7380"/>
              </w:tabs>
              <w:suppressAutoHyphens/>
              <w:autoSpaceDE w:val="0"/>
              <w:autoSpaceDN w:val="0"/>
              <w:adjustRightInd w:val="0"/>
              <w:spacing w:after="0"/>
              <w:rPr>
                <w:rFonts w:ascii="PT Astra Serif" w:hAnsi="PT Astra Serif" w:cs="Times New Roman"/>
                <w:bCs/>
                <w:kern w:val="3"/>
              </w:rPr>
            </w:pPr>
            <w:proofErr w:type="gramStart"/>
            <w:r w:rsidRPr="00267469">
              <w:rPr>
                <w:rFonts w:ascii="PT Astra Serif" w:hAnsi="PT Astra Serif" w:cs="Times New Roman"/>
                <w:bCs/>
              </w:rPr>
              <w:t>от</w:t>
            </w:r>
            <w:proofErr w:type="gramEnd"/>
            <w:r w:rsidRPr="00267469">
              <w:rPr>
                <w:rFonts w:ascii="PT Astra Serif" w:hAnsi="PT Astra Serif" w:cs="Times New Roman"/>
                <w:bCs/>
              </w:rPr>
              <w:t xml:space="preserve"> 31.08.2020</w:t>
            </w:r>
          </w:p>
        </w:tc>
        <w:tc>
          <w:tcPr>
            <w:tcW w:w="325" w:type="dxa"/>
          </w:tcPr>
          <w:p w:rsidR="00267469" w:rsidRPr="00267469" w:rsidRDefault="00267469" w:rsidP="00267469">
            <w:pPr>
              <w:widowControl w:val="0"/>
              <w:tabs>
                <w:tab w:val="left" w:pos="7380"/>
              </w:tabs>
              <w:suppressAutoHyphens/>
              <w:autoSpaceDE w:val="0"/>
              <w:autoSpaceDN w:val="0"/>
              <w:adjustRightInd w:val="0"/>
              <w:spacing w:after="0"/>
              <w:ind w:hanging="7"/>
              <w:rPr>
                <w:rFonts w:ascii="PT Astra Serif" w:hAnsi="PT Astra Serif" w:cs="Times New Roman"/>
                <w:bCs/>
                <w:kern w:val="3"/>
              </w:rPr>
            </w:pPr>
          </w:p>
        </w:tc>
        <w:tc>
          <w:tcPr>
            <w:tcW w:w="3326" w:type="dxa"/>
            <w:hideMark/>
          </w:tcPr>
          <w:p w:rsidR="00267469" w:rsidRPr="00267469" w:rsidRDefault="00267469" w:rsidP="00267469">
            <w:pPr>
              <w:suppressAutoHyphens/>
              <w:spacing w:after="0" w:line="240" w:lineRule="auto"/>
              <w:rPr>
                <w:rFonts w:ascii="PT Astra Serif" w:hAnsi="PT Astra Serif" w:cs="Times New Roman"/>
                <w:bCs/>
                <w:kern w:val="3"/>
              </w:rPr>
            </w:pPr>
          </w:p>
        </w:tc>
      </w:tr>
    </w:tbl>
    <w:p w:rsidR="008E6BA4" w:rsidRPr="008E6BA4" w:rsidRDefault="008E6BA4" w:rsidP="008E6BA4">
      <w:pPr>
        <w:autoSpaceDN w:val="0"/>
        <w:spacing w:after="0" w:line="240" w:lineRule="auto"/>
        <w:ind w:firstLine="6096"/>
        <w:rPr>
          <w:rFonts w:ascii="PT Astra Serif" w:hAnsi="PT Astra Serif" w:cs="Times New Roman"/>
          <w:b/>
          <w:sz w:val="24"/>
          <w:szCs w:val="24"/>
          <w:lang w:eastAsia="ru-RU"/>
        </w:rPr>
      </w:pPr>
    </w:p>
    <w:p w:rsidR="008E6BA4" w:rsidRPr="008E6BA4" w:rsidRDefault="008E6BA4" w:rsidP="008E6BA4">
      <w:pPr>
        <w:autoSpaceDN w:val="0"/>
        <w:spacing w:after="0" w:line="240" w:lineRule="auto"/>
        <w:ind w:firstLine="6096"/>
        <w:rPr>
          <w:rFonts w:ascii="PT Astra Serif" w:hAnsi="PT Astra Serif" w:cs="Times New Roman"/>
          <w:b/>
          <w:sz w:val="24"/>
          <w:szCs w:val="24"/>
          <w:lang w:eastAsia="ru-RU"/>
        </w:rPr>
      </w:pPr>
    </w:p>
    <w:p w:rsidR="008E6BA4" w:rsidRPr="008E6BA4" w:rsidRDefault="008E6BA4" w:rsidP="008E6BA4">
      <w:pPr>
        <w:autoSpaceDN w:val="0"/>
        <w:spacing w:after="0" w:line="240" w:lineRule="auto"/>
        <w:rPr>
          <w:rFonts w:ascii="PT Astra Serif" w:hAnsi="PT Astra Serif" w:cs="Times New Roman"/>
          <w:vanish/>
        </w:rPr>
      </w:pPr>
    </w:p>
    <w:tbl>
      <w:tblPr>
        <w:tblpPr w:leftFromText="180" w:rightFromText="180" w:bottomFromText="200" w:vertAnchor="text" w:horzAnchor="margin" w:tblpXSpec="right" w:tblpY="858"/>
        <w:tblW w:w="0" w:type="auto"/>
        <w:tblLook w:val="04A0" w:firstRow="1" w:lastRow="0" w:firstColumn="1" w:lastColumn="0" w:noHBand="0" w:noVBand="1"/>
      </w:tblPr>
      <w:tblGrid>
        <w:gridCol w:w="3227"/>
      </w:tblGrid>
      <w:tr w:rsidR="008E6BA4" w:rsidRPr="008E6BA4" w:rsidTr="008E6BA4">
        <w:trPr>
          <w:trHeight w:val="115"/>
        </w:trPr>
        <w:tc>
          <w:tcPr>
            <w:tcW w:w="3227" w:type="dxa"/>
          </w:tcPr>
          <w:p w:rsidR="008E6BA4" w:rsidRPr="008E6BA4" w:rsidRDefault="008E6BA4" w:rsidP="008E6BA4">
            <w:pPr>
              <w:tabs>
                <w:tab w:val="left" w:pos="267"/>
              </w:tabs>
              <w:autoSpaceDN w:val="0"/>
              <w:spacing w:after="0"/>
              <w:rPr>
                <w:rFonts w:ascii="PT Astra Serif" w:hAnsi="PT Astra Serif" w:cs="Times New Roman"/>
              </w:rPr>
            </w:pPr>
          </w:p>
        </w:tc>
      </w:tr>
    </w:tbl>
    <w:p w:rsidR="008E6BA4" w:rsidRPr="008E6BA4" w:rsidRDefault="008E6BA4" w:rsidP="008E6BA4">
      <w:pPr>
        <w:autoSpaceDN w:val="0"/>
        <w:spacing w:after="0" w:line="240" w:lineRule="auto"/>
        <w:jc w:val="both"/>
        <w:rPr>
          <w:rFonts w:ascii="PT Astra Serif" w:hAnsi="PT Astra Serif" w:cs="Times New Roman"/>
          <w:b/>
          <w:sz w:val="24"/>
          <w:szCs w:val="24"/>
        </w:rPr>
      </w:pPr>
    </w:p>
    <w:p w:rsidR="008E6BA4" w:rsidRPr="008E6BA4" w:rsidRDefault="008E6BA4" w:rsidP="008E6BA4">
      <w:pPr>
        <w:autoSpaceDN w:val="0"/>
        <w:spacing w:after="0" w:line="240" w:lineRule="auto"/>
        <w:rPr>
          <w:rFonts w:ascii="PT Astra Serif" w:hAnsi="PT Astra Serif" w:cs="Times New Roman"/>
          <w:sz w:val="24"/>
          <w:szCs w:val="24"/>
          <w:lang w:eastAsia="ru-RU"/>
        </w:rPr>
      </w:pPr>
    </w:p>
    <w:p w:rsidR="008E6BA4" w:rsidRPr="008E6BA4" w:rsidRDefault="008E6BA4" w:rsidP="008E6BA4">
      <w:pPr>
        <w:autoSpaceDN w:val="0"/>
        <w:spacing w:after="0" w:line="240" w:lineRule="auto"/>
        <w:rPr>
          <w:rFonts w:ascii="PT Astra Serif" w:hAnsi="PT Astra Serif" w:cs="Times New Roman"/>
          <w:sz w:val="24"/>
          <w:szCs w:val="24"/>
          <w:lang w:eastAsia="ru-RU"/>
        </w:rPr>
      </w:pPr>
    </w:p>
    <w:p w:rsidR="008E6BA4" w:rsidRPr="008E6BA4" w:rsidRDefault="008E6BA4" w:rsidP="008E6BA4">
      <w:pPr>
        <w:autoSpaceDN w:val="0"/>
        <w:spacing w:after="0" w:line="240" w:lineRule="auto"/>
        <w:jc w:val="both"/>
        <w:rPr>
          <w:rFonts w:ascii="PT Astra Serif" w:hAnsi="PT Astra Serif" w:cs="Times New Roman"/>
          <w:sz w:val="24"/>
          <w:szCs w:val="24"/>
          <w:lang w:eastAsia="ru-RU"/>
        </w:rPr>
      </w:pPr>
    </w:p>
    <w:p w:rsidR="008E6BA4" w:rsidRPr="008E6BA4" w:rsidRDefault="008E6BA4" w:rsidP="008E6BA4">
      <w:pPr>
        <w:autoSpaceDN w:val="0"/>
        <w:spacing w:after="0" w:line="240" w:lineRule="auto"/>
        <w:jc w:val="both"/>
        <w:rPr>
          <w:rFonts w:ascii="PT Astra Serif" w:hAnsi="PT Astra Serif" w:cs="Times New Roman"/>
          <w:sz w:val="24"/>
          <w:szCs w:val="24"/>
          <w:lang w:eastAsia="ru-RU"/>
        </w:rPr>
      </w:pPr>
    </w:p>
    <w:p w:rsidR="008E6BA4" w:rsidRPr="008E6BA4" w:rsidRDefault="008E6BA4" w:rsidP="008E6BA4">
      <w:pPr>
        <w:autoSpaceDN w:val="0"/>
        <w:spacing w:after="0" w:line="240" w:lineRule="auto"/>
        <w:jc w:val="both"/>
        <w:rPr>
          <w:rFonts w:ascii="PT Astra Serif" w:hAnsi="PT Astra Serif" w:cs="Times New Roman"/>
          <w:sz w:val="24"/>
          <w:szCs w:val="24"/>
          <w:lang w:eastAsia="ru-RU"/>
        </w:rPr>
      </w:pPr>
    </w:p>
    <w:p w:rsidR="008E6BA4" w:rsidRPr="008E6BA4" w:rsidRDefault="008E6BA4" w:rsidP="008E6BA4">
      <w:pPr>
        <w:autoSpaceDN w:val="0"/>
        <w:spacing w:after="0"/>
        <w:jc w:val="center"/>
        <w:rPr>
          <w:rFonts w:ascii="PT Astra Serif" w:hAnsi="PT Astra Serif" w:cs="Times New Roman"/>
          <w:b/>
          <w:bCs/>
          <w:sz w:val="24"/>
          <w:szCs w:val="32"/>
          <w:lang w:eastAsia="ru-RU"/>
        </w:rPr>
      </w:pPr>
      <w:r w:rsidRPr="008E6BA4">
        <w:rPr>
          <w:rFonts w:ascii="PT Astra Serif" w:hAnsi="PT Astra Serif" w:cs="Times New Roman"/>
          <w:b/>
          <w:bCs/>
          <w:sz w:val="24"/>
          <w:szCs w:val="32"/>
          <w:lang w:eastAsia="ru-RU"/>
        </w:rPr>
        <w:t>Рабочая программа</w:t>
      </w:r>
    </w:p>
    <w:p w:rsidR="008E6BA4" w:rsidRPr="008E6BA4" w:rsidRDefault="008E6BA4" w:rsidP="008E6BA4">
      <w:pPr>
        <w:widowControl w:val="0"/>
        <w:autoSpaceDE w:val="0"/>
        <w:autoSpaceDN w:val="0"/>
        <w:adjustRightInd w:val="0"/>
        <w:spacing w:after="0" w:line="360" w:lineRule="auto"/>
        <w:jc w:val="center"/>
        <w:rPr>
          <w:rFonts w:ascii="Times New Roman" w:hAnsi="Times New Roman" w:cs="Times New Roman"/>
          <w:b/>
          <w:bCs/>
          <w:color w:val="000000"/>
          <w:sz w:val="24"/>
          <w:szCs w:val="32"/>
          <w:lang w:eastAsia="ru-RU"/>
        </w:rPr>
      </w:pPr>
      <w:proofErr w:type="gramStart"/>
      <w:r w:rsidRPr="008E6BA4">
        <w:rPr>
          <w:rFonts w:ascii="PT Astra Serif" w:hAnsi="PT Astra Serif" w:cs="Times New Roman"/>
          <w:b/>
          <w:bCs/>
          <w:color w:val="000000"/>
          <w:sz w:val="24"/>
          <w:szCs w:val="32"/>
          <w:lang w:eastAsia="ru-RU"/>
        </w:rPr>
        <w:t>по</w:t>
      </w:r>
      <w:proofErr w:type="gramEnd"/>
      <w:r w:rsidRPr="008E6BA4">
        <w:rPr>
          <w:rFonts w:ascii="PT Astra Serif" w:hAnsi="PT Astra Serif" w:cs="Times New Roman"/>
          <w:b/>
          <w:bCs/>
          <w:color w:val="000000"/>
          <w:sz w:val="24"/>
          <w:szCs w:val="32"/>
          <w:lang w:eastAsia="ru-RU"/>
        </w:rPr>
        <w:t xml:space="preserve"> разделу </w:t>
      </w:r>
      <w:r w:rsidRPr="008E6BA4">
        <w:rPr>
          <w:rFonts w:ascii="Times New Roman" w:hAnsi="Times New Roman" w:cs="Times New Roman"/>
          <w:b/>
          <w:bCs/>
          <w:color w:val="000000"/>
          <w:sz w:val="24"/>
          <w:szCs w:val="32"/>
          <w:lang w:eastAsia="ru-RU"/>
        </w:rPr>
        <w:t>«</w:t>
      </w:r>
      <w:r>
        <w:rPr>
          <w:rFonts w:ascii="Times New Roman" w:hAnsi="Times New Roman" w:cs="Times New Roman"/>
          <w:b/>
          <w:bCs/>
          <w:color w:val="000000"/>
          <w:sz w:val="24"/>
          <w:szCs w:val="32"/>
          <w:lang w:eastAsia="ru-RU"/>
        </w:rPr>
        <w:t>Обучение шахматам</w:t>
      </w:r>
      <w:r w:rsidRPr="008E6BA4">
        <w:rPr>
          <w:rFonts w:ascii="Times New Roman" w:hAnsi="Times New Roman" w:cs="Times New Roman"/>
          <w:b/>
          <w:bCs/>
          <w:color w:val="000000"/>
          <w:sz w:val="24"/>
          <w:szCs w:val="32"/>
          <w:lang w:eastAsia="ru-RU"/>
        </w:rPr>
        <w:t xml:space="preserve">» </w:t>
      </w:r>
    </w:p>
    <w:p w:rsidR="008E6BA4" w:rsidRPr="008E6BA4" w:rsidRDefault="008E6BA4" w:rsidP="008E6BA4">
      <w:pPr>
        <w:autoSpaceDN w:val="0"/>
        <w:spacing w:after="0"/>
        <w:jc w:val="center"/>
        <w:rPr>
          <w:rFonts w:ascii="PT Astra Serif" w:hAnsi="PT Astra Serif" w:cs="Times New Roman"/>
          <w:b/>
          <w:bCs/>
          <w:color w:val="000000"/>
          <w:sz w:val="24"/>
          <w:szCs w:val="32"/>
          <w:lang w:eastAsia="ru-RU"/>
        </w:rPr>
      </w:pPr>
      <w:proofErr w:type="gramStart"/>
      <w:r w:rsidRPr="008E6BA4">
        <w:rPr>
          <w:rFonts w:ascii="PT Astra Serif" w:hAnsi="PT Astra Serif" w:cs="Times New Roman"/>
          <w:b/>
          <w:bCs/>
          <w:color w:val="000000"/>
          <w:sz w:val="24"/>
          <w:szCs w:val="32"/>
          <w:lang w:eastAsia="ru-RU"/>
        </w:rPr>
        <w:t>образовательной</w:t>
      </w:r>
      <w:proofErr w:type="gramEnd"/>
      <w:r w:rsidRPr="008E6BA4">
        <w:rPr>
          <w:rFonts w:ascii="PT Astra Serif" w:hAnsi="PT Astra Serif" w:cs="Times New Roman"/>
          <w:b/>
          <w:bCs/>
          <w:color w:val="000000"/>
          <w:sz w:val="24"/>
          <w:szCs w:val="32"/>
          <w:lang w:eastAsia="ru-RU"/>
        </w:rPr>
        <w:t xml:space="preserve"> области «Познавательное развитие»</w:t>
      </w:r>
    </w:p>
    <w:p w:rsidR="008E6BA4" w:rsidRPr="008E6BA4" w:rsidRDefault="008E6BA4" w:rsidP="008E6BA4">
      <w:pPr>
        <w:autoSpaceDN w:val="0"/>
        <w:spacing w:after="0"/>
        <w:jc w:val="center"/>
        <w:rPr>
          <w:rFonts w:ascii="PT Astra Serif" w:hAnsi="PT Astra Serif" w:cs="Times New Roman"/>
          <w:b/>
          <w:bCs/>
          <w:sz w:val="24"/>
          <w:szCs w:val="32"/>
          <w:lang w:eastAsia="ru-RU"/>
        </w:rPr>
      </w:pPr>
      <w:proofErr w:type="gramStart"/>
      <w:r w:rsidRPr="008E6BA4">
        <w:rPr>
          <w:rFonts w:ascii="PT Astra Serif" w:hAnsi="PT Astra Serif" w:cs="Times New Roman"/>
          <w:b/>
          <w:bCs/>
          <w:color w:val="000000"/>
          <w:sz w:val="24"/>
          <w:szCs w:val="32"/>
          <w:lang w:eastAsia="ru-RU"/>
        </w:rPr>
        <w:t>для</w:t>
      </w:r>
      <w:proofErr w:type="gramEnd"/>
      <w:r w:rsidRPr="008E6BA4">
        <w:rPr>
          <w:rFonts w:ascii="PT Astra Serif" w:hAnsi="PT Astra Serif" w:cs="Times New Roman"/>
          <w:b/>
          <w:bCs/>
          <w:color w:val="000000"/>
          <w:sz w:val="24"/>
          <w:szCs w:val="32"/>
          <w:lang w:eastAsia="ru-RU"/>
        </w:rPr>
        <w:t xml:space="preserve"> детей старшей группы</w:t>
      </w:r>
    </w:p>
    <w:p w:rsidR="008E6BA4" w:rsidRPr="008E6BA4" w:rsidRDefault="008E6BA4" w:rsidP="008E6BA4">
      <w:pPr>
        <w:autoSpaceDN w:val="0"/>
        <w:spacing w:after="0"/>
        <w:jc w:val="center"/>
        <w:outlineLvl w:val="0"/>
        <w:rPr>
          <w:rFonts w:ascii="PT Astra Serif" w:hAnsi="PT Astra Serif" w:cs="Times New Roman"/>
          <w:b/>
          <w:sz w:val="24"/>
          <w:szCs w:val="24"/>
          <w:lang w:eastAsia="ru-RU"/>
        </w:rPr>
      </w:pPr>
      <w:proofErr w:type="gramStart"/>
      <w:r w:rsidRPr="008E6BA4">
        <w:rPr>
          <w:rFonts w:ascii="PT Astra Serif" w:hAnsi="PT Astra Serif" w:cs="Times New Roman"/>
          <w:b/>
          <w:sz w:val="24"/>
          <w:szCs w:val="24"/>
          <w:lang w:eastAsia="ru-RU"/>
        </w:rPr>
        <w:t>муниципального</w:t>
      </w:r>
      <w:proofErr w:type="gramEnd"/>
      <w:r w:rsidRPr="008E6BA4">
        <w:rPr>
          <w:rFonts w:ascii="PT Astra Serif" w:hAnsi="PT Astra Serif" w:cs="Times New Roman"/>
          <w:b/>
          <w:sz w:val="24"/>
          <w:szCs w:val="24"/>
          <w:lang w:eastAsia="ru-RU"/>
        </w:rPr>
        <w:t xml:space="preserve"> автономного дошкольного образовательного учреждения </w:t>
      </w:r>
    </w:p>
    <w:p w:rsidR="008E6BA4" w:rsidRPr="008E6BA4" w:rsidRDefault="008E6BA4" w:rsidP="008E6BA4">
      <w:pPr>
        <w:autoSpaceDN w:val="0"/>
        <w:spacing w:after="0"/>
        <w:jc w:val="center"/>
        <w:rPr>
          <w:rFonts w:ascii="PT Astra Serif" w:hAnsi="PT Astra Serif" w:cs="Times New Roman"/>
          <w:b/>
          <w:sz w:val="24"/>
          <w:szCs w:val="24"/>
          <w:lang w:eastAsia="ru-RU"/>
        </w:rPr>
      </w:pPr>
      <w:r w:rsidRPr="008E6BA4">
        <w:rPr>
          <w:rFonts w:ascii="PT Astra Serif" w:hAnsi="PT Astra Serif" w:cs="Times New Roman"/>
          <w:b/>
          <w:sz w:val="24"/>
          <w:szCs w:val="24"/>
          <w:lang w:eastAsia="ru-RU"/>
        </w:rPr>
        <w:t>«Умка»</w:t>
      </w:r>
    </w:p>
    <w:p w:rsidR="008E6BA4" w:rsidRPr="008E6BA4" w:rsidRDefault="008E6BA4" w:rsidP="008E6BA4">
      <w:pPr>
        <w:autoSpaceDN w:val="0"/>
        <w:spacing w:after="0"/>
        <w:jc w:val="center"/>
        <w:rPr>
          <w:rFonts w:ascii="PT Astra Serif" w:hAnsi="PT Astra Serif" w:cs="Times New Roman"/>
          <w:b/>
          <w:sz w:val="24"/>
          <w:szCs w:val="24"/>
          <w:lang w:eastAsia="ru-RU"/>
        </w:rPr>
      </w:pPr>
      <w:proofErr w:type="gramStart"/>
      <w:r w:rsidRPr="008E6BA4">
        <w:rPr>
          <w:rFonts w:ascii="PT Astra Serif" w:hAnsi="PT Astra Serif" w:cs="Times New Roman"/>
          <w:b/>
          <w:sz w:val="24"/>
          <w:szCs w:val="24"/>
          <w:lang w:eastAsia="ru-RU"/>
        </w:rPr>
        <w:t>муниципального</w:t>
      </w:r>
      <w:proofErr w:type="gramEnd"/>
      <w:r w:rsidRPr="008E6BA4">
        <w:rPr>
          <w:rFonts w:ascii="PT Astra Serif" w:hAnsi="PT Astra Serif" w:cs="Times New Roman"/>
          <w:b/>
          <w:sz w:val="24"/>
          <w:szCs w:val="24"/>
          <w:lang w:eastAsia="ru-RU"/>
        </w:rPr>
        <w:t xml:space="preserve"> образования город Ноябрьск</w:t>
      </w:r>
    </w:p>
    <w:p w:rsidR="008E6BA4" w:rsidRPr="008E6BA4" w:rsidRDefault="008E6BA4" w:rsidP="008E6BA4">
      <w:pPr>
        <w:autoSpaceDN w:val="0"/>
        <w:spacing w:after="0" w:line="240" w:lineRule="auto"/>
        <w:jc w:val="center"/>
        <w:rPr>
          <w:rFonts w:ascii="PT Astra Serif" w:hAnsi="PT Astra Serif" w:cs="Times New Roman"/>
          <w:b/>
          <w:sz w:val="24"/>
          <w:szCs w:val="24"/>
          <w:lang w:eastAsia="ru-RU"/>
        </w:rPr>
      </w:pPr>
    </w:p>
    <w:p w:rsidR="008E6BA4" w:rsidRPr="008E6BA4" w:rsidRDefault="008E6BA4" w:rsidP="008E6BA4">
      <w:pPr>
        <w:autoSpaceDN w:val="0"/>
        <w:spacing w:after="0" w:line="240" w:lineRule="auto"/>
        <w:jc w:val="center"/>
        <w:rPr>
          <w:rFonts w:ascii="PT Astra Serif" w:hAnsi="PT Astra Serif" w:cs="Times New Roman"/>
          <w:b/>
          <w:color w:val="000000"/>
          <w:sz w:val="24"/>
          <w:szCs w:val="24"/>
          <w:lang w:eastAsia="ru-RU"/>
        </w:rPr>
      </w:pPr>
    </w:p>
    <w:p w:rsidR="008E6BA4" w:rsidRPr="008E6BA4" w:rsidRDefault="008E6BA4" w:rsidP="008E6BA4">
      <w:pPr>
        <w:autoSpaceDN w:val="0"/>
        <w:spacing w:after="0" w:line="240" w:lineRule="auto"/>
        <w:jc w:val="center"/>
        <w:rPr>
          <w:rFonts w:ascii="PT Astra Serif" w:hAnsi="PT Astra Serif" w:cs="Times New Roman"/>
          <w:color w:val="000000"/>
          <w:lang w:eastAsia="ru-RU"/>
        </w:rPr>
      </w:pPr>
      <w:r w:rsidRPr="008E6BA4">
        <w:rPr>
          <w:rFonts w:ascii="PT Astra Serif" w:hAnsi="PT Astra Serif" w:cs="Times New Roman"/>
          <w:color w:val="000000"/>
          <w:lang w:eastAsia="ru-RU"/>
        </w:rPr>
        <w:t xml:space="preserve">1 непрерывная образовательная деятельность в неделю </w:t>
      </w:r>
    </w:p>
    <w:p w:rsidR="008E6BA4" w:rsidRPr="008E6BA4" w:rsidRDefault="008E6BA4" w:rsidP="008E6BA4">
      <w:pPr>
        <w:autoSpaceDN w:val="0"/>
        <w:spacing w:after="0" w:line="240" w:lineRule="auto"/>
        <w:jc w:val="center"/>
        <w:rPr>
          <w:rFonts w:ascii="PT Astra Serif" w:hAnsi="PT Astra Serif" w:cs="Times New Roman"/>
          <w:color w:val="000000"/>
          <w:lang w:eastAsia="ru-RU"/>
        </w:rPr>
      </w:pPr>
      <w:r w:rsidRPr="008E6BA4">
        <w:rPr>
          <w:rFonts w:ascii="PT Astra Serif" w:hAnsi="PT Astra Serif" w:cs="Times New Roman"/>
          <w:color w:val="000000"/>
          <w:lang w:eastAsia="ru-RU"/>
        </w:rPr>
        <w:t xml:space="preserve"> (</w:t>
      </w:r>
      <w:proofErr w:type="gramStart"/>
      <w:r w:rsidRPr="008E6BA4">
        <w:rPr>
          <w:rFonts w:ascii="PT Astra Serif" w:hAnsi="PT Astra Serif" w:cs="Times New Roman"/>
          <w:color w:val="000000"/>
          <w:lang w:eastAsia="ru-RU"/>
        </w:rPr>
        <w:t>всего</w:t>
      </w:r>
      <w:proofErr w:type="gramEnd"/>
      <w:r w:rsidRPr="008E6BA4">
        <w:rPr>
          <w:rFonts w:ascii="PT Astra Serif" w:hAnsi="PT Astra Serif" w:cs="Times New Roman"/>
          <w:color w:val="000000"/>
          <w:lang w:eastAsia="ru-RU"/>
        </w:rPr>
        <w:t xml:space="preserve"> 36 непрерывных образовательных деятельностей в год)</w:t>
      </w:r>
    </w:p>
    <w:p w:rsidR="008E6BA4" w:rsidRPr="008E6BA4" w:rsidRDefault="008E6BA4" w:rsidP="008E6BA4">
      <w:pPr>
        <w:autoSpaceDN w:val="0"/>
        <w:spacing w:after="0" w:line="240" w:lineRule="auto"/>
        <w:jc w:val="center"/>
        <w:rPr>
          <w:rFonts w:ascii="PT Astra Serif" w:hAnsi="PT Astra Serif" w:cs="Times New Roman"/>
          <w:b/>
          <w:lang w:eastAsia="ru-RU"/>
        </w:rPr>
      </w:pPr>
    </w:p>
    <w:p w:rsidR="008E6BA4" w:rsidRPr="008E6BA4" w:rsidRDefault="008E6BA4" w:rsidP="008E6BA4">
      <w:pPr>
        <w:autoSpaceDN w:val="0"/>
        <w:spacing w:after="0" w:line="240" w:lineRule="auto"/>
        <w:rPr>
          <w:rFonts w:ascii="PT Astra Serif" w:hAnsi="PT Astra Serif" w:cs="Times New Roman"/>
          <w:lang w:eastAsia="ru-RU"/>
        </w:rPr>
      </w:pPr>
    </w:p>
    <w:p w:rsidR="008E6BA4" w:rsidRPr="008E6BA4" w:rsidRDefault="008E6BA4" w:rsidP="008E6BA4">
      <w:pPr>
        <w:autoSpaceDN w:val="0"/>
        <w:spacing w:after="0" w:line="240" w:lineRule="auto"/>
        <w:rPr>
          <w:rFonts w:ascii="PT Astra Serif" w:hAnsi="PT Astra Serif" w:cs="Times New Roman"/>
          <w:lang w:eastAsia="ru-RU"/>
        </w:rPr>
      </w:pPr>
    </w:p>
    <w:p w:rsidR="008E6BA4" w:rsidRPr="008E6BA4" w:rsidRDefault="008E6BA4" w:rsidP="008E6BA4">
      <w:pPr>
        <w:autoSpaceDN w:val="0"/>
        <w:spacing w:after="0" w:line="240" w:lineRule="auto"/>
        <w:rPr>
          <w:rFonts w:ascii="PT Astra Serif" w:hAnsi="PT Astra Serif" w:cs="Times New Roman"/>
          <w:lang w:eastAsia="ru-RU"/>
        </w:rPr>
      </w:pPr>
    </w:p>
    <w:p w:rsidR="008E6BA4" w:rsidRPr="008E6BA4" w:rsidRDefault="008E6BA4" w:rsidP="008E6BA4">
      <w:pPr>
        <w:autoSpaceDN w:val="0"/>
        <w:spacing w:after="0" w:line="240" w:lineRule="auto"/>
        <w:jc w:val="right"/>
        <w:rPr>
          <w:rFonts w:ascii="PT Astra Serif" w:hAnsi="PT Astra Serif" w:cs="Times New Roman"/>
          <w:b/>
          <w:lang w:eastAsia="ru-RU"/>
        </w:rPr>
      </w:pPr>
    </w:p>
    <w:p w:rsidR="008E6BA4" w:rsidRPr="008E6BA4" w:rsidRDefault="008E6BA4" w:rsidP="008E6BA4">
      <w:pPr>
        <w:autoSpaceDN w:val="0"/>
        <w:spacing w:after="0" w:line="240" w:lineRule="auto"/>
        <w:jc w:val="right"/>
        <w:rPr>
          <w:rFonts w:ascii="PT Astra Serif" w:hAnsi="PT Astra Serif" w:cs="Times New Roman"/>
          <w:lang w:eastAsia="ru-RU"/>
        </w:rPr>
      </w:pPr>
      <w:r w:rsidRPr="008E6BA4">
        <w:rPr>
          <w:rFonts w:ascii="PT Astra Serif" w:hAnsi="PT Astra Serif" w:cs="Times New Roman"/>
          <w:b/>
          <w:lang w:eastAsia="ru-RU"/>
        </w:rPr>
        <w:t>Составитель</w:t>
      </w:r>
      <w:r w:rsidRPr="008E6BA4">
        <w:rPr>
          <w:rFonts w:ascii="PT Astra Serif" w:hAnsi="PT Astra Serif" w:cs="Times New Roman"/>
          <w:lang w:eastAsia="ru-RU"/>
        </w:rPr>
        <w:t>:</w:t>
      </w:r>
    </w:p>
    <w:p w:rsidR="008E6BA4" w:rsidRPr="008E6BA4" w:rsidRDefault="008E6BA4" w:rsidP="008E6BA4">
      <w:pPr>
        <w:autoSpaceDN w:val="0"/>
        <w:spacing w:after="0" w:line="240" w:lineRule="auto"/>
        <w:jc w:val="right"/>
        <w:rPr>
          <w:rFonts w:ascii="PT Astra Serif" w:hAnsi="PT Astra Serif" w:cs="Times New Roman"/>
          <w:lang w:eastAsia="ru-RU"/>
        </w:rPr>
      </w:pPr>
      <w:proofErr w:type="gramStart"/>
      <w:r w:rsidRPr="008E6BA4">
        <w:rPr>
          <w:rFonts w:ascii="PT Astra Serif" w:hAnsi="PT Astra Serif" w:cs="Times New Roman"/>
          <w:lang w:eastAsia="ru-RU"/>
        </w:rPr>
        <w:t>воспитатель</w:t>
      </w:r>
      <w:proofErr w:type="gramEnd"/>
    </w:p>
    <w:p w:rsidR="008E6BA4" w:rsidRPr="008E6BA4" w:rsidRDefault="008E6BA4" w:rsidP="008E6BA4">
      <w:pPr>
        <w:autoSpaceDN w:val="0"/>
        <w:spacing w:after="0" w:line="240" w:lineRule="auto"/>
        <w:jc w:val="right"/>
        <w:rPr>
          <w:rFonts w:ascii="PT Astra Serif" w:hAnsi="PT Astra Serif" w:cs="Times New Roman"/>
          <w:lang w:eastAsia="ru-RU"/>
        </w:rPr>
      </w:pPr>
      <w:r w:rsidRPr="008E6BA4">
        <w:rPr>
          <w:rFonts w:ascii="PT Astra Serif" w:hAnsi="PT Astra Serif" w:cs="Times New Roman"/>
          <w:lang w:eastAsia="ru-RU"/>
        </w:rPr>
        <w:t>МАДОУ «Умка»</w:t>
      </w:r>
    </w:p>
    <w:p w:rsidR="008E6BA4" w:rsidRPr="008E6BA4" w:rsidRDefault="00267469" w:rsidP="008E6BA4">
      <w:pPr>
        <w:autoSpaceDN w:val="0"/>
        <w:spacing w:after="0" w:line="240" w:lineRule="auto"/>
        <w:jc w:val="right"/>
        <w:rPr>
          <w:rFonts w:ascii="PT Astra Serif" w:hAnsi="PT Astra Serif" w:cs="Times New Roman"/>
          <w:lang w:eastAsia="ru-RU"/>
        </w:rPr>
      </w:pPr>
      <w:r>
        <w:rPr>
          <w:rFonts w:ascii="PT Astra Serif" w:hAnsi="PT Astra Serif" w:cs="Times New Roman"/>
          <w:lang w:eastAsia="ru-RU"/>
        </w:rPr>
        <w:t>Шестакова Н.М.</w:t>
      </w:r>
    </w:p>
    <w:p w:rsidR="008E6BA4" w:rsidRPr="008E6BA4" w:rsidRDefault="008E6BA4" w:rsidP="008E6BA4">
      <w:pPr>
        <w:autoSpaceDN w:val="0"/>
        <w:spacing w:after="0" w:line="240" w:lineRule="auto"/>
        <w:rPr>
          <w:rFonts w:ascii="PT Astra Serif" w:hAnsi="PT Astra Serif" w:cs="Times New Roman"/>
          <w:lang w:eastAsia="ru-RU"/>
        </w:rPr>
      </w:pPr>
    </w:p>
    <w:p w:rsidR="008E6BA4" w:rsidRPr="008E6BA4" w:rsidRDefault="008E6BA4" w:rsidP="008E6BA4">
      <w:pPr>
        <w:autoSpaceDN w:val="0"/>
        <w:spacing w:after="0" w:line="240" w:lineRule="auto"/>
        <w:jc w:val="right"/>
        <w:rPr>
          <w:rFonts w:ascii="PT Astra Serif" w:hAnsi="PT Astra Serif" w:cs="Times New Roman"/>
          <w:b/>
          <w:sz w:val="24"/>
          <w:szCs w:val="24"/>
          <w:lang w:eastAsia="ru-RU"/>
        </w:rPr>
      </w:pPr>
    </w:p>
    <w:p w:rsidR="008E6BA4" w:rsidRPr="008E6BA4" w:rsidRDefault="008E6BA4" w:rsidP="008E6BA4">
      <w:pPr>
        <w:autoSpaceDN w:val="0"/>
        <w:spacing w:after="0" w:line="240" w:lineRule="auto"/>
        <w:jc w:val="right"/>
        <w:rPr>
          <w:rFonts w:ascii="PT Astra Serif" w:hAnsi="PT Astra Serif" w:cs="Times New Roman"/>
          <w:b/>
          <w:sz w:val="24"/>
          <w:szCs w:val="24"/>
          <w:lang w:eastAsia="ru-RU"/>
        </w:rPr>
      </w:pPr>
    </w:p>
    <w:p w:rsidR="008E6BA4" w:rsidRPr="008E6BA4" w:rsidRDefault="008E6BA4" w:rsidP="008E6BA4">
      <w:pPr>
        <w:autoSpaceDN w:val="0"/>
        <w:spacing w:after="0" w:line="240" w:lineRule="auto"/>
        <w:jc w:val="right"/>
        <w:rPr>
          <w:rFonts w:ascii="PT Astra Serif" w:hAnsi="PT Astra Serif" w:cs="Times New Roman"/>
          <w:b/>
          <w:sz w:val="24"/>
          <w:szCs w:val="24"/>
          <w:lang w:eastAsia="ru-RU"/>
        </w:rPr>
      </w:pPr>
    </w:p>
    <w:p w:rsidR="008E6BA4" w:rsidRPr="008E6BA4" w:rsidRDefault="008E6BA4" w:rsidP="008E6BA4">
      <w:pPr>
        <w:autoSpaceDN w:val="0"/>
        <w:spacing w:after="0" w:line="240" w:lineRule="auto"/>
        <w:jc w:val="right"/>
        <w:rPr>
          <w:rFonts w:ascii="PT Astra Serif" w:hAnsi="PT Astra Serif" w:cs="Times New Roman"/>
          <w:b/>
          <w:sz w:val="24"/>
          <w:szCs w:val="24"/>
          <w:lang w:eastAsia="ru-RU"/>
        </w:rPr>
      </w:pPr>
    </w:p>
    <w:p w:rsidR="008E6BA4" w:rsidRPr="008E6BA4" w:rsidRDefault="008E6BA4" w:rsidP="008E6BA4">
      <w:pPr>
        <w:autoSpaceDN w:val="0"/>
        <w:spacing w:after="0" w:line="240" w:lineRule="auto"/>
        <w:rPr>
          <w:rFonts w:ascii="PT Astra Serif" w:hAnsi="PT Astra Serif" w:cs="Times New Roman"/>
          <w:b/>
          <w:sz w:val="24"/>
          <w:szCs w:val="24"/>
          <w:lang w:eastAsia="ru-RU"/>
        </w:rPr>
      </w:pPr>
    </w:p>
    <w:p w:rsidR="008E6BA4" w:rsidRPr="008E6BA4" w:rsidRDefault="008E6BA4" w:rsidP="008E6BA4">
      <w:pPr>
        <w:autoSpaceDN w:val="0"/>
        <w:spacing w:after="0" w:line="240" w:lineRule="auto"/>
        <w:rPr>
          <w:rFonts w:ascii="PT Astra Serif" w:hAnsi="PT Astra Serif" w:cs="Times New Roman"/>
          <w:b/>
          <w:sz w:val="24"/>
          <w:szCs w:val="24"/>
          <w:lang w:eastAsia="ru-RU"/>
        </w:rPr>
      </w:pPr>
    </w:p>
    <w:p w:rsidR="008E6BA4" w:rsidRPr="008E6BA4" w:rsidRDefault="008E6BA4" w:rsidP="008E6BA4">
      <w:pPr>
        <w:autoSpaceDN w:val="0"/>
        <w:spacing w:after="0" w:line="240" w:lineRule="auto"/>
        <w:rPr>
          <w:rFonts w:ascii="PT Astra Serif" w:hAnsi="PT Astra Serif" w:cs="Times New Roman"/>
          <w:sz w:val="24"/>
          <w:szCs w:val="24"/>
          <w:lang w:eastAsia="ru-RU"/>
        </w:rPr>
      </w:pPr>
    </w:p>
    <w:p w:rsidR="008E6BA4" w:rsidRPr="008E6BA4" w:rsidRDefault="008E6BA4" w:rsidP="008E6BA4">
      <w:pPr>
        <w:autoSpaceDN w:val="0"/>
        <w:spacing w:after="0" w:line="240" w:lineRule="auto"/>
        <w:jc w:val="center"/>
        <w:rPr>
          <w:rFonts w:ascii="Times New Roman" w:hAnsi="Times New Roman" w:cs="Times New Roman"/>
          <w:sz w:val="24"/>
          <w:szCs w:val="24"/>
          <w:lang w:eastAsia="ru-RU"/>
        </w:rPr>
      </w:pPr>
      <w:r w:rsidRPr="008E6BA4">
        <w:rPr>
          <w:rFonts w:ascii="PT Astra Serif" w:hAnsi="PT Astra Serif" w:cs="Times New Roman"/>
          <w:lang w:eastAsia="ru-RU"/>
        </w:rPr>
        <w:t>20</w:t>
      </w:r>
      <w:r w:rsidR="00267469">
        <w:rPr>
          <w:rFonts w:ascii="PT Astra Serif" w:hAnsi="PT Astra Serif" w:cs="Times New Roman"/>
          <w:lang w:eastAsia="ru-RU"/>
        </w:rPr>
        <w:t>20</w:t>
      </w:r>
      <w:r w:rsidRPr="008E6BA4">
        <w:rPr>
          <w:rFonts w:ascii="PT Astra Serif" w:hAnsi="PT Astra Serif" w:cs="Times New Roman"/>
          <w:lang w:eastAsia="ru-RU"/>
        </w:rPr>
        <w:t>-202</w:t>
      </w:r>
      <w:r w:rsidR="00267469">
        <w:rPr>
          <w:rFonts w:ascii="PT Astra Serif" w:hAnsi="PT Astra Serif" w:cs="Times New Roman"/>
          <w:lang w:eastAsia="ru-RU"/>
        </w:rPr>
        <w:t>1</w:t>
      </w:r>
    </w:p>
    <w:p w:rsidR="00A775EC" w:rsidRDefault="00A775EC" w:rsidP="001A620A">
      <w:pPr>
        <w:shd w:val="clear" w:color="auto" w:fill="FFFFFF"/>
        <w:suppressAutoHyphens/>
        <w:autoSpaceDE w:val="0"/>
        <w:spacing w:after="0" w:line="360" w:lineRule="auto"/>
        <w:jc w:val="center"/>
        <w:rPr>
          <w:rFonts w:ascii="Times New Roman" w:hAnsi="Times New Roman" w:cs="Times New Roman"/>
          <w:b/>
          <w:bCs/>
          <w:color w:val="000000"/>
          <w:sz w:val="24"/>
          <w:szCs w:val="24"/>
          <w:lang w:eastAsia="zh-CN"/>
        </w:rPr>
      </w:pPr>
    </w:p>
    <w:p w:rsidR="001A620A" w:rsidRPr="00441C5B" w:rsidRDefault="001A620A" w:rsidP="001A620A">
      <w:pPr>
        <w:shd w:val="clear" w:color="auto" w:fill="FFFFFF"/>
        <w:suppressAutoHyphens/>
        <w:autoSpaceDE w:val="0"/>
        <w:spacing w:after="0" w:line="360" w:lineRule="auto"/>
        <w:jc w:val="center"/>
        <w:rPr>
          <w:rFonts w:ascii="Times New Roman" w:hAnsi="Times New Roman" w:cs="Times New Roman"/>
          <w:b/>
          <w:bCs/>
          <w:color w:val="000000"/>
          <w:sz w:val="24"/>
          <w:szCs w:val="24"/>
          <w:lang w:eastAsia="zh-CN"/>
        </w:rPr>
      </w:pPr>
      <w:r w:rsidRPr="00441C5B">
        <w:rPr>
          <w:rFonts w:ascii="Times New Roman" w:hAnsi="Times New Roman" w:cs="Times New Roman"/>
          <w:b/>
          <w:bCs/>
          <w:color w:val="000000"/>
          <w:sz w:val="24"/>
          <w:szCs w:val="24"/>
          <w:lang w:eastAsia="zh-CN"/>
        </w:rPr>
        <w:lastRenderedPageBreak/>
        <w:t>Пояснительная записка</w:t>
      </w:r>
    </w:p>
    <w:p w:rsidR="001A620A" w:rsidRPr="00146059" w:rsidRDefault="001A620A" w:rsidP="005932C3">
      <w:pPr>
        <w:spacing w:after="0" w:line="360" w:lineRule="auto"/>
        <w:ind w:firstLine="709"/>
        <w:jc w:val="both"/>
        <w:rPr>
          <w:color w:val="000000"/>
        </w:rPr>
      </w:pPr>
      <w:r w:rsidRPr="003177CD">
        <w:rPr>
          <w:rFonts w:ascii="Times New Roman" w:hAnsi="Times New Roman" w:cs="Times New Roman"/>
          <w:color w:val="000000"/>
          <w:sz w:val="24"/>
          <w:szCs w:val="24"/>
        </w:rPr>
        <w:t>Рабочая про</w:t>
      </w:r>
      <w:r>
        <w:rPr>
          <w:rFonts w:ascii="Times New Roman" w:hAnsi="Times New Roman" w:cs="Times New Roman"/>
          <w:color w:val="000000"/>
          <w:sz w:val="24"/>
          <w:szCs w:val="24"/>
        </w:rPr>
        <w:t xml:space="preserve">грамма </w:t>
      </w:r>
      <w:r w:rsidR="003B5320">
        <w:rPr>
          <w:rFonts w:ascii="Times New Roman" w:hAnsi="Times New Roman" w:cs="Times New Roman"/>
          <w:color w:val="000000"/>
          <w:sz w:val="24"/>
          <w:szCs w:val="24"/>
        </w:rPr>
        <w:t xml:space="preserve">по разделу </w:t>
      </w:r>
      <w:r>
        <w:rPr>
          <w:rFonts w:ascii="Times New Roman" w:hAnsi="Times New Roman" w:cs="Times New Roman"/>
          <w:color w:val="000000"/>
          <w:sz w:val="24"/>
          <w:szCs w:val="24"/>
        </w:rPr>
        <w:t xml:space="preserve">«Обучение шахматам» </w:t>
      </w:r>
      <w:r w:rsidR="003B5320">
        <w:rPr>
          <w:rFonts w:ascii="Times New Roman" w:hAnsi="Times New Roman" w:cs="Times New Roman"/>
          <w:color w:val="000000"/>
          <w:sz w:val="24"/>
          <w:szCs w:val="24"/>
        </w:rPr>
        <w:t xml:space="preserve">образовательной области «Познавательное развитие» </w:t>
      </w:r>
      <w:r>
        <w:rPr>
          <w:rFonts w:ascii="Times New Roman" w:hAnsi="Times New Roman" w:cs="Times New Roman"/>
          <w:color w:val="000000"/>
          <w:sz w:val="24"/>
          <w:szCs w:val="24"/>
        </w:rPr>
        <w:t>для детей 5-6</w:t>
      </w:r>
      <w:r w:rsidRPr="003177CD">
        <w:rPr>
          <w:rFonts w:ascii="Times New Roman" w:hAnsi="Times New Roman" w:cs="Times New Roman"/>
          <w:color w:val="000000"/>
          <w:sz w:val="24"/>
          <w:szCs w:val="24"/>
        </w:rPr>
        <w:t xml:space="preserve"> лет составлена на основе Основной образовательной программы дошко</w:t>
      </w:r>
      <w:r>
        <w:rPr>
          <w:rFonts w:ascii="Times New Roman" w:hAnsi="Times New Roman" w:cs="Times New Roman"/>
          <w:color w:val="000000"/>
          <w:sz w:val="24"/>
          <w:szCs w:val="24"/>
        </w:rPr>
        <w:t xml:space="preserve">льного образования МАДОУ «Умка» и </w:t>
      </w:r>
      <w:r w:rsidR="007C36EE" w:rsidRPr="00146059">
        <w:rPr>
          <w:rFonts w:ascii="Times New Roman" w:hAnsi="Times New Roman" w:cs="Times New Roman"/>
          <w:color w:val="000000"/>
          <w:sz w:val="24"/>
        </w:rPr>
        <w:t>авторской программы И.Г.</w:t>
      </w:r>
      <w:r w:rsidR="005932C3">
        <w:rPr>
          <w:rFonts w:ascii="Times New Roman" w:hAnsi="Times New Roman" w:cs="Times New Roman"/>
          <w:color w:val="000000"/>
          <w:sz w:val="24"/>
        </w:rPr>
        <w:t xml:space="preserve"> </w:t>
      </w:r>
      <w:proofErr w:type="spellStart"/>
      <w:r w:rsidR="007C36EE" w:rsidRPr="00146059">
        <w:rPr>
          <w:rFonts w:ascii="Times New Roman" w:hAnsi="Times New Roman" w:cs="Times New Roman"/>
          <w:color w:val="000000"/>
          <w:sz w:val="24"/>
        </w:rPr>
        <w:t>Сухина</w:t>
      </w:r>
      <w:proofErr w:type="spellEnd"/>
      <w:r w:rsidR="007C36EE" w:rsidRPr="00146059">
        <w:rPr>
          <w:rFonts w:ascii="Times New Roman" w:hAnsi="Times New Roman" w:cs="Times New Roman"/>
          <w:color w:val="000000"/>
          <w:sz w:val="24"/>
        </w:rPr>
        <w:t xml:space="preserve"> «Программы курса «Шахматы – школе» для начальных классов общеобразовательных учреждений», издательство «Духовное возрождение», г.</w:t>
      </w:r>
      <w:r w:rsidR="005932C3">
        <w:rPr>
          <w:rFonts w:ascii="Times New Roman" w:hAnsi="Times New Roman" w:cs="Times New Roman"/>
          <w:color w:val="000000"/>
          <w:sz w:val="24"/>
        </w:rPr>
        <w:t xml:space="preserve"> </w:t>
      </w:r>
      <w:r w:rsidR="007C36EE" w:rsidRPr="00146059">
        <w:rPr>
          <w:rFonts w:ascii="Times New Roman" w:hAnsi="Times New Roman" w:cs="Times New Roman"/>
          <w:color w:val="000000"/>
          <w:sz w:val="24"/>
        </w:rPr>
        <w:t>Обнинск, 2010г.</w:t>
      </w:r>
    </w:p>
    <w:p w:rsidR="001A620A" w:rsidRDefault="001A620A" w:rsidP="001A620A">
      <w:pPr>
        <w:spacing w:after="0" w:line="360" w:lineRule="auto"/>
        <w:ind w:firstLine="709"/>
        <w:jc w:val="both"/>
        <w:rPr>
          <w:rFonts w:ascii="Times New Roman" w:hAnsi="Times New Roman" w:cs="Times New Roman"/>
          <w:sz w:val="24"/>
          <w:szCs w:val="24"/>
        </w:rPr>
      </w:pPr>
      <w:r w:rsidRPr="00C00AD6">
        <w:rPr>
          <w:rFonts w:ascii="Times New Roman" w:hAnsi="Times New Roman" w:cs="Times New Roman"/>
          <w:sz w:val="24"/>
          <w:szCs w:val="24"/>
        </w:rPr>
        <w:t>Программа рассчитан</w:t>
      </w:r>
      <w:r>
        <w:rPr>
          <w:rFonts w:ascii="Times New Roman" w:hAnsi="Times New Roman" w:cs="Times New Roman"/>
          <w:sz w:val="24"/>
          <w:szCs w:val="24"/>
        </w:rPr>
        <w:t>а на проведение непрерывно</w:t>
      </w:r>
      <w:r w:rsidR="00FB0DED">
        <w:rPr>
          <w:rFonts w:ascii="Times New Roman" w:hAnsi="Times New Roman" w:cs="Times New Roman"/>
          <w:sz w:val="24"/>
          <w:szCs w:val="24"/>
        </w:rPr>
        <w:t>й</w:t>
      </w:r>
      <w:r>
        <w:rPr>
          <w:rFonts w:ascii="Times New Roman" w:hAnsi="Times New Roman" w:cs="Times New Roman"/>
          <w:sz w:val="24"/>
          <w:szCs w:val="24"/>
        </w:rPr>
        <w:t xml:space="preserve"> </w:t>
      </w:r>
      <w:r w:rsidRPr="00C00AD6">
        <w:rPr>
          <w:rFonts w:ascii="Times New Roman" w:hAnsi="Times New Roman" w:cs="Times New Roman"/>
          <w:sz w:val="24"/>
          <w:szCs w:val="24"/>
        </w:rPr>
        <w:t>образовательной деят</w:t>
      </w:r>
      <w:r w:rsidR="00146059">
        <w:rPr>
          <w:rFonts w:ascii="Times New Roman" w:hAnsi="Times New Roman" w:cs="Times New Roman"/>
          <w:sz w:val="24"/>
          <w:szCs w:val="24"/>
        </w:rPr>
        <w:t>ельности 36 раз в год (1 непрерывно образовательная деятельность</w:t>
      </w:r>
      <w:r w:rsidRPr="00C00AD6">
        <w:rPr>
          <w:rFonts w:ascii="Times New Roman" w:hAnsi="Times New Roman" w:cs="Times New Roman"/>
          <w:sz w:val="24"/>
          <w:szCs w:val="24"/>
        </w:rPr>
        <w:t xml:space="preserve"> в неделю), длительность проведе</w:t>
      </w:r>
      <w:r>
        <w:rPr>
          <w:rFonts w:ascii="Times New Roman" w:hAnsi="Times New Roman" w:cs="Times New Roman"/>
          <w:sz w:val="24"/>
          <w:szCs w:val="24"/>
        </w:rPr>
        <w:t xml:space="preserve">ния непрерывно </w:t>
      </w:r>
      <w:r w:rsidR="00907BCA">
        <w:rPr>
          <w:rFonts w:ascii="Times New Roman" w:hAnsi="Times New Roman" w:cs="Times New Roman"/>
          <w:sz w:val="24"/>
          <w:szCs w:val="24"/>
        </w:rPr>
        <w:t>образовательной деятельности 25</w:t>
      </w:r>
      <w:r w:rsidRPr="00C00AD6">
        <w:rPr>
          <w:rFonts w:ascii="Times New Roman" w:hAnsi="Times New Roman" w:cs="Times New Roman"/>
          <w:sz w:val="24"/>
          <w:szCs w:val="24"/>
        </w:rPr>
        <w:t xml:space="preserve"> минут.</w:t>
      </w:r>
    </w:p>
    <w:p w:rsidR="006C594E" w:rsidRDefault="005932C3" w:rsidP="00CB550D">
      <w:pPr>
        <w:spacing w:after="0" w:line="360" w:lineRule="auto"/>
        <w:ind w:firstLine="567"/>
        <w:jc w:val="both"/>
        <w:rPr>
          <w:rFonts w:ascii="Times New Roman" w:hAnsi="Times New Roman" w:cs="Times New Roman"/>
        </w:rPr>
      </w:pPr>
      <w:r w:rsidRPr="005932C3">
        <w:rPr>
          <w:rFonts w:ascii="Times New Roman" w:hAnsi="Times New Roman" w:cs="Times New Roman"/>
          <w:b/>
          <w:bCs/>
          <w:sz w:val="24"/>
        </w:rPr>
        <w:t>Новизна</w:t>
      </w:r>
      <w:r w:rsidRPr="005932C3">
        <w:rPr>
          <w:rFonts w:ascii="Times New Roman" w:hAnsi="Times New Roman" w:cs="Times New Roman"/>
          <w:bCs/>
          <w:sz w:val="24"/>
        </w:rPr>
        <w:t xml:space="preserve"> </w:t>
      </w:r>
      <w:r w:rsidRPr="005932C3">
        <w:rPr>
          <w:rFonts w:ascii="Times New Roman" w:hAnsi="Times New Roman" w:cs="Times New Roman"/>
          <w:sz w:val="24"/>
        </w:rPr>
        <w:t>программы заключается в том, что она направлена на организацию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DA40EA" w:rsidRPr="00C95607" w:rsidRDefault="00DA40EA" w:rsidP="00DA40EA">
      <w:pPr>
        <w:spacing w:after="0" w:line="360" w:lineRule="auto"/>
        <w:ind w:firstLine="709"/>
        <w:jc w:val="both"/>
        <w:rPr>
          <w:rFonts w:ascii="Times New Roman" w:hAnsi="Times New Roman" w:cs="Times New Roman"/>
          <w:b/>
          <w:sz w:val="28"/>
          <w:szCs w:val="24"/>
        </w:rPr>
      </w:pPr>
      <w:r w:rsidRPr="00C00AD6">
        <w:rPr>
          <w:rFonts w:ascii="Times New Roman" w:hAnsi="Times New Roman" w:cs="Times New Roman"/>
          <w:b/>
          <w:sz w:val="24"/>
          <w:szCs w:val="24"/>
        </w:rPr>
        <w:t>А</w:t>
      </w:r>
      <w:r>
        <w:rPr>
          <w:rFonts w:ascii="Times New Roman" w:hAnsi="Times New Roman" w:cs="Times New Roman"/>
          <w:b/>
          <w:sz w:val="24"/>
          <w:szCs w:val="24"/>
        </w:rPr>
        <w:t xml:space="preserve">ктуальность </w:t>
      </w:r>
      <w:r w:rsidRPr="005A160F">
        <w:rPr>
          <w:rFonts w:ascii="Times New Roman" w:hAnsi="Times New Roman" w:cs="Times New Roman"/>
          <w:sz w:val="24"/>
          <w:szCs w:val="24"/>
        </w:rPr>
        <w:t>заключается в том, что</w:t>
      </w:r>
      <w:r>
        <w:rPr>
          <w:rFonts w:ascii="Times New Roman" w:hAnsi="Times New Roman" w:cs="Times New Roman"/>
          <w:sz w:val="24"/>
          <w:szCs w:val="24"/>
        </w:rPr>
        <w:t xml:space="preserve"> с</w:t>
      </w:r>
      <w:r w:rsidRPr="005A160F">
        <w:rPr>
          <w:rFonts w:ascii="Times New Roman" w:hAnsi="Times New Roman" w:cs="Times New Roman"/>
          <w:sz w:val="24"/>
          <w:szCs w:val="24"/>
        </w:rPr>
        <w:t>одержание</w:t>
      </w:r>
      <w:r w:rsidRPr="00E44F92">
        <w:rPr>
          <w:rFonts w:ascii="Times New Roman" w:hAnsi="Times New Roman" w:cs="Times New Roman"/>
          <w:sz w:val="24"/>
          <w:szCs w:val="24"/>
        </w:rPr>
        <w:t xml:space="preserve"> программы соответствует основным положениям возрастной психологии и дошкольной педагогики и выстроено по принципу развивающего образования, целью</w:t>
      </w:r>
      <w:r>
        <w:rPr>
          <w:rFonts w:ascii="Times New Roman" w:hAnsi="Times New Roman" w:cs="Times New Roman"/>
          <w:sz w:val="24"/>
          <w:szCs w:val="24"/>
        </w:rPr>
        <w:t xml:space="preserve"> которого является развитие ребё</w:t>
      </w:r>
      <w:r w:rsidRPr="00E44F92">
        <w:rPr>
          <w:rFonts w:ascii="Times New Roman" w:hAnsi="Times New Roman" w:cs="Times New Roman"/>
          <w:sz w:val="24"/>
          <w:szCs w:val="24"/>
        </w:rPr>
        <w:t xml:space="preserve">нка и обеспечивает единство воспитательных, развивающих и обучающих целей и задач. </w:t>
      </w:r>
      <w:r w:rsidRPr="000D03C8">
        <w:rPr>
          <w:rFonts w:ascii="Times New Roman" w:hAnsi="Times New Roman" w:cs="Times New Roman"/>
          <w:sz w:val="24"/>
          <w:szCs w:val="24"/>
          <w:lang w:eastAsia="ru-RU"/>
        </w:rPr>
        <w:t>Рабочая программа определяет содержание и организацию воспитательно-образовательного п</w:t>
      </w:r>
      <w:r>
        <w:rPr>
          <w:rFonts w:ascii="Times New Roman" w:hAnsi="Times New Roman" w:cs="Times New Roman"/>
          <w:sz w:val="24"/>
          <w:szCs w:val="24"/>
          <w:lang w:eastAsia="ru-RU"/>
        </w:rPr>
        <w:t>роцесса для детей средней</w:t>
      </w:r>
      <w:r w:rsidRPr="000D03C8">
        <w:rPr>
          <w:rFonts w:ascii="Times New Roman" w:hAnsi="Times New Roman" w:cs="Times New Roman"/>
          <w:sz w:val="24"/>
          <w:szCs w:val="24"/>
          <w:lang w:eastAsia="ru-RU"/>
        </w:rPr>
        <w:t xml:space="preserve"> группы.</w:t>
      </w:r>
    </w:p>
    <w:p w:rsidR="00F956C3" w:rsidRPr="007C36EE" w:rsidRDefault="007F6B96" w:rsidP="007F6B96">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Целесообразность</w:t>
      </w:r>
      <w:r w:rsidR="00DF55E5" w:rsidRPr="007C36EE">
        <w:rPr>
          <w:rFonts w:ascii="Times New Roman" w:hAnsi="Times New Roman" w:cs="Times New Roman"/>
          <w:b/>
          <w:sz w:val="24"/>
          <w:szCs w:val="24"/>
        </w:rPr>
        <w:t xml:space="preserve"> </w:t>
      </w:r>
      <w:r w:rsidRPr="00A84B6A">
        <w:rPr>
          <w:rFonts w:ascii="Times New Roman" w:hAnsi="Times New Roman" w:cs="Times New Roman"/>
          <w:sz w:val="24"/>
          <w:szCs w:val="24"/>
        </w:rPr>
        <w:t xml:space="preserve">данной программы обусловлена тем, что она соответствует целям и задачам </w:t>
      </w:r>
      <w:r>
        <w:rPr>
          <w:rFonts w:ascii="Times New Roman" w:hAnsi="Times New Roman" w:cs="Times New Roman"/>
          <w:sz w:val="24"/>
          <w:szCs w:val="24"/>
        </w:rPr>
        <w:t xml:space="preserve">основной образовательной программы </w:t>
      </w:r>
      <w:r w:rsidRPr="00A84B6A">
        <w:rPr>
          <w:rFonts w:ascii="Times New Roman" w:hAnsi="Times New Roman" w:cs="Times New Roman"/>
          <w:sz w:val="24"/>
          <w:szCs w:val="24"/>
        </w:rPr>
        <w:t>МАДОУ «УМКА»</w:t>
      </w:r>
      <w:r>
        <w:rPr>
          <w:rFonts w:ascii="Times New Roman" w:hAnsi="Times New Roman" w:cs="Times New Roman"/>
          <w:sz w:val="24"/>
          <w:szCs w:val="24"/>
        </w:rPr>
        <w:t>.</w:t>
      </w:r>
    </w:p>
    <w:p w:rsidR="00231C90" w:rsidRPr="007C36EE" w:rsidRDefault="00231C90" w:rsidP="005932C3">
      <w:pPr>
        <w:spacing w:after="0" w:line="360" w:lineRule="auto"/>
        <w:ind w:firstLine="709"/>
        <w:jc w:val="both"/>
        <w:rPr>
          <w:rFonts w:ascii="Times New Roman" w:hAnsi="Times New Roman" w:cs="Times New Roman"/>
          <w:color w:val="000000" w:themeColor="text1"/>
          <w:sz w:val="24"/>
          <w:szCs w:val="24"/>
        </w:rPr>
      </w:pPr>
      <w:r w:rsidRPr="007C36EE">
        <w:rPr>
          <w:rFonts w:ascii="Times New Roman" w:hAnsi="Times New Roman" w:cs="Times New Roman"/>
          <w:b/>
          <w:sz w:val="24"/>
          <w:szCs w:val="24"/>
        </w:rPr>
        <w:t xml:space="preserve">Цель: </w:t>
      </w:r>
      <w:r w:rsidR="005932C3" w:rsidRPr="005932C3">
        <w:rPr>
          <w:rFonts w:ascii="Times New Roman" w:hAnsi="Times New Roman" w:cs="Times New Roman"/>
          <w:sz w:val="24"/>
          <w:szCs w:val="24"/>
        </w:rPr>
        <w:t>С</w:t>
      </w:r>
      <w:r w:rsidR="005932C3" w:rsidRPr="005932C3">
        <w:rPr>
          <w:rFonts w:ascii="Times New Roman" w:hAnsi="Times New Roman" w:cs="Times New Roman"/>
          <w:bCs/>
          <w:color w:val="000000"/>
          <w:sz w:val="24"/>
          <w:szCs w:val="24"/>
        </w:rPr>
        <w:t>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005932C3">
        <w:rPr>
          <w:rFonts w:ascii="Times New Roman" w:hAnsi="Times New Roman" w:cs="Times New Roman"/>
          <w:bCs/>
          <w:color w:val="000000"/>
          <w:sz w:val="24"/>
          <w:szCs w:val="24"/>
        </w:rPr>
        <w:t>.</w:t>
      </w:r>
    </w:p>
    <w:p w:rsidR="00231C90" w:rsidRDefault="00231C90" w:rsidP="007C36EE">
      <w:pPr>
        <w:spacing w:after="0" w:line="360" w:lineRule="auto"/>
        <w:ind w:firstLine="709"/>
        <w:jc w:val="both"/>
        <w:rPr>
          <w:rFonts w:ascii="Times New Roman" w:hAnsi="Times New Roman" w:cs="Times New Roman"/>
          <w:b/>
          <w:sz w:val="24"/>
          <w:szCs w:val="24"/>
        </w:rPr>
      </w:pPr>
      <w:r w:rsidRPr="007C36EE">
        <w:rPr>
          <w:rFonts w:ascii="Times New Roman" w:hAnsi="Times New Roman" w:cs="Times New Roman"/>
          <w:b/>
          <w:sz w:val="24"/>
          <w:szCs w:val="24"/>
        </w:rPr>
        <w:t>Задачи:</w:t>
      </w:r>
      <w:r w:rsidR="00327F4D">
        <w:rPr>
          <w:rFonts w:ascii="Times New Roman" w:hAnsi="Times New Roman" w:cs="Times New Roman"/>
          <w:b/>
          <w:sz w:val="24"/>
          <w:szCs w:val="24"/>
        </w:rPr>
        <w:t xml:space="preserve"> </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 xml:space="preserve">Знакомить с шахматной доской, белыми и черными полями. </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 xml:space="preserve">Учить располагать доски между партнерами. </w:t>
      </w:r>
    </w:p>
    <w:p w:rsidR="00327F4D" w:rsidRDefault="00327F4D" w:rsidP="00327F4D">
      <w:pPr>
        <w:pStyle w:val="a5"/>
        <w:numPr>
          <w:ilvl w:val="0"/>
          <w:numId w:val="9"/>
        </w:numPr>
        <w:spacing w:after="0" w:line="360" w:lineRule="auto"/>
        <w:ind w:left="284" w:hanging="284"/>
        <w:jc w:val="both"/>
      </w:pPr>
      <w:r>
        <w:rPr>
          <w:rFonts w:ascii="Times New Roman" w:hAnsi="Times New Roman"/>
          <w:sz w:val="24"/>
          <w:szCs w:val="24"/>
        </w:rPr>
        <w:t>Знакомить с диагональю.</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 xml:space="preserve">Дать понятие центра. </w:t>
      </w:r>
    </w:p>
    <w:p w:rsidR="00327F4D" w:rsidRDefault="00327F4D" w:rsidP="00327F4D">
      <w:pPr>
        <w:pStyle w:val="a5"/>
        <w:numPr>
          <w:ilvl w:val="0"/>
          <w:numId w:val="9"/>
        </w:numPr>
        <w:spacing w:after="0" w:line="360" w:lineRule="auto"/>
        <w:ind w:left="284" w:hanging="284"/>
        <w:jc w:val="both"/>
      </w:pPr>
      <w:r>
        <w:rPr>
          <w:rFonts w:ascii="Times New Roman" w:hAnsi="Times New Roman"/>
          <w:sz w:val="24"/>
          <w:szCs w:val="24"/>
        </w:rPr>
        <w:t>Знакомить с фигурами.</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Познакомить со сравнительной силой шахматных фигур, ценность шахматных фигур</w:t>
      </w:r>
      <w:r>
        <w:rPr>
          <w:rFonts w:ascii="Times New Roman" w:hAnsi="Times New Roman"/>
          <w:sz w:val="24"/>
          <w:szCs w:val="24"/>
        </w:rPr>
        <w:t>.</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lastRenderedPageBreak/>
        <w:t xml:space="preserve">Объяснить расстановку фигур перед шахматной партией. </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место ладьи в начальном положении, ход ладьи, взятие</w:t>
      </w:r>
      <w:r>
        <w:rPr>
          <w:rFonts w:ascii="Times New Roman" w:hAnsi="Times New Roman"/>
          <w:sz w:val="24"/>
          <w:szCs w:val="24"/>
        </w:rPr>
        <w:t>.</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место слона в начальном положении, ход слона, взятие.</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термин «стоять под боем»</w:t>
      </w:r>
      <w:r>
        <w:rPr>
          <w:rFonts w:ascii="Times New Roman" w:hAnsi="Times New Roman"/>
          <w:sz w:val="24"/>
          <w:szCs w:val="24"/>
        </w:rPr>
        <w:t>.</w:t>
      </w:r>
      <w:r w:rsidRPr="00327F4D">
        <w:rPr>
          <w:rFonts w:ascii="Times New Roman" w:hAnsi="Times New Roman"/>
          <w:sz w:val="24"/>
          <w:szCs w:val="24"/>
        </w:rPr>
        <w:t xml:space="preserve"> </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место ферзя в начальном положении, ход ферзя, взятие</w:t>
      </w:r>
      <w:r>
        <w:rPr>
          <w:rFonts w:ascii="Times New Roman" w:hAnsi="Times New Roman"/>
          <w:sz w:val="24"/>
          <w:szCs w:val="24"/>
        </w:rPr>
        <w:t>.</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место коня в началь</w:t>
      </w:r>
      <w:r>
        <w:rPr>
          <w:rFonts w:ascii="Times New Roman" w:hAnsi="Times New Roman"/>
          <w:sz w:val="24"/>
          <w:szCs w:val="24"/>
        </w:rPr>
        <w:t>ном положении, ход коня, взятие.</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место пешек в начальном положении</w:t>
      </w:r>
      <w:r>
        <w:rPr>
          <w:rFonts w:ascii="Times New Roman" w:hAnsi="Times New Roman"/>
          <w:sz w:val="24"/>
          <w:szCs w:val="24"/>
        </w:rPr>
        <w:t>.</w:t>
      </w:r>
      <w:r w:rsidRPr="00327F4D">
        <w:rPr>
          <w:rFonts w:ascii="Times New Roman" w:hAnsi="Times New Roman"/>
          <w:sz w:val="24"/>
          <w:szCs w:val="24"/>
        </w:rPr>
        <w:t xml:space="preserve"> </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место короля в начальном положении, ход короля, взятие</w:t>
      </w:r>
      <w:r>
        <w:rPr>
          <w:rFonts w:ascii="Times New Roman" w:hAnsi="Times New Roman"/>
          <w:sz w:val="24"/>
          <w:szCs w:val="24"/>
        </w:rPr>
        <w:t>.</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 xml:space="preserve">Изучить понятие шах – угроза королю. </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Изучить откры</w:t>
      </w:r>
      <w:r>
        <w:rPr>
          <w:rFonts w:ascii="Times New Roman" w:hAnsi="Times New Roman"/>
          <w:sz w:val="24"/>
          <w:szCs w:val="24"/>
        </w:rPr>
        <w:t>тый (вскрытый) шах, двойной шах.</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 xml:space="preserve">Выучить понятие мат – цель игры. </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Изучить пат, отличи</w:t>
      </w:r>
      <w:r>
        <w:rPr>
          <w:rFonts w:ascii="Times New Roman" w:hAnsi="Times New Roman"/>
          <w:sz w:val="24"/>
          <w:szCs w:val="24"/>
        </w:rPr>
        <w:t>е пата от мата, варианты ничьей.</w:t>
      </w:r>
    </w:p>
    <w:p w:rsidR="00327F4D" w:rsidRP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игре всеми ф</w:t>
      </w:r>
      <w:r>
        <w:rPr>
          <w:rFonts w:ascii="Times New Roman" w:hAnsi="Times New Roman"/>
          <w:sz w:val="24"/>
          <w:szCs w:val="24"/>
        </w:rPr>
        <w:t>игурами из начального положения.</w:t>
      </w:r>
    </w:p>
    <w:p w:rsidR="007C36EE" w:rsidRDefault="00231C90" w:rsidP="007C36EE">
      <w:pPr>
        <w:spacing w:after="0" w:line="360" w:lineRule="auto"/>
        <w:ind w:firstLine="709"/>
        <w:jc w:val="center"/>
        <w:rPr>
          <w:rFonts w:ascii="Times New Roman" w:hAnsi="Times New Roman" w:cs="Times New Roman"/>
          <w:b/>
          <w:sz w:val="24"/>
          <w:szCs w:val="24"/>
        </w:rPr>
      </w:pPr>
      <w:r w:rsidRPr="007C36EE">
        <w:rPr>
          <w:rFonts w:ascii="Times New Roman" w:hAnsi="Times New Roman" w:cs="Times New Roman"/>
          <w:b/>
          <w:sz w:val="24"/>
          <w:szCs w:val="24"/>
        </w:rPr>
        <w:t>Особенности органи</w:t>
      </w:r>
      <w:r w:rsidR="007C36EE">
        <w:rPr>
          <w:rFonts w:ascii="Times New Roman" w:hAnsi="Times New Roman" w:cs="Times New Roman"/>
          <w:b/>
          <w:sz w:val="24"/>
          <w:szCs w:val="24"/>
        </w:rPr>
        <w:t>зации образовательного процесса</w:t>
      </w:r>
    </w:p>
    <w:p w:rsidR="00490914" w:rsidRPr="00746196" w:rsidRDefault="00490914" w:rsidP="00490914">
      <w:pPr>
        <w:pStyle w:val="40"/>
        <w:spacing w:line="360" w:lineRule="auto"/>
        <w:ind w:firstLine="709"/>
        <w:jc w:val="both"/>
        <w:rPr>
          <w:rFonts w:ascii="Times New Roman" w:hAnsi="Times New Roman"/>
          <w:sz w:val="24"/>
          <w:szCs w:val="24"/>
          <w:lang w:val="ru-RU"/>
        </w:rPr>
      </w:pPr>
      <w:r w:rsidRPr="00746196">
        <w:rPr>
          <w:rFonts w:ascii="Times New Roman" w:hAnsi="Times New Roman"/>
          <w:sz w:val="24"/>
          <w:szCs w:val="24"/>
          <w:lang w:val="ru-RU"/>
        </w:rPr>
        <w:t>Раннее обучение детей дошкольного возраста игре в шахматы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rsidR="00490914" w:rsidRPr="00746196" w:rsidRDefault="00490914" w:rsidP="00490914">
      <w:pPr>
        <w:pStyle w:val="40"/>
        <w:spacing w:line="360" w:lineRule="auto"/>
        <w:ind w:firstLine="709"/>
        <w:jc w:val="both"/>
        <w:rPr>
          <w:rFonts w:ascii="Times New Roman" w:hAnsi="Times New Roman"/>
          <w:sz w:val="24"/>
          <w:szCs w:val="24"/>
          <w:lang w:val="ru-RU"/>
        </w:rPr>
      </w:pPr>
      <w:r w:rsidRPr="00746196">
        <w:rPr>
          <w:rFonts w:ascii="Times New Roman" w:hAnsi="Times New Roman"/>
          <w:sz w:val="24"/>
          <w:szCs w:val="24"/>
          <w:lang w:val="ru-RU"/>
        </w:rPr>
        <w:t xml:space="preserve">Обучение детей шахматной игре происходит через реализацию программы курса «Шахматы – школе» под ред. И.Г. </w:t>
      </w:r>
      <w:proofErr w:type="spellStart"/>
      <w:r w:rsidRPr="00746196">
        <w:rPr>
          <w:rFonts w:ascii="Times New Roman" w:hAnsi="Times New Roman"/>
          <w:sz w:val="24"/>
          <w:szCs w:val="24"/>
          <w:lang w:val="ru-RU"/>
        </w:rPr>
        <w:t>Сухина</w:t>
      </w:r>
      <w:proofErr w:type="spellEnd"/>
      <w:r w:rsidRPr="00746196">
        <w:rPr>
          <w:rFonts w:ascii="Times New Roman" w:hAnsi="Times New Roman"/>
          <w:sz w:val="24"/>
          <w:szCs w:val="24"/>
          <w:lang w:val="ru-RU"/>
        </w:rPr>
        <w:t>.</w:t>
      </w:r>
    </w:p>
    <w:p w:rsidR="00490914" w:rsidRPr="00490914" w:rsidRDefault="00490914" w:rsidP="00490914">
      <w:pPr>
        <w:pStyle w:val="a3"/>
        <w:spacing w:line="360" w:lineRule="auto"/>
        <w:ind w:firstLine="567"/>
        <w:jc w:val="both"/>
        <w:rPr>
          <w:rFonts w:ascii="Times New Roman" w:hAnsi="Times New Roman" w:cs="Times New Roman"/>
          <w:sz w:val="24"/>
          <w:szCs w:val="24"/>
        </w:rPr>
      </w:pPr>
      <w:r w:rsidRPr="00746196">
        <w:rPr>
          <w:rFonts w:ascii="Times New Roman" w:hAnsi="Times New Roman"/>
          <w:sz w:val="24"/>
          <w:szCs w:val="24"/>
        </w:rPr>
        <w:t>Применение в работе с детьми данной программы раннего обучения азам шахматной игры, способствует развитию у детей способности</w:t>
      </w:r>
      <w:r>
        <w:rPr>
          <w:rFonts w:ascii="Times New Roman" w:hAnsi="Times New Roman"/>
          <w:sz w:val="24"/>
          <w:szCs w:val="24"/>
        </w:rPr>
        <w:t xml:space="preserve"> ориентироваться на плоскости, </w:t>
      </w:r>
      <w:r w:rsidRPr="00746196">
        <w:rPr>
          <w:rFonts w:ascii="Times New Roman" w:hAnsi="Times New Roman"/>
          <w:sz w:val="24"/>
          <w:szCs w:val="24"/>
        </w:rPr>
        <w:t>развитию аналитико-синтетической деятельности, мышления, суждений, умозаключений, учит ребенка запоминать, сравнивать, обобщать, предвидеть результаты своей деятельности.</w:t>
      </w:r>
    </w:p>
    <w:p w:rsidR="00146059" w:rsidRPr="009371D2" w:rsidRDefault="00146059" w:rsidP="007A69CB">
      <w:pPr>
        <w:pStyle w:val="a3"/>
        <w:spacing w:line="360" w:lineRule="auto"/>
        <w:ind w:firstLine="567"/>
        <w:jc w:val="center"/>
        <w:rPr>
          <w:rFonts w:ascii="Times New Roman" w:hAnsi="Times New Roman" w:cs="Times New Roman"/>
          <w:sz w:val="24"/>
          <w:szCs w:val="24"/>
        </w:rPr>
      </w:pPr>
      <w:r w:rsidRPr="00CB550D">
        <w:rPr>
          <w:rFonts w:ascii="Times New Roman" w:hAnsi="Times New Roman" w:cs="Times New Roman"/>
          <w:b/>
          <w:sz w:val="24"/>
          <w:szCs w:val="24"/>
        </w:rPr>
        <w:t>Отличительные особенности организации образовательного процесса</w:t>
      </w:r>
    </w:p>
    <w:p w:rsidR="00146059" w:rsidRPr="009371D2" w:rsidRDefault="00146059" w:rsidP="00146059">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Отличительные особенности заключаются в том, что программа </w:t>
      </w:r>
      <w:r w:rsidRPr="009371D2">
        <w:rPr>
          <w:rFonts w:ascii="Times New Roman" w:hAnsi="Times New Roman" w:cs="Times New Roman"/>
          <w:sz w:val="24"/>
          <w:szCs w:val="24"/>
        </w:rPr>
        <w:t>составлена с учетом интеграции образовательных областей:</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7"/>
        <w:gridCol w:w="3521"/>
      </w:tblGrid>
      <w:tr w:rsidR="00146059" w:rsidRPr="009371D2" w:rsidTr="000B2C5D">
        <w:trPr>
          <w:jc w:val="center"/>
        </w:trPr>
        <w:tc>
          <w:tcPr>
            <w:tcW w:w="9878" w:type="dxa"/>
            <w:gridSpan w:val="2"/>
            <w:vAlign w:val="center"/>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 xml:space="preserve">Виды интеграции образовательной </w:t>
            </w:r>
            <w:r w:rsidR="00907BCA">
              <w:rPr>
                <w:rFonts w:ascii="Times New Roman" w:hAnsi="Times New Roman" w:cs="Times New Roman"/>
                <w:sz w:val="24"/>
                <w:szCs w:val="24"/>
              </w:rPr>
              <w:t>области «Познавательное развитие</w:t>
            </w:r>
            <w:r w:rsidRPr="00E92B68">
              <w:rPr>
                <w:rFonts w:ascii="Times New Roman" w:hAnsi="Times New Roman" w:cs="Times New Roman"/>
                <w:sz w:val="24"/>
                <w:szCs w:val="24"/>
              </w:rPr>
              <w:t>»</w:t>
            </w:r>
          </w:p>
        </w:tc>
      </w:tr>
      <w:tr w:rsidR="00146059" w:rsidRPr="009371D2" w:rsidTr="000B2C5D">
        <w:trPr>
          <w:jc w:val="center"/>
        </w:trPr>
        <w:tc>
          <w:tcPr>
            <w:tcW w:w="6357" w:type="dxa"/>
            <w:vAlign w:val="center"/>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По задачам и содержанию психолого-педагогической работы</w:t>
            </w:r>
          </w:p>
        </w:tc>
        <w:tc>
          <w:tcPr>
            <w:tcW w:w="3521" w:type="dxa"/>
            <w:vAlign w:val="center"/>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По средствам организации и оптимизации образовательного процесса</w:t>
            </w:r>
          </w:p>
        </w:tc>
      </w:tr>
      <w:tr w:rsidR="00146059" w:rsidRPr="009371D2" w:rsidTr="000B2C5D">
        <w:trPr>
          <w:jc w:val="center"/>
        </w:trPr>
        <w:tc>
          <w:tcPr>
            <w:tcW w:w="6357" w:type="dxa"/>
          </w:tcPr>
          <w:p w:rsidR="00146059" w:rsidRPr="00592041" w:rsidRDefault="00146059" w:rsidP="00146059">
            <w:pPr>
              <w:pStyle w:val="a5"/>
              <w:numPr>
                <w:ilvl w:val="0"/>
                <w:numId w:val="7"/>
              </w:numPr>
              <w:spacing w:after="0" w:line="360" w:lineRule="auto"/>
              <w:ind w:left="175" w:hanging="142"/>
              <w:jc w:val="both"/>
              <w:rPr>
                <w:rFonts w:ascii="Times New Roman" w:hAnsi="Times New Roman"/>
                <w:sz w:val="24"/>
              </w:rPr>
            </w:pPr>
            <w:r w:rsidRPr="00592041">
              <w:rPr>
                <w:rFonts w:ascii="Times New Roman" w:hAnsi="Times New Roman"/>
                <w:sz w:val="24"/>
              </w:rPr>
              <w:t>«Социально – коммуникативное развитие» - развитие свободного общения со взрослыми и детьми по поводу процесса и резул</w:t>
            </w:r>
            <w:r w:rsidR="006C594E">
              <w:rPr>
                <w:rFonts w:ascii="Times New Roman" w:hAnsi="Times New Roman"/>
                <w:sz w:val="24"/>
              </w:rPr>
              <w:t>ьтатов игры</w:t>
            </w:r>
            <w:r w:rsidRPr="00592041">
              <w:rPr>
                <w:rFonts w:ascii="Times New Roman" w:hAnsi="Times New Roman"/>
                <w:sz w:val="24"/>
              </w:rPr>
              <w:t>.</w:t>
            </w:r>
          </w:p>
          <w:p w:rsidR="00146059" w:rsidRPr="00907BCA" w:rsidRDefault="00146059" w:rsidP="00907BCA">
            <w:pPr>
              <w:pStyle w:val="a5"/>
              <w:numPr>
                <w:ilvl w:val="0"/>
                <w:numId w:val="7"/>
              </w:numPr>
              <w:spacing w:after="0" w:line="360" w:lineRule="auto"/>
              <w:ind w:left="175" w:hanging="142"/>
              <w:jc w:val="both"/>
              <w:rPr>
                <w:rFonts w:ascii="Times New Roman" w:hAnsi="Times New Roman"/>
                <w:sz w:val="24"/>
              </w:rPr>
            </w:pPr>
            <w:r>
              <w:rPr>
                <w:rFonts w:ascii="Times New Roman" w:hAnsi="Times New Roman"/>
                <w:sz w:val="24"/>
              </w:rPr>
              <w:t>«Развитие речи» - и</w:t>
            </w:r>
            <w:r w:rsidRPr="00592041">
              <w:rPr>
                <w:rFonts w:ascii="Times New Roman" w:hAnsi="Times New Roman"/>
                <w:sz w:val="24"/>
              </w:rPr>
              <w:t>спользование</w:t>
            </w:r>
            <w:r w:rsidR="006C594E">
              <w:rPr>
                <w:rFonts w:ascii="Times New Roman" w:hAnsi="Times New Roman"/>
                <w:sz w:val="24"/>
              </w:rPr>
              <w:t xml:space="preserve"> во время игр </w:t>
            </w:r>
            <w:r w:rsidR="006C594E">
              <w:rPr>
                <w:rFonts w:ascii="Times New Roman" w:hAnsi="Times New Roman"/>
                <w:sz w:val="24"/>
              </w:rPr>
              <w:lastRenderedPageBreak/>
              <w:t>специальных шахматных терминов</w:t>
            </w:r>
            <w:r w:rsidRPr="00592041">
              <w:rPr>
                <w:rFonts w:ascii="Times New Roman" w:hAnsi="Times New Roman"/>
                <w:sz w:val="24"/>
              </w:rPr>
              <w:t xml:space="preserve">; развитие монологической речи при описании </w:t>
            </w:r>
            <w:r w:rsidR="006C594E">
              <w:rPr>
                <w:rFonts w:ascii="Times New Roman" w:hAnsi="Times New Roman"/>
                <w:sz w:val="24"/>
              </w:rPr>
              <w:t>своих действий и действий противника.</w:t>
            </w:r>
            <w:r w:rsidRPr="00907BCA">
              <w:rPr>
                <w:rFonts w:ascii="Times New Roman" w:hAnsi="Times New Roman"/>
                <w:sz w:val="24"/>
              </w:rPr>
              <w:t xml:space="preserve"> </w:t>
            </w:r>
          </w:p>
        </w:tc>
        <w:tc>
          <w:tcPr>
            <w:tcW w:w="3521" w:type="dxa"/>
          </w:tcPr>
          <w:p w:rsidR="00146059" w:rsidRPr="006C594E" w:rsidRDefault="006C594E" w:rsidP="006C594E">
            <w:pPr>
              <w:pStyle w:val="a5"/>
              <w:numPr>
                <w:ilvl w:val="0"/>
                <w:numId w:val="7"/>
              </w:numPr>
              <w:spacing w:after="0" w:line="360" w:lineRule="auto"/>
              <w:ind w:left="175" w:hanging="142"/>
              <w:jc w:val="both"/>
              <w:rPr>
                <w:rFonts w:ascii="Times New Roman" w:hAnsi="Times New Roman"/>
                <w:sz w:val="24"/>
              </w:rPr>
            </w:pPr>
            <w:r w:rsidRPr="00592041">
              <w:rPr>
                <w:rFonts w:ascii="Times New Roman" w:hAnsi="Times New Roman"/>
                <w:sz w:val="24"/>
              </w:rPr>
              <w:lastRenderedPageBreak/>
              <w:t xml:space="preserve">«Познавательное развитие» - формирование целостной картины мира, расширение кругозора в части </w:t>
            </w:r>
            <w:r w:rsidRPr="00592041">
              <w:rPr>
                <w:rFonts w:ascii="Times New Roman" w:hAnsi="Times New Roman"/>
                <w:sz w:val="24"/>
              </w:rPr>
              <w:lastRenderedPageBreak/>
              <w:t>изобразительного искусства, творчества.</w:t>
            </w:r>
          </w:p>
        </w:tc>
      </w:tr>
    </w:tbl>
    <w:p w:rsidR="00146059" w:rsidRPr="009371D2" w:rsidRDefault="00146059" w:rsidP="00146059">
      <w:pPr>
        <w:pStyle w:val="a3"/>
        <w:spacing w:line="360" w:lineRule="auto"/>
        <w:jc w:val="center"/>
        <w:rPr>
          <w:rFonts w:ascii="Times New Roman" w:hAnsi="Times New Roman" w:cs="Times New Roman"/>
          <w:b/>
          <w:sz w:val="24"/>
          <w:szCs w:val="24"/>
        </w:rPr>
      </w:pPr>
      <w:r w:rsidRPr="00CB550D">
        <w:rPr>
          <w:rFonts w:ascii="Times New Roman" w:hAnsi="Times New Roman" w:cs="Times New Roman"/>
          <w:b/>
          <w:sz w:val="24"/>
          <w:szCs w:val="24"/>
        </w:rPr>
        <w:lastRenderedPageBreak/>
        <w:t>Сопутствующие формы работы при организации образовательного процесса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5139"/>
        <w:gridCol w:w="2268"/>
      </w:tblGrid>
      <w:tr w:rsidR="00146059" w:rsidRPr="009371D2" w:rsidTr="000B2C5D">
        <w:trPr>
          <w:jc w:val="center"/>
        </w:trPr>
        <w:tc>
          <w:tcPr>
            <w:tcW w:w="2482" w:type="dxa"/>
            <w:vAlign w:val="center"/>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Задачи и содержания работы</w:t>
            </w:r>
          </w:p>
        </w:tc>
        <w:tc>
          <w:tcPr>
            <w:tcW w:w="5139" w:type="dxa"/>
            <w:vAlign w:val="center"/>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Формы работы</w:t>
            </w:r>
          </w:p>
        </w:tc>
        <w:tc>
          <w:tcPr>
            <w:tcW w:w="2268" w:type="dxa"/>
            <w:vAlign w:val="center"/>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Формы организации детей</w:t>
            </w:r>
          </w:p>
        </w:tc>
      </w:tr>
      <w:tr w:rsidR="00146059" w:rsidRPr="009371D2" w:rsidTr="000B2C5D">
        <w:trPr>
          <w:jc w:val="center"/>
        </w:trPr>
        <w:tc>
          <w:tcPr>
            <w:tcW w:w="9889" w:type="dxa"/>
            <w:gridSpan w:val="3"/>
            <w:vAlign w:val="center"/>
          </w:tcPr>
          <w:p w:rsidR="00146059" w:rsidRPr="00E92B68" w:rsidRDefault="00146059" w:rsidP="000B2C5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Непрерывная</w:t>
            </w:r>
            <w:r w:rsidRPr="00E92B68">
              <w:rPr>
                <w:rFonts w:ascii="Times New Roman" w:hAnsi="Times New Roman" w:cs="Times New Roman"/>
                <w:sz w:val="24"/>
                <w:szCs w:val="24"/>
              </w:rPr>
              <w:t xml:space="preserve"> образовательная деятельность</w:t>
            </w:r>
          </w:p>
        </w:tc>
      </w:tr>
      <w:tr w:rsidR="00146059" w:rsidRPr="009371D2" w:rsidTr="000B2C5D">
        <w:trPr>
          <w:jc w:val="center"/>
        </w:trPr>
        <w:tc>
          <w:tcPr>
            <w:tcW w:w="2482" w:type="dxa"/>
          </w:tcPr>
          <w:p w:rsidR="00146059" w:rsidRPr="00E92B68" w:rsidRDefault="00907BCA" w:rsidP="000B2C5D">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Обучение шахматам</w:t>
            </w:r>
          </w:p>
        </w:tc>
        <w:tc>
          <w:tcPr>
            <w:tcW w:w="5139" w:type="dxa"/>
          </w:tcPr>
          <w:p w:rsidR="00CB550D" w:rsidRPr="00CB550D" w:rsidRDefault="00CB550D" w:rsidP="00CB550D">
            <w:pPr>
              <w:spacing w:after="0" w:line="360" w:lineRule="auto"/>
              <w:ind w:firstLine="528"/>
              <w:jc w:val="both"/>
              <w:rPr>
                <w:rFonts w:ascii="Times New Roman" w:hAnsi="Times New Roman" w:cs="Times New Roman"/>
                <w:sz w:val="24"/>
              </w:rPr>
            </w:pPr>
            <w:r>
              <w:rPr>
                <w:rFonts w:ascii="Times New Roman" w:hAnsi="Times New Roman" w:cs="Times New Roman"/>
                <w:sz w:val="24"/>
              </w:rPr>
              <w:t>Практические игры,</w:t>
            </w:r>
            <w:r w:rsidRPr="00CB550D">
              <w:rPr>
                <w:rFonts w:ascii="Times New Roman" w:hAnsi="Times New Roman" w:cs="Times New Roman"/>
                <w:sz w:val="24"/>
              </w:rPr>
              <w:t xml:space="preserve"> шахматные игры, шахматные дидактические игрушки.</w:t>
            </w:r>
          </w:p>
          <w:p w:rsidR="00CB550D" w:rsidRDefault="00CB550D" w:rsidP="00CB550D">
            <w:pPr>
              <w:spacing w:after="0" w:line="360" w:lineRule="auto"/>
              <w:ind w:firstLine="528"/>
              <w:jc w:val="both"/>
              <w:rPr>
                <w:rFonts w:ascii="Times New Roman" w:hAnsi="Times New Roman" w:cs="Times New Roman"/>
                <w:sz w:val="24"/>
              </w:rPr>
            </w:pPr>
            <w:r w:rsidRPr="00CB550D">
              <w:rPr>
                <w:rFonts w:ascii="Times New Roman" w:hAnsi="Times New Roman" w:cs="Times New Roman"/>
                <w:sz w:val="24"/>
              </w:rPr>
              <w:t>Решение шахмат</w:t>
            </w:r>
            <w:r>
              <w:rPr>
                <w:rFonts w:ascii="Times New Roman" w:hAnsi="Times New Roman" w:cs="Times New Roman"/>
                <w:sz w:val="24"/>
              </w:rPr>
              <w:t>ных задач, комбинаций и этюдов.</w:t>
            </w:r>
          </w:p>
          <w:p w:rsidR="00CB550D" w:rsidRPr="00CB550D" w:rsidRDefault="00CB550D" w:rsidP="00CB550D">
            <w:pPr>
              <w:spacing w:after="0" w:line="360" w:lineRule="auto"/>
              <w:ind w:firstLine="528"/>
              <w:jc w:val="both"/>
              <w:rPr>
                <w:rFonts w:ascii="Times New Roman" w:hAnsi="Times New Roman" w:cs="Times New Roman"/>
                <w:sz w:val="24"/>
              </w:rPr>
            </w:pPr>
            <w:r w:rsidRPr="00CB550D">
              <w:rPr>
                <w:rFonts w:ascii="Times New Roman" w:hAnsi="Times New Roman" w:cs="Times New Roman"/>
                <w:sz w:val="24"/>
              </w:rPr>
              <w:t>Дидактические игры</w:t>
            </w:r>
            <w:r>
              <w:rPr>
                <w:rFonts w:ascii="Times New Roman" w:hAnsi="Times New Roman" w:cs="Times New Roman"/>
                <w:sz w:val="24"/>
              </w:rPr>
              <w:t xml:space="preserve"> и задания, игровые упражнения.</w:t>
            </w:r>
          </w:p>
          <w:p w:rsidR="00146059" w:rsidRPr="00CB550D" w:rsidRDefault="00CB550D" w:rsidP="00CB550D">
            <w:pPr>
              <w:tabs>
                <w:tab w:val="left" w:pos="8280"/>
              </w:tabs>
              <w:autoSpaceDE w:val="0"/>
              <w:autoSpaceDN w:val="0"/>
              <w:adjustRightInd w:val="0"/>
              <w:spacing w:after="0" w:line="360" w:lineRule="auto"/>
              <w:ind w:firstLine="528"/>
              <w:jc w:val="both"/>
            </w:pPr>
            <w:r w:rsidRPr="00CB550D">
              <w:rPr>
                <w:rFonts w:ascii="Times New Roman" w:hAnsi="Times New Roman" w:cs="Times New Roman"/>
                <w:sz w:val="24"/>
              </w:rPr>
              <w:t>Участие в турнирах и соревнованиях</w:t>
            </w:r>
            <w:r>
              <w:rPr>
                <w:rFonts w:ascii="Times New Roman" w:hAnsi="Times New Roman" w:cs="Times New Roman"/>
                <w:sz w:val="24"/>
              </w:rPr>
              <w:t>.</w:t>
            </w:r>
          </w:p>
        </w:tc>
        <w:tc>
          <w:tcPr>
            <w:tcW w:w="2268" w:type="dxa"/>
          </w:tcPr>
          <w:p w:rsidR="00146059" w:rsidRPr="00E92B68" w:rsidRDefault="00146059" w:rsidP="000B2C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146059" w:rsidRDefault="00146059" w:rsidP="000B2C5D">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146059" w:rsidRPr="00E92B68" w:rsidRDefault="00146059" w:rsidP="000B2C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r w:rsidR="00146059" w:rsidRPr="009371D2" w:rsidTr="000B2C5D">
        <w:trPr>
          <w:jc w:val="center"/>
        </w:trPr>
        <w:tc>
          <w:tcPr>
            <w:tcW w:w="9889" w:type="dxa"/>
            <w:gridSpan w:val="3"/>
          </w:tcPr>
          <w:p w:rsidR="00146059" w:rsidRPr="00E92B68" w:rsidRDefault="00146059" w:rsidP="000B2C5D">
            <w:pPr>
              <w:pStyle w:val="a3"/>
              <w:spacing w:line="360" w:lineRule="auto"/>
              <w:jc w:val="center"/>
              <w:rPr>
                <w:rFonts w:ascii="Times New Roman" w:hAnsi="Times New Roman" w:cs="Times New Roman"/>
                <w:sz w:val="24"/>
                <w:szCs w:val="24"/>
              </w:rPr>
            </w:pPr>
            <w:r w:rsidRPr="00D00161">
              <w:rPr>
                <w:rFonts w:ascii="Times New Roman" w:hAnsi="Times New Roman" w:cs="Times New Roman"/>
                <w:b/>
                <w:sz w:val="24"/>
                <w:szCs w:val="24"/>
              </w:rPr>
              <w:t>Самостоятельная деятельность детей</w:t>
            </w:r>
          </w:p>
        </w:tc>
      </w:tr>
      <w:tr w:rsidR="00146059" w:rsidRPr="009371D2" w:rsidTr="000B2C5D">
        <w:trPr>
          <w:jc w:val="center"/>
        </w:trPr>
        <w:tc>
          <w:tcPr>
            <w:tcW w:w="2482" w:type="dxa"/>
          </w:tcPr>
          <w:p w:rsidR="00146059" w:rsidRPr="00761B3C" w:rsidRDefault="00907BCA" w:rsidP="000B2C5D">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Обучение шахматам</w:t>
            </w:r>
          </w:p>
        </w:tc>
        <w:tc>
          <w:tcPr>
            <w:tcW w:w="5139" w:type="dxa"/>
          </w:tcPr>
          <w:p w:rsidR="00CB550D" w:rsidRPr="00CB550D" w:rsidRDefault="00CB550D" w:rsidP="00CB550D">
            <w:pPr>
              <w:spacing w:after="0" w:line="360" w:lineRule="auto"/>
              <w:ind w:firstLine="528"/>
              <w:jc w:val="both"/>
              <w:rPr>
                <w:rFonts w:ascii="Times New Roman" w:hAnsi="Times New Roman" w:cs="Times New Roman"/>
                <w:sz w:val="24"/>
              </w:rPr>
            </w:pPr>
            <w:r>
              <w:rPr>
                <w:rFonts w:ascii="Times New Roman" w:hAnsi="Times New Roman" w:cs="Times New Roman"/>
                <w:sz w:val="24"/>
              </w:rPr>
              <w:t>Практические игры,</w:t>
            </w:r>
            <w:r w:rsidRPr="00CB550D">
              <w:rPr>
                <w:rFonts w:ascii="Times New Roman" w:hAnsi="Times New Roman" w:cs="Times New Roman"/>
                <w:sz w:val="24"/>
              </w:rPr>
              <w:t xml:space="preserve"> шахматные игры, шахматные дидактические игрушки.</w:t>
            </w:r>
          </w:p>
          <w:p w:rsidR="00146059" w:rsidRPr="00DA40EA" w:rsidRDefault="00CB550D" w:rsidP="00CB550D">
            <w:pPr>
              <w:spacing w:after="0" w:line="360" w:lineRule="auto"/>
              <w:ind w:firstLine="528"/>
              <w:jc w:val="both"/>
              <w:rPr>
                <w:rFonts w:ascii="Times New Roman" w:hAnsi="Times New Roman" w:cs="Times New Roman"/>
                <w:sz w:val="24"/>
              </w:rPr>
            </w:pPr>
            <w:r w:rsidRPr="00CB550D">
              <w:rPr>
                <w:rFonts w:ascii="Times New Roman" w:hAnsi="Times New Roman" w:cs="Times New Roman"/>
                <w:sz w:val="24"/>
              </w:rPr>
              <w:t>Дидактические игры</w:t>
            </w:r>
            <w:r>
              <w:rPr>
                <w:rFonts w:ascii="Times New Roman" w:hAnsi="Times New Roman" w:cs="Times New Roman"/>
                <w:sz w:val="24"/>
              </w:rPr>
              <w:t xml:space="preserve"> и задания, игровые упражнения.</w:t>
            </w:r>
          </w:p>
        </w:tc>
        <w:tc>
          <w:tcPr>
            <w:tcW w:w="2268" w:type="dxa"/>
          </w:tcPr>
          <w:p w:rsidR="00146059" w:rsidRPr="00E92B68" w:rsidRDefault="00146059" w:rsidP="000B2C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146059" w:rsidRDefault="00146059" w:rsidP="000B2C5D">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146059" w:rsidRPr="00E92B68" w:rsidRDefault="00146059" w:rsidP="000B2C5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bl>
    <w:p w:rsidR="00146059" w:rsidRPr="00E5599C" w:rsidRDefault="00146059" w:rsidP="00146059">
      <w:pPr>
        <w:pStyle w:val="a3"/>
        <w:spacing w:line="360" w:lineRule="auto"/>
        <w:ind w:firstLine="567"/>
        <w:jc w:val="center"/>
        <w:rPr>
          <w:rStyle w:val="11"/>
          <w:b/>
          <w:bCs/>
          <w:sz w:val="24"/>
          <w:szCs w:val="24"/>
        </w:rPr>
      </w:pPr>
      <w:r w:rsidRPr="00746196">
        <w:rPr>
          <w:rFonts w:ascii="Times New Roman" w:hAnsi="Times New Roman"/>
          <w:b/>
          <w:bCs/>
          <w:sz w:val="24"/>
          <w:szCs w:val="24"/>
        </w:rPr>
        <w:t>Программа основывается на основополагающих принципах:</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proofErr w:type="spellStart"/>
      <w:r>
        <w:rPr>
          <w:rFonts w:ascii="Times New Roman" w:hAnsi="Times New Roman"/>
          <w:sz w:val="24"/>
          <w:szCs w:val="24"/>
          <w:lang w:val="ru-RU"/>
        </w:rPr>
        <w:t>культуросообразности</w:t>
      </w:r>
      <w:proofErr w:type="spellEnd"/>
      <w:r>
        <w:rPr>
          <w:rFonts w:ascii="Times New Roman" w:hAnsi="Times New Roman"/>
          <w:sz w:val="24"/>
          <w:szCs w:val="24"/>
          <w:lang w:val="ru-RU"/>
        </w:rPr>
        <w:t xml:space="preserve"> - учё</w:t>
      </w:r>
      <w:r w:rsidRPr="00746196">
        <w:rPr>
          <w:rFonts w:ascii="Times New Roman" w:hAnsi="Times New Roman"/>
          <w:sz w:val="24"/>
          <w:szCs w:val="24"/>
          <w:lang w:val="ru-RU"/>
        </w:rPr>
        <w:t xml:space="preserve">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lastRenderedPageBreak/>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комплексно-тематического построения образовательного процесса;</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Pr>
          <w:rFonts w:ascii="Times New Roman" w:hAnsi="Times New Roman"/>
          <w:sz w:val="24"/>
          <w:szCs w:val="24"/>
          <w:lang w:val="ru-RU"/>
        </w:rPr>
        <w:t>учё</w:t>
      </w:r>
      <w:r w:rsidRPr="00746196">
        <w:rPr>
          <w:rFonts w:ascii="Times New Roman" w:hAnsi="Times New Roman"/>
          <w:sz w:val="24"/>
          <w:szCs w:val="24"/>
          <w:lang w:val="ru-RU"/>
        </w:rPr>
        <w:t>та соблюдения преемственности между всеми возрастными дошкольными группами и между детским садом и начальной школой;</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варьирования образовательного процесса в зависимости от региональных особенностей;</w:t>
      </w:r>
    </w:p>
    <w:p w:rsidR="00231C90" w:rsidRPr="00907BCA" w:rsidRDefault="00146059" w:rsidP="00907BCA">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решения программных образовательных задач в совместной деятельности взрослого и детей</w:t>
      </w:r>
      <w:r>
        <w:rPr>
          <w:rFonts w:ascii="Times New Roman" w:hAnsi="Times New Roman"/>
          <w:sz w:val="24"/>
          <w:szCs w:val="24"/>
          <w:lang w:val="ru-RU"/>
        </w:rPr>
        <w:t>,</w:t>
      </w:r>
      <w:r w:rsidRPr="00746196">
        <w:rPr>
          <w:rFonts w:ascii="Times New Roman" w:hAnsi="Times New Roman"/>
          <w:sz w:val="24"/>
          <w:szCs w:val="24"/>
          <w:lang w:val="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354849" w:rsidRPr="007C36EE" w:rsidRDefault="00354849" w:rsidP="007C36EE">
      <w:pPr>
        <w:pStyle w:val="4"/>
        <w:shd w:val="clear" w:color="auto" w:fill="auto"/>
        <w:spacing w:after="0" w:line="360" w:lineRule="auto"/>
        <w:jc w:val="center"/>
        <w:rPr>
          <w:rFonts w:ascii="Times New Roman" w:hAnsi="Times New Roman" w:cs="Times New Roman"/>
          <w:b/>
          <w:sz w:val="24"/>
          <w:szCs w:val="24"/>
        </w:rPr>
      </w:pPr>
      <w:r w:rsidRPr="007C36EE">
        <w:rPr>
          <w:rFonts w:ascii="Times New Roman" w:hAnsi="Times New Roman" w:cs="Times New Roman"/>
          <w:b/>
          <w:sz w:val="24"/>
          <w:szCs w:val="24"/>
        </w:rPr>
        <w:t>Учебно-тематический план</w:t>
      </w:r>
    </w:p>
    <w:tbl>
      <w:tblPr>
        <w:tblStyle w:val="13"/>
        <w:tblW w:w="0" w:type="auto"/>
        <w:tblLook w:val="04A0" w:firstRow="1" w:lastRow="0" w:firstColumn="1" w:lastColumn="0" w:noHBand="0" w:noVBand="1"/>
      </w:tblPr>
      <w:tblGrid>
        <w:gridCol w:w="888"/>
        <w:gridCol w:w="4357"/>
        <w:gridCol w:w="1405"/>
        <w:gridCol w:w="1446"/>
        <w:gridCol w:w="1475"/>
      </w:tblGrid>
      <w:tr w:rsidR="00A76D3B" w:rsidRPr="00A76D3B" w:rsidTr="00A76D3B">
        <w:tc>
          <w:tcPr>
            <w:tcW w:w="944" w:type="dxa"/>
            <w:vMerge w:val="restart"/>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both"/>
              <w:rPr>
                <w:rFonts w:ascii="Times New Roman" w:hAnsi="Times New Roman" w:cs="Times New Roman"/>
              </w:rPr>
            </w:pPr>
            <w:r w:rsidRPr="00A76D3B">
              <w:rPr>
                <w:rFonts w:ascii="Times New Roman" w:hAnsi="Times New Roman" w:cs="Times New Roman"/>
              </w:rPr>
              <w:t>№ п/п</w:t>
            </w:r>
          </w:p>
        </w:tc>
        <w:tc>
          <w:tcPr>
            <w:tcW w:w="4862" w:type="dxa"/>
            <w:vMerge w:val="restart"/>
            <w:tcBorders>
              <w:top w:val="single" w:sz="4" w:space="0" w:color="000000"/>
              <w:left w:val="single" w:sz="4" w:space="0" w:color="000000"/>
              <w:bottom w:val="single" w:sz="4" w:space="0" w:color="000000"/>
              <w:right w:val="single" w:sz="4" w:space="0" w:color="000000"/>
            </w:tcBorders>
            <w:hideMark/>
          </w:tcPr>
          <w:p w:rsidR="00A76D3B" w:rsidRPr="00A76D3B" w:rsidRDefault="00A76D3B" w:rsidP="006F08BB">
            <w:pPr>
              <w:spacing w:after="0" w:line="360" w:lineRule="auto"/>
              <w:jc w:val="center"/>
              <w:rPr>
                <w:rFonts w:ascii="Times New Roman" w:hAnsi="Times New Roman" w:cs="Times New Roman"/>
              </w:rPr>
            </w:pPr>
            <w:r w:rsidRPr="00A76D3B">
              <w:rPr>
                <w:rFonts w:ascii="Times New Roman" w:hAnsi="Times New Roman" w:cs="Times New Roman"/>
              </w:rPr>
              <w:t>Наименование разделов и тем</w:t>
            </w:r>
          </w:p>
        </w:tc>
        <w:tc>
          <w:tcPr>
            <w:tcW w:w="4614" w:type="dxa"/>
            <w:gridSpan w:val="3"/>
            <w:tcBorders>
              <w:top w:val="single" w:sz="4" w:space="0" w:color="000000"/>
              <w:left w:val="single" w:sz="4" w:space="0" w:color="000000"/>
              <w:bottom w:val="single" w:sz="4" w:space="0" w:color="000000"/>
              <w:right w:val="single" w:sz="4" w:space="0" w:color="000000"/>
            </w:tcBorders>
            <w:hideMark/>
          </w:tcPr>
          <w:p w:rsidR="00A76D3B" w:rsidRPr="00A76D3B" w:rsidRDefault="00A76D3B" w:rsidP="006F08BB">
            <w:pPr>
              <w:spacing w:after="0" w:line="360" w:lineRule="auto"/>
              <w:jc w:val="center"/>
              <w:rPr>
                <w:rFonts w:ascii="Times New Roman" w:hAnsi="Times New Roman" w:cs="Times New Roman"/>
              </w:rPr>
            </w:pPr>
            <w:r w:rsidRPr="00A76D3B">
              <w:rPr>
                <w:rFonts w:ascii="Times New Roman" w:hAnsi="Times New Roman" w:cs="Times New Roman"/>
              </w:rPr>
              <w:t>Количество часов</w:t>
            </w:r>
          </w:p>
        </w:tc>
      </w:tr>
      <w:tr w:rsidR="00A76D3B" w:rsidRPr="00A76D3B" w:rsidTr="00A76D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D3B" w:rsidRPr="00A76D3B" w:rsidRDefault="00A76D3B" w:rsidP="00A76D3B">
            <w:pPr>
              <w:spacing w:after="0" w:line="36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D3B" w:rsidRPr="00A76D3B" w:rsidRDefault="00A76D3B" w:rsidP="00A76D3B">
            <w:pPr>
              <w:spacing w:after="0" w:line="360" w:lineRule="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Теория</w:t>
            </w:r>
          </w:p>
        </w:tc>
        <w:tc>
          <w:tcPr>
            <w:tcW w:w="1508"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both"/>
              <w:rPr>
                <w:rFonts w:ascii="Times New Roman" w:hAnsi="Times New Roman" w:cs="Times New Roman"/>
              </w:rPr>
            </w:pPr>
            <w:r w:rsidRPr="00A76D3B">
              <w:rPr>
                <w:rFonts w:ascii="Times New Roman" w:hAnsi="Times New Roman" w:cs="Times New Roman"/>
              </w:rPr>
              <w:t>Практика</w:t>
            </w: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both"/>
              <w:rPr>
                <w:rFonts w:ascii="Times New Roman" w:hAnsi="Times New Roman" w:cs="Times New Roman"/>
              </w:rPr>
            </w:pPr>
            <w:r w:rsidRPr="00A76D3B">
              <w:rPr>
                <w:rFonts w:ascii="Times New Roman" w:hAnsi="Times New Roman" w:cs="Times New Roman"/>
              </w:rPr>
              <w:t>Всего часов</w:t>
            </w:r>
          </w:p>
        </w:tc>
      </w:tr>
      <w:tr w:rsidR="00A76D3B" w:rsidRPr="00A76D3B" w:rsidTr="00A76D3B">
        <w:tc>
          <w:tcPr>
            <w:tcW w:w="944"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lang w:val="en-US"/>
              </w:rPr>
              <w:t>I</w:t>
            </w:r>
            <w:r w:rsidRPr="00A76D3B">
              <w:rPr>
                <w:rFonts w:ascii="Times New Roman" w:hAnsi="Times New Roman" w:cs="Times New Roman"/>
              </w:rPr>
              <w:t>.</w:t>
            </w:r>
          </w:p>
        </w:tc>
        <w:tc>
          <w:tcPr>
            <w:tcW w:w="4862" w:type="dxa"/>
            <w:tcBorders>
              <w:top w:val="single" w:sz="4" w:space="0" w:color="000000"/>
              <w:left w:val="single" w:sz="4" w:space="0" w:color="000000"/>
              <w:bottom w:val="single" w:sz="4" w:space="0" w:color="000000"/>
              <w:right w:val="single" w:sz="4" w:space="0" w:color="000000"/>
            </w:tcBorders>
            <w:hideMark/>
          </w:tcPr>
          <w:p w:rsidR="00A76D3B" w:rsidRPr="00A76D3B" w:rsidRDefault="00327F4D" w:rsidP="00A76D3B">
            <w:pPr>
              <w:spacing w:after="0" w:line="360" w:lineRule="auto"/>
              <w:jc w:val="both"/>
              <w:rPr>
                <w:rFonts w:ascii="Times New Roman" w:hAnsi="Times New Roman" w:cs="Times New Roman"/>
              </w:rPr>
            </w:pPr>
            <w:r>
              <w:rPr>
                <w:rFonts w:ascii="Times New Roman" w:hAnsi="Times New Roman" w:cs="Times New Roman"/>
              </w:rPr>
              <w:t>Шахматная доска</w:t>
            </w:r>
            <w:r w:rsidR="00A76D3B" w:rsidRPr="00A76D3B">
              <w:rPr>
                <w:rFonts w:ascii="Times New Roman" w:hAnsi="Times New Roman" w:cs="Times New Roman"/>
              </w:rPr>
              <w:t xml:space="preserve">  </w:t>
            </w: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4 ч.</w:t>
            </w:r>
          </w:p>
        </w:tc>
        <w:tc>
          <w:tcPr>
            <w:tcW w:w="1508" w:type="dxa"/>
            <w:vMerge w:val="restart"/>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both"/>
              <w:rPr>
                <w:rFonts w:ascii="Times New Roman" w:hAnsi="Times New Roman" w:cs="Times New Roman"/>
              </w:rPr>
            </w:pPr>
            <w:r w:rsidRPr="00327F4D">
              <w:rPr>
                <w:rFonts w:ascii="Times New Roman" w:hAnsi="Times New Roman" w:cs="Times New Roman"/>
              </w:rPr>
              <w:t>15</w:t>
            </w:r>
            <w:r w:rsidRPr="00A76D3B">
              <w:rPr>
                <w:rFonts w:ascii="Times New Roman" w:hAnsi="Times New Roman" w:cs="Times New Roman"/>
              </w:rPr>
              <w:t xml:space="preserve"> – 2</w:t>
            </w:r>
            <w:r w:rsidRPr="00327F4D">
              <w:rPr>
                <w:rFonts w:ascii="Times New Roman" w:hAnsi="Times New Roman" w:cs="Times New Roman"/>
              </w:rPr>
              <w:t>0</w:t>
            </w:r>
            <w:r w:rsidRPr="00A76D3B">
              <w:rPr>
                <w:rFonts w:ascii="Times New Roman" w:hAnsi="Times New Roman" w:cs="Times New Roman"/>
              </w:rPr>
              <w:t xml:space="preserve"> минут на каждом занятии</w:t>
            </w: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4 ч.</w:t>
            </w:r>
          </w:p>
        </w:tc>
      </w:tr>
      <w:tr w:rsidR="00A76D3B" w:rsidRPr="00A76D3B" w:rsidTr="00A76D3B">
        <w:tc>
          <w:tcPr>
            <w:tcW w:w="944"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lang w:val="en-US"/>
              </w:rPr>
              <w:t>II</w:t>
            </w:r>
            <w:r w:rsidRPr="00327F4D">
              <w:rPr>
                <w:rFonts w:ascii="Times New Roman" w:hAnsi="Times New Roman" w:cs="Times New Roman"/>
              </w:rPr>
              <w:t>.</w:t>
            </w:r>
          </w:p>
        </w:tc>
        <w:tc>
          <w:tcPr>
            <w:tcW w:w="4862" w:type="dxa"/>
            <w:tcBorders>
              <w:top w:val="single" w:sz="4" w:space="0" w:color="000000"/>
              <w:left w:val="single" w:sz="4" w:space="0" w:color="000000"/>
              <w:bottom w:val="single" w:sz="4" w:space="0" w:color="000000"/>
              <w:right w:val="single" w:sz="4" w:space="0" w:color="000000"/>
            </w:tcBorders>
            <w:hideMark/>
          </w:tcPr>
          <w:p w:rsidR="00A76D3B" w:rsidRPr="00A76D3B" w:rsidRDefault="00327F4D" w:rsidP="00A76D3B">
            <w:pPr>
              <w:spacing w:after="0" w:line="360" w:lineRule="auto"/>
              <w:jc w:val="both"/>
              <w:rPr>
                <w:rFonts w:ascii="Times New Roman" w:hAnsi="Times New Roman" w:cs="Times New Roman"/>
              </w:rPr>
            </w:pPr>
            <w:r>
              <w:rPr>
                <w:rFonts w:ascii="Times New Roman" w:hAnsi="Times New Roman" w:cs="Times New Roman"/>
              </w:rPr>
              <w:t>Шахматные фигуры</w:t>
            </w: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2 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D3B" w:rsidRPr="00A76D3B" w:rsidRDefault="00A76D3B" w:rsidP="00A76D3B">
            <w:pPr>
              <w:spacing w:after="0" w:line="360" w:lineRule="auto"/>
              <w:rPr>
                <w:rFonts w:ascii="Times New Roman" w:hAnsi="Times New Roman" w:cs="Times New Roman"/>
              </w:rPr>
            </w:pP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2 ч.</w:t>
            </w:r>
          </w:p>
        </w:tc>
      </w:tr>
      <w:tr w:rsidR="00A76D3B" w:rsidRPr="00A76D3B" w:rsidTr="00A76D3B">
        <w:tc>
          <w:tcPr>
            <w:tcW w:w="944"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lang w:val="en-US"/>
              </w:rPr>
              <w:t>III</w:t>
            </w:r>
            <w:r w:rsidRPr="00A76D3B">
              <w:rPr>
                <w:rFonts w:ascii="Times New Roman" w:hAnsi="Times New Roman" w:cs="Times New Roman"/>
              </w:rPr>
              <w:t>.</w:t>
            </w:r>
          </w:p>
        </w:tc>
        <w:tc>
          <w:tcPr>
            <w:tcW w:w="4862" w:type="dxa"/>
            <w:tcBorders>
              <w:top w:val="single" w:sz="4" w:space="0" w:color="000000"/>
              <w:left w:val="single" w:sz="4" w:space="0" w:color="000000"/>
              <w:bottom w:val="single" w:sz="4" w:space="0" w:color="000000"/>
              <w:right w:val="single" w:sz="4" w:space="0" w:color="000000"/>
            </w:tcBorders>
            <w:hideMark/>
          </w:tcPr>
          <w:p w:rsidR="00A76D3B" w:rsidRPr="00A76D3B" w:rsidRDefault="00327F4D" w:rsidP="00A76D3B">
            <w:pPr>
              <w:spacing w:after="0" w:line="360" w:lineRule="auto"/>
              <w:jc w:val="both"/>
              <w:rPr>
                <w:rFonts w:ascii="Times New Roman" w:hAnsi="Times New Roman" w:cs="Times New Roman"/>
              </w:rPr>
            </w:pPr>
            <w:r>
              <w:rPr>
                <w:rFonts w:ascii="Times New Roman" w:hAnsi="Times New Roman" w:cs="Times New Roman"/>
              </w:rPr>
              <w:t>Начальная расстановка фигур</w:t>
            </w:r>
            <w:r w:rsidR="00A76D3B" w:rsidRPr="00A76D3B">
              <w:rPr>
                <w:rFonts w:ascii="Times New Roman" w:hAnsi="Times New Roman" w:cs="Times New Roman"/>
              </w:rPr>
              <w:t xml:space="preserve"> </w:t>
            </w: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1 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D3B" w:rsidRPr="00A76D3B" w:rsidRDefault="00A76D3B" w:rsidP="00A76D3B">
            <w:pPr>
              <w:spacing w:after="0" w:line="360" w:lineRule="auto"/>
              <w:rPr>
                <w:rFonts w:ascii="Times New Roman" w:hAnsi="Times New Roman" w:cs="Times New Roman"/>
              </w:rPr>
            </w:pP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1 ч.</w:t>
            </w:r>
          </w:p>
        </w:tc>
      </w:tr>
      <w:tr w:rsidR="00A76D3B" w:rsidRPr="00A76D3B" w:rsidTr="00A76D3B">
        <w:tc>
          <w:tcPr>
            <w:tcW w:w="944"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lang w:val="en-US"/>
              </w:rPr>
              <w:t>IV</w:t>
            </w:r>
            <w:r w:rsidRPr="00A76D3B">
              <w:rPr>
                <w:rFonts w:ascii="Times New Roman" w:hAnsi="Times New Roman" w:cs="Times New Roman"/>
              </w:rPr>
              <w:t>.</w:t>
            </w:r>
          </w:p>
        </w:tc>
        <w:tc>
          <w:tcPr>
            <w:tcW w:w="4862" w:type="dxa"/>
            <w:tcBorders>
              <w:top w:val="single" w:sz="4" w:space="0" w:color="000000"/>
              <w:left w:val="single" w:sz="4" w:space="0" w:color="000000"/>
              <w:bottom w:val="single" w:sz="4" w:space="0" w:color="000000"/>
              <w:right w:val="single" w:sz="4" w:space="0" w:color="000000"/>
            </w:tcBorders>
            <w:hideMark/>
          </w:tcPr>
          <w:p w:rsidR="00A76D3B" w:rsidRPr="00A76D3B" w:rsidRDefault="00327F4D" w:rsidP="00A76D3B">
            <w:pPr>
              <w:spacing w:after="0" w:line="360" w:lineRule="auto"/>
              <w:jc w:val="both"/>
              <w:rPr>
                <w:rFonts w:ascii="Times New Roman" w:hAnsi="Times New Roman" w:cs="Times New Roman"/>
              </w:rPr>
            </w:pPr>
            <w:r>
              <w:rPr>
                <w:rFonts w:ascii="Times New Roman" w:hAnsi="Times New Roman" w:cs="Times New Roman"/>
              </w:rPr>
              <w:t>Ходы и взятие фигур</w:t>
            </w: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17 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D3B" w:rsidRPr="00A76D3B" w:rsidRDefault="00A76D3B" w:rsidP="00A76D3B">
            <w:pPr>
              <w:spacing w:after="0" w:line="360" w:lineRule="auto"/>
              <w:rPr>
                <w:rFonts w:ascii="Times New Roman" w:hAnsi="Times New Roman" w:cs="Times New Roman"/>
              </w:rPr>
            </w:pP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17 ч.</w:t>
            </w:r>
          </w:p>
        </w:tc>
      </w:tr>
      <w:tr w:rsidR="00A76D3B" w:rsidRPr="00A76D3B" w:rsidTr="00A76D3B">
        <w:trPr>
          <w:trHeight w:val="45"/>
        </w:trPr>
        <w:tc>
          <w:tcPr>
            <w:tcW w:w="944"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lang w:val="en-US"/>
              </w:rPr>
              <w:t>V</w:t>
            </w:r>
            <w:r w:rsidRPr="00A76D3B">
              <w:rPr>
                <w:rFonts w:ascii="Times New Roman" w:hAnsi="Times New Roman" w:cs="Times New Roman"/>
              </w:rPr>
              <w:t>.</w:t>
            </w:r>
          </w:p>
        </w:tc>
        <w:tc>
          <w:tcPr>
            <w:tcW w:w="4862" w:type="dxa"/>
            <w:tcBorders>
              <w:top w:val="single" w:sz="4" w:space="0" w:color="000000"/>
              <w:left w:val="single" w:sz="4" w:space="0" w:color="000000"/>
              <w:bottom w:val="single" w:sz="4" w:space="0" w:color="000000"/>
              <w:right w:val="single" w:sz="4" w:space="0" w:color="000000"/>
            </w:tcBorders>
            <w:hideMark/>
          </w:tcPr>
          <w:p w:rsidR="00A76D3B" w:rsidRPr="00A76D3B" w:rsidRDefault="00327F4D" w:rsidP="00A76D3B">
            <w:pPr>
              <w:spacing w:after="0" w:line="360" w:lineRule="auto"/>
              <w:jc w:val="both"/>
              <w:rPr>
                <w:rFonts w:ascii="Times New Roman" w:hAnsi="Times New Roman" w:cs="Times New Roman"/>
              </w:rPr>
            </w:pPr>
            <w:r>
              <w:rPr>
                <w:rFonts w:ascii="Times New Roman" w:hAnsi="Times New Roman" w:cs="Times New Roman"/>
              </w:rPr>
              <w:t>Цель шахматной партии</w:t>
            </w: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6 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D3B" w:rsidRPr="00A76D3B" w:rsidRDefault="00A76D3B" w:rsidP="00A76D3B">
            <w:pPr>
              <w:spacing w:after="0" w:line="360" w:lineRule="auto"/>
              <w:rPr>
                <w:rFonts w:ascii="Times New Roman" w:hAnsi="Times New Roman" w:cs="Times New Roman"/>
              </w:rPr>
            </w:pP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6 ч.</w:t>
            </w:r>
          </w:p>
        </w:tc>
      </w:tr>
      <w:tr w:rsidR="00A76D3B" w:rsidRPr="00A76D3B" w:rsidTr="00A76D3B">
        <w:trPr>
          <w:trHeight w:val="45"/>
        </w:trPr>
        <w:tc>
          <w:tcPr>
            <w:tcW w:w="944"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lang w:val="en-US"/>
              </w:rPr>
              <w:t>VI</w:t>
            </w:r>
            <w:r w:rsidRPr="00A76D3B">
              <w:rPr>
                <w:rFonts w:ascii="Times New Roman" w:hAnsi="Times New Roman" w:cs="Times New Roman"/>
              </w:rPr>
              <w:t>.</w:t>
            </w:r>
          </w:p>
        </w:tc>
        <w:tc>
          <w:tcPr>
            <w:tcW w:w="4862"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both"/>
              <w:rPr>
                <w:rFonts w:ascii="Times New Roman" w:hAnsi="Times New Roman" w:cs="Times New Roman"/>
              </w:rPr>
            </w:pPr>
            <w:r w:rsidRPr="00A76D3B">
              <w:rPr>
                <w:rFonts w:ascii="Times New Roman" w:hAnsi="Times New Roman" w:cs="Times New Roman"/>
              </w:rPr>
              <w:t>Игра всеми фигура</w:t>
            </w:r>
            <w:r w:rsidR="00327F4D">
              <w:rPr>
                <w:rFonts w:ascii="Times New Roman" w:hAnsi="Times New Roman" w:cs="Times New Roman"/>
              </w:rPr>
              <w:t>ми из начального положения</w:t>
            </w: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3 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D3B" w:rsidRPr="00A76D3B" w:rsidRDefault="00A76D3B" w:rsidP="00A76D3B">
            <w:pPr>
              <w:spacing w:after="0" w:line="360" w:lineRule="auto"/>
              <w:rPr>
                <w:rFonts w:ascii="Times New Roman" w:hAnsi="Times New Roman" w:cs="Times New Roman"/>
              </w:rPr>
            </w:pP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3 ч.</w:t>
            </w:r>
          </w:p>
        </w:tc>
      </w:tr>
      <w:tr w:rsidR="00A76D3B" w:rsidRPr="00A76D3B" w:rsidTr="00A76D3B">
        <w:trPr>
          <w:trHeight w:val="364"/>
        </w:trPr>
        <w:tc>
          <w:tcPr>
            <w:tcW w:w="944"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lang w:val="en-US"/>
              </w:rPr>
              <w:t>VII</w:t>
            </w:r>
            <w:r w:rsidRPr="00A76D3B">
              <w:rPr>
                <w:rFonts w:ascii="Times New Roman" w:hAnsi="Times New Roman" w:cs="Times New Roman"/>
              </w:rPr>
              <w:t>.</w:t>
            </w:r>
          </w:p>
        </w:tc>
        <w:tc>
          <w:tcPr>
            <w:tcW w:w="4862" w:type="dxa"/>
            <w:tcBorders>
              <w:top w:val="single" w:sz="4" w:space="0" w:color="000000"/>
              <w:left w:val="single" w:sz="4" w:space="0" w:color="000000"/>
              <w:bottom w:val="single" w:sz="4" w:space="0" w:color="000000"/>
              <w:right w:val="single" w:sz="4" w:space="0" w:color="000000"/>
            </w:tcBorders>
            <w:hideMark/>
          </w:tcPr>
          <w:p w:rsidR="00A76D3B" w:rsidRPr="00A76D3B" w:rsidRDefault="00327F4D" w:rsidP="00A76D3B">
            <w:pPr>
              <w:spacing w:after="0" w:line="360" w:lineRule="auto"/>
              <w:jc w:val="both"/>
              <w:rPr>
                <w:rFonts w:ascii="Times New Roman" w:hAnsi="Times New Roman" w:cs="Times New Roman"/>
              </w:rPr>
            </w:pPr>
            <w:r>
              <w:rPr>
                <w:rFonts w:ascii="Times New Roman" w:hAnsi="Times New Roman" w:cs="Times New Roman"/>
              </w:rPr>
              <w:t>Обобщение</w:t>
            </w: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w:t>
            </w:r>
          </w:p>
        </w:tc>
        <w:tc>
          <w:tcPr>
            <w:tcW w:w="1508"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4 ч.</w:t>
            </w: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4 ч.</w:t>
            </w:r>
          </w:p>
        </w:tc>
      </w:tr>
    </w:tbl>
    <w:p w:rsidR="00A76D3B" w:rsidRPr="00A76D3B" w:rsidRDefault="00A76D3B" w:rsidP="00A76D3B">
      <w:pPr>
        <w:pStyle w:val="a3"/>
        <w:spacing w:line="360" w:lineRule="auto"/>
        <w:jc w:val="both"/>
        <w:rPr>
          <w:rFonts w:ascii="Times New Roman" w:hAnsi="Times New Roman" w:cs="Times New Roman"/>
          <w:sz w:val="24"/>
          <w:szCs w:val="24"/>
          <w:highlight w:val="yellow"/>
        </w:rPr>
      </w:pPr>
    </w:p>
    <w:p w:rsidR="00146059" w:rsidRDefault="00146059" w:rsidP="00146059">
      <w:pPr>
        <w:pStyle w:val="a3"/>
        <w:spacing w:line="360" w:lineRule="auto"/>
        <w:jc w:val="center"/>
        <w:rPr>
          <w:rFonts w:ascii="Times New Roman" w:hAnsi="Times New Roman" w:cs="Times New Roman"/>
          <w:sz w:val="24"/>
          <w:szCs w:val="24"/>
        </w:rPr>
      </w:pPr>
      <w:r w:rsidRPr="00A76D3B">
        <w:rPr>
          <w:rFonts w:ascii="Times New Roman" w:hAnsi="Times New Roman" w:cs="Times New Roman"/>
          <w:b/>
          <w:sz w:val="24"/>
          <w:szCs w:val="24"/>
        </w:rPr>
        <w:t>Содержание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1"/>
        <w:gridCol w:w="6674"/>
      </w:tblGrid>
      <w:tr w:rsidR="00146059" w:rsidRPr="00624E43" w:rsidTr="000B2C5D">
        <w:trPr>
          <w:jc w:val="center"/>
        </w:trPr>
        <w:tc>
          <w:tcPr>
            <w:tcW w:w="2671" w:type="dxa"/>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Задачи</w:t>
            </w:r>
          </w:p>
        </w:tc>
        <w:tc>
          <w:tcPr>
            <w:tcW w:w="6674" w:type="dxa"/>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Содержание психолого-педагогической работы</w:t>
            </w:r>
          </w:p>
        </w:tc>
      </w:tr>
      <w:tr w:rsidR="00146059" w:rsidRPr="00624E43" w:rsidTr="000B2C5D">
        <w:trPr>
          <w:trHeight w:val="699"/>
          <w:jc w:val="center"/>
        </w:trPr>
        <w:tc>
          <w:tcPr>
            <w:tcW w:w="2671" w:type="dxa"/>
          </w:tcPr>
          <w:p w:rsidR="00146059" w:rsidRPr="00E92B68" w:rsidRDefault="00907BCA" w:rsidP="000B2C5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Обучение шахматам</w:t>
            </w:r>
          </w:p>
        </w:tc>
        <w:tc>
          <w:tcPr>
            <w:tcW w:w="6674" w:type="dxa"/>
          </w:tcPr>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Знакомить с шахматной доской, белыми и черными полями. Объяснять чередование белых и черных полей на шахматной доске. Дать представление о том, что шахматная доска и шахматные поля имеют квадратную форму.</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lastRenderedPageBreak/>
              <w:t>Читать дидактические сказки «Котята-хвастунишки», «Приключения в шахматной стране», «Лена, Оля и Баба-Яга».</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Учить располагать доски между партнерами. Дать знания о горизонтальных линиях, количестве полей в горизонтали, количестве горизонталей на доске. Учить понятию вертикальная линия. Дать представление о количестве полей в вертикали, количестве вертикалей на доске, о чередовании черных и белых полей в горизонтали и вертикали.</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Знакомить с диагональю (количество полей в диагонали. большая белая и большая черная диагонали. короткие диагонали). Показать отличие диагонали от горизонтали и вертикали (дидактические задания и игры «Диагональ»).</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Дать понятие центра. Объяснить форму центра, количество полей в центре, расположение черных и белых полей в центре доски.</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Знакомить с фигурами (белые и черные фигуры, ладья, слон, ферзь, конь, пешка, король - дидактические задания и игры «Волшебный мешочек», «Угадай-ка», «Секретная фигура», «Что общего», «Большая и маленькая»).</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Познакомить со сравнительной силой шахматных фигур, ценность шахматных фигур (К, С = 3, Л = 5, Ф = 9 - дидактические задания и игры «Кто сильнее?», «Обе армии равны»).</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Объяснить расстановку фигур перед шахматной партией. Учить правило: «Каждый ферзь любит свой цвет». Связь между горизонталями, вертикалями, диагоналями и начальным положением фигур - дидактические задания и игры «Мешочек», «Да или нет», «Мяч».</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Учить место ладьи в начальном положении, ход ладьи, взятие - дидактические игры и задания «Лабиринт», «Перехитри часовых», «Один в поле воин», «Кратчайший путь».</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Учить место слона в начальном положении, ход слона, взятие. Изучить </w:t>
            </w:r>
            <w:proofErr w:type="spellStart"/>
            <w:r w:rsidRPr="00D36132">
              <w:rPr>
                <w:rFonts w:ascii="Times New Roman" w:hAnsi="Times New Roman" w:cs="Times New Roman"/>
                <w:sz w:val="24"/>
                <w:szCs w:val="24"/>
              </w:rPr>
              <w:t>белопольные</w:t>
            </w:r>
            <w:proofErr w:type="spellEnd"/>
            <w:r w:rsidRPr="00D36132">
              <w:rPr>
                <w:rFonts w:ascii="Times New Roman" w:hAnsi="Times New Roman" w:cs="Times New Roman"/>
                <w:sz w:val="24"/>
                <w:szCs w:val="24"/>
              </w:rPr>
              <w:t xml:space="preserve"> и </w:t>
            </w:r>
            <w:proofErr w:type="spellStart"/>
            <w:r w:rsidRPr="00D36132">
              <w:rPr>
                <w:rFonts w:ascii="Times New Roman" w:hAnsi="Times New Roman" w:cs="Times New Roman"/>
                <w:sz w:val="24"/>
                <w:szCs w:val="24"/>
              </w:rPr>
              <w:t>чернопольные</w:t>
            </w:r>
            <w:proofErr w:type="spellEnd"/>
            <w:r w:rsidRPr="00D36132">
              <w:rPr>
                <w:rFonts w:ascii="Times New Roman" w:hAnsi="Times New Roman" w:cs="Times New Roman"/>
                <w:sz w:val="24"/>
                <w:szCs w:val="24"/>
              </w:rPr>
              <w:t xml:space="preserve"> слоны, разноцветные и одноцветные слоны, легкая и тяжелая фигура </w:t>
            </w:r>
            <w:r w:rsidRPr="00D36132">
              <w:rPr>
                <w:rFonts w:ascii="Times New Roman" w:hAnsi="Times New Roman" w:cs="Times New Roman"/>
                <w:sz w:val="24"/>
                <w:szCs w:val="24"/>
              </w:rPr>
              <w:lastRenderedPageBreak/>
              <w:t>- дидактические задания «Лабиринт», «Перехитри часовых», «Один в поле воин», «Кратчайший путь».</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 Учить термин «стоять под боем» - 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«Защита контрольного поля»,</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 Учить место ферзя в начальном положении, ход ферзя, взятие -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 дидактические игры «Захват контрольного поля», «Защита контрольного поля», «Игра на уничтожение» (ферзь против ферзя), «Ограничение подвижности».</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 Учить место коня в начальном положении, ход коня, взятие - дидактические задания «Лабиринт», «Перехитри часовых», «Один в поле воин», «Кратчайший путь», дидактические игры «Захват контрольного поля», «Защита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 Учить место пешек в начальном положении - ладейные, коневые, слоновые, ферзевые, королевские пешки. Изучить ход пешки, взятие, взятие на проходе, превращение пешки - дидактические задания «Лабиринт», «Один в поле воин», дидактические игры «Игра на уничтожение» (пешка против пешки, две пешки против одной, одна пешка против двух, две пешки против двух, </w:t>
            </w:r>
            <w:proofErr w:type="spellStart"/>
            <w:r w:rsidRPr="00D36132">
              <w:rPr>
                <w:rFonts w:ascii="Times New Roman" w:hAnsi="Times New Roman" w:cs="Times New Roman"/>
                <w:sz w:val="24"/>
                <w:szCs w:val="24"/>
              </w:rPr>
              <w:t>многопешечные</w:t>
            </w:r>
            <w:proofErr w:type="spellEnd"/>
            <w:r w:rsidRPr="00D36132">
              <w:rPr>
                <w:rFonts w:ascii="Times New Roman" w:hAnsi="Times New Roman" w:cs="Times New Roman"/>
                <w:sz w:val="24"/>
                <w:szCs w:val="24"/>
              </w:rPr>
              <w:t xml:space="preserve"> положения), «Ограничение подвижности».</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Учить место короля в начальном положении, ход короля, взятие - дидактические задания «Лабиринт», «Перехитри часовых», «Один в поле воин», «Кратчайший путь», дидактическая игра «Игра на уничтожение» (король против короля). </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Изучить понятие шах – угроза королю. Учить делать шах </w:t>
            </w:r>
            <w:r w:rsidRPr="00D36132">
              <w:rPr>
                <w:rFonts w:ascii="Times New Roman" w:hAnsi="Times New Roman" w:cs="Times New Roman"/>
                <w:sz w:val="24"/>
                <w:szCs w:val="24"/>
              </w:rPr>
              <w:lastRenderedPageBreak/>
              <w:t>ферзем, ладьей, слоном, конем, пешкой. Изучать защиту от шаха (3 способа) - дидактические задания «Шах или не шах», «Дай шах», «Пять шахов», «Защита от шаха».</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Изучить открытый (вскрытый) шах, двойной шах - дидактические задания «Дай открытый шах», «Дай двойной шах»; игра фигурами из начального положения до первого шаха.</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Выучить понятие мат – цель игры. Научить делать мат ферзем, ладьей, слоном, пешкой, мат в один ход, мат в один ход ферзем, ладьей, слоном, конем, пешкой (простые примеры) - дидактические задания «Мат или не мат», «Мат в один ход».</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Изучить пат, отличие пата от мата, варианты ничьей - дидактическое задание «Пат или не пат», «Пат или мат».</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Познакомить с длинной и короткой рокировкой, правилами рокировки.</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Учить игре всеми фигурами из начального положения (без пояснения о том, как лучше начинать шахматную партию) - дидактическая игра «Два хода».</w:t>
            </w:r>
          </w:p>
          <w:p w:rsidR="00146059" w:rsidRPr="00A76D3B"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Дать самые общие рекомендации о </w:t>
            </w:r>
            <w:r>
              <w:rPr>
                <w:rFonts w:ascii="Times New Roman" w:hAnsi="Times New Roman" w:cs="Times New Roman"/>
                <w:sz w:val="24"/>
                <w:szCs w:val="24"/>
              </w:rPr>
              <w:t xml:space="preserve">принципах разыгрывания дебюта. </w:t>
            </w:r>
          </w:p>
        </w:tc>
      </w:tr>
    </w:tbl>
    <w:p w:rsidR="00146059" w:rsidRPr="005137C9" w:rsidRDefault="00146059" w:rsidP="00146059">
      <w:pPr>
        <w:pStyle w:val="4"/>
        <w:shd w:val="clear" w:color="auto" w:fill="FFFFFF" w:themeFill="background1"/>
        <w:spacing w:after="0" w:line="360" w:lineRule="auto"/>
        <w:jc w:val="center"/>
        <w:rPr>
          <w:rStyle w:val="11"/>
          <w:rFonts w:eastAsiaTheme="minorEastAsia"/>
          <w:b/>
          <w:sz w:val="24"/>
          <w:szCs w:val="24"/>
        </w:rPr>
      </w:pPr>
      <w:r>
        <w:rPr>
          <w:rStyle w:val="11"/>
          <w:rFonts w:eastAsiaTheme="minorEastAsia"/>
          <w:b/>
          <w:sz w:val="24"/>
          <w:szCs w:val="24"/>
        </w:rPr>
        <w:lastRenderedPageBreak/>
        <w:t>Педагогический мониторинг</w:t>
      </w:r>
    </w:p>
    <w:p w:rsidR="00146059" w:rsidRPr="00F21188" w:rsidRDefault="00146059" w:rsidP="00146059">
      <w:pPr>
        <w:pStyle w:val="4"/>
        <w:shd w:val="clear" w:color="auto" w:fill="auto"/>
        <w:spacing w:after="0" w:line="360" w:lineRule="auto"/>
        <w:ind w:firstLine="709"/>
        <w:jc w:val="both"/>
        <w:rPr>
          <w:rStyle w:val="11"/>
          <w:rFonts w:eastAsiaTheme="minorEastAsia"/>
          <w:sz w:val="24"/>
          <w:szCs w:val="24"/>
        </w:rPr>
      </w:pPr>
      <w:r w:rsidRPr="005137C9">
        <w:rPr>
          <w:rStyle w:val="11"/>
          <w:rFonts w:eastAsiaTheme="minorEastAsia"/>
          <w:sz w:val="24"/>
          <w:szCs w:val="24"/>
        </w:rPr>
        <w:t xml:space="preserve">Педагогическая диагностика во всех возрастных группах проводится на основе диагностического пособия </w:t>
      </w:r>
      <w:proofErr w:type="spellStart"/>
      <w:r w:rsidRPr="005137C9">
        <w:rPr>
          <w:rStyle w:val="11"/>
          <w:rFonts w:eastAsiaTheme="minorEastAsia"/>
          <w:sz w:val="24"/>
          <w:szCs w:val="24"/>
        </w:rPr>
        <w:t>Афонькиной</w:t>
      </w:r>
      <w:proofErr w:type="spellEnd"/>
      <w:r w:rsidRPr="005137C9">
        <w:rPr>
          <w:rStyle w:val="11"/>
          <w:rFonts w:eastAsiaTheme="minorEastAsia"/>
          <w:sz w:val="24"/>
          <w:szCs w:val="24"/>
        </w:rPr>
        <w:t xml:space="preserve"> Ю.А. Педагогический мониторинг в новом контексте образовательной деятельности. Изучение индивидуального развития детей / Ю.А. </w:t>
      </w:r>
      <w:proofErr w:type="spellStart"/>
      <w:r>
        <w:rPr>
          <w:rStyle w:val="11"/>
          <w:rFonts w:eastAsiaTheme="minorEastAsia"/>
          <w:sz w:val="24"/>
          <w:szCs w:val="24"/>
        </w:rPr>
        <w:t>Афонькина</w:t>
      </w:r>
      <w:proofErr w:type="spellEnd"/>
      <w:r>
        <w:rPr>
          <w:rStyle w:val="11"/>
          <w:rFonts w:eastAsiaTheme="minorEastAsia"/>
          <w:sz w:val="24"/>
          <w:szCs w:val="24"/>
        </w:rPr>
        <w:t>. – Волгоград: Учитель –</w:t>
      </w:r>
      <w:r w:rsidRPr="005137C9">
        <w:rPr>
          <w:rStyle w:val="11"/>
          <w:rFonts w:eastAsiaTheme="minorEastAsia"/>
          <w:sz w:val="24"/>
          <w:szCs w:val="24"/>
        </w:rPr>
        <w:t xml:space="preserve"> 2015.</w:t>
      </w:r>
      <w:r>
        <w:rPr>
          <w:rStyle w:val="11"/>
          <w:rFonts w:eastAsiaTheme="minorEastAsia"/>
          <w:sz w:val="24"/>
          <w:szCs w:val="24"/>
        </w:rPr>
        <w:t xml:space="preserve"> </w:t>
      </w:r>
      <w:r w:rsidRPr="00F21188">
        <w:rPr>
          <w:rStyle w:val="11"/>
          <w:rFonts w:eastAsiaTheme="minorEastAsia"/>
          <w:sz w:val="24"/>
          <w:szCs w:val="24"/>
        </w:rPr>
        <w:t>М</w:t>
      </w:r>
      <w:r w:rsidRPr="00F21188">
        <w:rPr>
          <w:rFonts w:ascii="Times New Roman" w:hAnsi="Times New Roman" w:cs="Times New Roman"/>
          <w:sz w:val="24"/>
          <w:szCs w:val="24"/>
        </w:rPr>
        <w:t>ониторинг проводится 2 раз</w:t>
      </w:r>
      <w:r>
        <w:rPr>
          <w:rFonts w:ascii="Times New Roman" w:hAnsi="Times New Roman" w:cs="Times New Roman"/>
          <w:sz w:val="24"/>
          <w:szCs w:val="24"/>
        </w:rPr>
        <w:t>а</w:t>
      </w:r>
      <w:r w:rsidRPr="00F21188">
        <w:rPr>
          <w:rFonts w:ascii="Times New Roman" w:hAnsi="Times New Roman" w:cs="Times New Roman"/>
          <w:sz w:val="24"/>
          <w:szCs w:val="24"/>
        </w:rPr>
        <w:t xml:space="preserve"> в год (сентябрь, май) в форме наблюдения, беседы, игры в целях дальнейшего планирования педагогических действий.</w:t>
      </w:r>
    </w:p>
    <w:p w:rsidR="00146059" w:rsidRPr="005137C9" w:rsidRDefault="00146059" w:rsidP="00146059">
      <w:pPr>
        <w:pStyle w:val="4"/>
        <w:shd w:val="clear" w:color="auto" w:fill="FFFFFF" w:themeFill="background1"/>
        <w:spacing w:after="0" w:line="360" w:lineRule="auto"/>
        <w:ind w:firstLine="709"/>
        <w:jc w:val="both"/>
        <w:rPr>
          <w:rStyle w:val="11"/>
          <w:rFonts w:eastAsiaTheme="minorEastAsia"/>
          <w:sz w:val="24"/>
          <w:szCs w:val="24"/>
        </w:rPr>
      </w:pPr>
      <w:r w:rsidRPr="005137C9">
        <w:rPr>
          <w:rStyle w:val="11"/>
          <w:rFonts w:eastAsiaTheme="minorEastAsia"/>
          <w:sz w:val="24"/>
          <w:szCs w:val="24"/>
        </w:rPr>
        <w:t xml:space="preserve">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w:t>
      </w:r>
      <w:r w:rsidRPr="005137C9">
        <w:rPr>
          <w:rStyle w:val="11"/>
          <w:rFonts w:eastAsiaTheme="minorEastAsia"/>
          <w:sz w:val="24"/>
          <w:szCs w:val="24"/>
        </w:rPr>
        <w:lastRenderedPageBreak/>
        <w:t>каждого ребенка.</w:t>
      </w:r>
    </w:p>
    <w:p w:rsidR="00146059" w:rsidRPr="005137C9" w:rsidRDefault="00146059" w:rsidP="00146059">
      <w:pPr>
        <w:pStyle w:val="4"/>
        <w:shd w:val="clear" w:color="auto" w:fill="FFFFFF" w:themeFill="background1"/>
        <w:spacing w:after="0" w:line="360" w:lineRule="auto"/>
        <w:ind w:firstLine="709"/>
        <w:jc w:val="both"/>
        <w:rPr>
          <w:rStyle w:val="11"/>
          <w:rFonts w:eastAsiaTheme="minorEastAsia"/>
          <w:sz w:val="24"/>
          <w:szCs w:val="24"/>
        </w:rPr>
      </w:pPr>
      <w:r>
        <w:rPr>
          <w:rStyle w:val="11"/>
          <w:rFonts w:eastAsiaTheme="minorEastAsia"/>
          <w:sz w:val="24"/>
          <w:szCs w:val="24"/>
        </w:rPr>
        <w:t>С учё</w:t>
      </w:r>
      <w:r w:rsidRPr="005137C9">
        <w:rPr>
          <w:rStyle w:val="11"/>
          <w:rFonts w:eastAsiaTheme="minorEastAsia"/>
          <w:sz w:val="24"/>
          <w:szCs w:val="24"/>
        </w:rPr>
        <w:t>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w:t>
      </w:r>
      <w:r>
        <w:rPr>
          <w:rStyle w:val="11"/>
          <w:rFonts w:eastAsiaTheme="minorEastAsia"/>
          <w:sz w:val="24"/>
          <w:szCs w:val="24"/>
        </w:rPr>
        <w:t>о</w:t>
      </w:r>
      <w:r w:rsidRPr="005137C9">
        <w:rPr>
          <w:rStyle w:val="11"/>
          <w:rFonts w:eastAsiaTheme="minorEastAsia"/>
          <w:sz w:val="24"/>
          <w:szCs w:val="24"/>
        </w:rPr>
        <w:t xml:space="preserve">рию развития каждого ребенка в условиях образовательной деятельности. </w:t>
      </w:r>
    </w:p>
    <w:p w:rsidR="00146059" w:rsidRPr="00C00AD6" w:rsidRDefault="00146059" w:rsidP="00146059">
      <w:pPr>
        <w:spacing w:after="0" w:line="360" w:lineRule="auto"/>
        <w:ind w:firstLine="709"/>
        <w:jc w:val="both"/>
        <w:rPr>
          <w:rFonts w:ascii="Times New Roman" w:hAnsi="Times New Roman" w:cs="Times New Roman"/>
          <w:sz w:val="24"/>
          <w:szCs w:val="24"/>
        </w:rPr>
      </w:pPr>
      <w:r w:rsidRPr="00791C3B">
        <w:rPr>
          <w:rStyle w:val="11"/>
          <w:sz w:val="24"/>
          <w:szCs w:val="24"/>
        </w:rPr>
        <w:t xml:space="preserve">Итоги диагностики фиксируются </w:t>
      </w:r>
      <w:r w:rsidRPr="00791C3B">
        <w:rPr>
          <w:rFonts w:ascii="Times New Roman" w:hAnsi="Times New Roman" w:cs="Times New Roman"/>
          <w:sz w:val="24"/>
          <w:szCs w:val="24"/>
        </w:rPr>
        <w:t>в карте оценки уровней эффективности педагогических воздействий (Приложение 1)</w:t>
      </w:r>
      <w:r>
        <w:rPr>
          <w:rFonts w:ascii="Times New Roman" w:hAnsi="Times New Roman" w:cs="Times New Roman"/>
          <w:sz w:val="24"/>
          <w:szCs w:val="24"/>
        </w:rPr>
        <w:t>.</w:t>
      </w:r>
    </w:p>
    <w:p w:rsidR="00DF55E5" w:rsidRPr="007C36EE" w:rsidRDefault="0067789F" w:rsidP="007C36EE">
      <w:pPr>
        <w:spacing w:after="0" w:line="360" w:lineRule="auto"/>
        <w:ind w:firstLine="709"/>
        <w:jc w:val="both"/>
        <w:rPr>
          <w:rFonts w:ascii="Times New Roman" w:hAnsi="Times New Roman" w:cs="Times New Roman"/>
          <w:b/>
          <w:sz w:val="24"/>
          <w:szCs w:val="24"/>
        </w:rPr>
      </w:pPr>
      <w:r w:rsidRPr="007C36EE">
        <w:rPr>
          <w:rFonts w:ascii="Times New Roman" w:hAnsi="Times New Roman" w:cs="Times New Roman"/>
          <w:b/>
          <w:sz w:val="24"/>
          <w:szCs w:val="24"/>
        </w:rPr>
        <w:t>Программно-методическое обеспечение:</w:t>
      </w:r>
    </w:p>
    <w:p w:rsidR="00315729" w:rsidRPr="00315729" w:rsidRDefault="00315729" w:rsidP="00315729">
      <w:pPr>
        <w:pStyle w:val="a5"/>
        <w:numPr>
          <w:ilvl w:val="0"/>
          <w:numId w:val="5"/>
        </w:numPr>
        <w:tabs>
          <w:tab w:val="left" w:pos="284"/>
        </w:tabs>
        <w:spacing w:after="0" w:line="360" w:lineRule="auto"/>
        <w:ind w:left="993" w:hanging="284"/>
        <w:jc w:val="both"/>
        <w:rPr>
          <w:rFonts w:ascii="Times New Roman" w:hAnsi="Times New Roman"/>
          <w:color w:val="000000"/>
          <w:sz w:val="24"/>
          <w:szCs w:val="24"/>
          <w:lang w:eastAsia="ru-RU" w:bidi="ru-RU"/>
        </w:rPr>
      </w:pPr>
      <w:proofErr w:type="spellStart"/>
      <w:r w:rsidRPr="00BF0EBF">
        <w:rPr>
          <w:rStyle w:val="11"/>
          <w:rFonts w:eastAsiaTheme="minorEastAsia"/>
          <w:sz w:val="24"/>
        </w:rPr>
        <w:t>Афонькина</w:t>
      </w:r>
      <w:proofErr w:type="spellEnd"/>
      <w:r w:rsidRPr="00BF0EBF">
        <w:rPr>
          <w:rStyle w:val="11"/>
          <w:rFonts w:eastAsiaTheme="minorEastAsia"/>
          <w:sz w:val="24"/>
        </w:rPr>
        <w:t xml:space="preserve"> Ю.А. Педагогический мониторинг в новом контексте образовательной деятельности. Изучение индивидуального развития детей. Средняя группа / Ю.А. </w:t>
      </w:r>
      <w:proofErr w:type="spellStart"/>
      <w:r w:rsidRPr="00BF0EBF">
        <w:rPr>
          <w:rStyle w:val="11"/>
          <w:rFonts w:eastAsiaTheme="minorEastAsia"/>
          <w:sz w:val="24"/>
        </w:rPr>
        <w:t>Афонькина</w:t>
      </w:r>
      <w:proofErr w:type="spellEnd"/>
      <w:r w:rsidRPr="00BF0EBF">
        <w:rPr>
          <w:rStyle w:val="11"/>
          <w:rFonts w:eastAsiaTheme="minorEastAsia"/>
          <w:sz w:val="24"/>
        </w:rPr>
        <w:t>. – Волгоград: Учитель. –</w:t>
      </w:r>
      <w:r>
        <w:rPr>
          <w:rStyle w:val="11"/>
          <w:rFonts w:eastAsiaTheme="minorEastAsia"/>
          <w:sz w:val="24"/>
        </w:rPr>
        <w:t xml:space="preserve"> 2014.</w:t>
      </w:r>
    </w:p>
    <w:p w:rsidR="0067789F" w:rsidRPr="007C36EE" w:rsidRDefault="0067789F" w:rsidP="007C36EE">
      <w:pPr>
        <w:pStyle w:val="a5"/>
        <w:numPr>
          <w:ilvl w:val="0"/>
          <w:numId w:val="5"/>
        </w:numPr>
        <w:spacing w:after="0" w:line="360" w:lineRule="auto"/>
        <w:ind w:left="993" w:hanging="284"/>
        <w:jc w:val="both"/>
        <w:rPr>
          <w:rFonts w:ascii="Times New Roman" w:hAnsi="Times New Roman"/>
          <w:b/>
          <w:sz w:val="24"/>
          <w:szCs w:val="24"/>
        </w:rPr>
      </w:pPr>
      <w:proofErr w:type="spellStart"/>
      <w:r w:rsidRPr="007C36EE">
        <w:rPr>
          <w:rFonts w:ascii="Times New Roman" w:hAnsi="Times New Roman"/>
          <w:color w:val="000000"/>
          <w:sz w:val="24"/>
          <w:szCs w:val="24"/>
        </w:rPr>
        <w:t>Сухин</w:t>
      </w:r>
      <w:proofErr w:type="spellEnd"/>
      <w:r w:rsidRPr="007C36EE">
        <w:rPr>
          <w:rFonts w:ascii="Times New Roman" w:hAnsi="Times New Roman"/>
          <w:color w:val="000000"/>
          <w:sz w:val="24"/>
          <w:szCs w:val="24"/>
        </w:rPr>
        <w:t xml:space="preserve"> И.Г. Программы курса «Шахматы – школе» для начальных классов общеобразовательных учреждений», Обнинск: Духовное возрождение. – 2010.</w:t>
      </w:r>
    </w:p>
    <w:p w:rsidR="00DF55E5" w:rsidRDefault="00DF55E5" w:rsidP="007C36EE">
      <w:pPr>
        <w:numPr>
          <w:ilvl w:val="0"/>
          <w:numId w:val="5"/>
        </w:numPr>
        <w:spacing w:after="0" w:line="360" w:lineRule="auto"/>
        <w:ind w:left="993" w:hanging="284"/>
        <w:jc w:val="both"/>
        <w:rPr>
          <w:rFonts w:ascii="Times New Roman" w:hAnsi="Times New Roman" w:cs="Times New Roman"/>
          <w:color w:val="000000"/>
          <w:sz w:val="24"/>
          <w:szCs w:val="24"/>
        </w:rPr>
      </w:pPr>
      <w:proofErr w:type="spellStart"/>
      <w:r w:rsidRPr="007C36EE">
        <w:rPr>
          <w:rFonts w:ascii="Times New Roman" w:hAnsi="Times New Roman" w:cs="Times New Roman"/>
          <w:color w:val="000000"/>
          <w:sz w:val="24"/>
          <w:szCs w:val="24"/>
        </w:rPr>
        <w:t>Сухин</w:t>
      </w:r>
      <w:proofErr w:type="spellEnd"/>
      <w:r w:rsidRPr="007C36EE">
        <w:rPr>
          <w:rFonts w:ascii="Times New Roman" w:hAnsi="Times New Roman" w:cs="Times New Roman"/>
          <w:color w:val="000000"/>
          <w:sz w:val="24"/>
          <w:szCs w:val="24"/>
        </w:rPr>
        <w:t xml:space="preserve"> И.Г. Учебник для начальной школы «Шахматы. Там клетки черно-белые чудес и тайн полны», первый год обучения, 1 часть, Обнинс</w:t>
      </w:r>
      <w:r w:rsidR="00CF43D8">
        <w:rPr>
          <w:rFonts w:ascii="Times New Roman" w:hAnsi="Times New Roman" w:cs="Times New Roman"/>
          <w:color w:val="000000"/>
          <w:sz w:val="24"/>
          <w:szCs w:val="24"/>
        </w:rPr>
        <w:t>к, Духовное возрождение. – 2009</w:t>
      </w:r>
      <w:r w:rsidRPr="007C36EE">
        <w:rPr>
          <w:rFonts w:ascii="Times New Roman" w:hAnsi="Times New Roman" w:cs="Times New Roman"/>
          <w:color w:val="000000"/>
          <w:sz w:val="24"/>
          <w:szCs w:val="24"/>
        </w:rPr>
        <w:t>.</w:t>
      </w:r>
    </w:p>
    <w:p w:rsidR="004E7E51" w:rsidRDefault="004E7E51" w:rsidP="007C36EE">
      <w:pPr>
        <w:spacing w:after="0" w:line="360" w:lineRule="auto"/>
        <w:ind w:firstLine="709"/>
        <w:jc w:val="both"/>
        <w:rPr>
          <w:rFonts w:ascii="Times New Roman" w:eastAsiaTheme="minorHAnsi" w:hAnsi="Times New Roman" w:cs="Times New Roman"/>
          <w:b/>
          <w:color w:val="000000"/>
          <w:sz w:val="24"/>
          <w:szCs w:val="24"/>
          <w:lang w:eastAsia="ru-RU" w:bidi="ru-RU"/>
        </w:rPr>
        <w:sectPr w:rsidR="004E7E51">
          <w:pgSz w:w="11906" w:h="16838"/>
          <w:pgMar w:top="1134" w:right="850" w:bottom="1134" w:left="1701" w:header="708" w:footer="708" w:gutter="0"/>
          <w:cols w:space="708"/>
          <w:docGrid w:linePitch="360"/>
        </w:sectPr>
      </w:pPr>
    </w:p>
    <w:p w:rsidR="007A4BFD" w:rsidRDefault="004E7E51" w:rsidP="004E7E51">
      <w:pPr>
        <w:spacing w:after="0" w:line="360" w:lineRule="auto"/>
        <w:ind w:firstLine="709"/>
        <w:jc w:val="right"/>
        <w:rPr>
          <w:rFonts w:ascii="Times New Roman" w:eastAsiaTheme="minorHAnsi" w:hAnsi="Times New Roman" w:cs="Times New Roman"/>
          <w:b/>
          <w:color w:val="000000"/>
          <w:sz w:val="24"/>
          <w:szCs w:val="24"/>
          <w:lang w:eastAsia="ru-RU" w:bidi="ru-RU"/>
        </w:rPr>
      </w:pPr>
      <w:r>
        <w:rPr>
          <w:rFonts w:ascii="Times New Roman" w:eastAsiaTheme="minorHAnsi" w:hAnsi="Times New Roman" w:cs="Times New Roman"/>
          <w:b/>
          <w:color w:val="000000"/>
          <w:sz w:val="24"/>
          <w:szCs w:val="24"/>
          <w:lang w:eastAsia="ru-RU" w:bidi="ru-RU"/>
        </w:rPr>
        <w:lastRenderedPageBreak/>
        <w:t>Приложение 1</w:t>
      </w:r>
    </w:p>
    <w:p w:rsidR="004E7E51" w:rsidRPr="00FD0285" w:rsidRDefault="004E7E51" w:rsidP="004E7E51">
      <w:pPr>
        <w:spacing w:after="0" w:line="240" w:lineRule="auto"/>
        <w:ind w:left="-57"/>
        <w:jc w:val="center"/>
        <w:rPr>
          <w:rFonts w:ascii="Times New Roman" w:hAnsi="Times New Roman" w:cs="Times New Roman"/>
          <w:b/>
          <w:sz w:val="24"/>
        </w:rPr>
      </w:pPr>
      <w:r w:rsidRPr="00FD0285">
        <w:rPr>
          <w:rFonts w:ascii="Times New Roman" w:hAnsi="Times New Roman" w:cs="Times New Roman"/>
          <w:b/>
          <w:sz w:val="24"/>
        </w:rPr>
        <w:t>Карта оценки уровней эффективности педагогических воздействий</w:t>
      </w:r>
    </w:p>
    <w:p w:rsidR="004E7E51" w:rsidRDefault="004E7E51" w:rsidP="004E7E51">
      <w:pPr>
        <w:spacing w:after="0" w:line="240" w:lineRule="auto"/>
        <w:ind w:left="-57"/>
        <w:jc w:val="center"/>
        <w:rPr>
          <w:rFonts w:ascii="Times New Roman" w:hAnsi="Times New Roman" w:cs="Times New Roman"/>
          <w:b/>
          <w:sz w:val="24"/>
        </w:rPr>
      </w:pPr>
      <w:r>
        <w:rPr>
          <w:rFonts w:ascii="Times New Roman" w:hAnsi="Times New Roman" w:cs="Times New Roman"/>
          <w:b/>
          <w:sz w:val="24"/>
        </w:rPr>
        <w:t>раздела «Обучение шахматам»</w:t>
      </w:r>
    </w:p>
    <w:p w:rsidR="004E7E51" w:rsidRPr="00FD0285" w:rsidRDefault="004E7E51" w:rsidP="004E7E51">
      <w:pPr>
        <w:spacing w:after="0" w:line="240" w:lineRule="auto"/>
        <w:ind w:left="-57"/>
        <w:jc w:val="center"/>
        <w:rPr>
          <w:rFonts w:ascii="Times New Roman" w:hAnsi="Times New Roman" w:cs="Times New Roman"/>
          <w:b/>
          <w:sz w:val="24"/>
        </w:rPr>
      </w:pPr>
      <w:r>
        <w:rPr>
          <w:rFonts w:ascii="Times New Roman" w:hAnsi="Times New Roman" w:cs="Times New Roman"/>
          <w:b/>
          <w:sz w:val="24"/>
        </w:rPr>
        <w:t>о</w:t>
      </w:r>
      <w:r w:rsidRPr="00FD0285">
        <w:rPr>
          <w:rFonts w:ascii="Times New Roman" w:hAnsi="Times New Roman" w:cs="Times New Roman"/>
          <w:b/>
          <w:sz w:val="24"/>
        </w:rPr>
        <w:t>бразовательная область «</w:t>
      </w:r>
      <w:r>
        <w:rPr>
          <w:rFonts w:ascii="Times New Roman" w:hAnsi="Times New Roman" w:cs="Times New Roman"/>
          <w:b/>
          <w:sz w:val="24"/>
        </w:rPr>
        <w:t xml:space="preserve">Познавательное </w:t>
      </w:r>
      <w:r w:rsidRPr="00FD0285">
        <w:rPr>
          <w:rFonts w:ascii="Times New Roman" w:hAnsi="Times New Roman" w:cs="Times New Roman"/>
          <w:b/>
          <w:sz w:val="24"/>
        </w:rPr>
        <w:t>развитие»</w:t>
      </w:r>
    </w:p>
    <w:p w:rsidR="004E7E51" w:rsidRPr="00847331" w:rsidRDefault="004E7E51" w:rsidP="004E7E51">
      <w:pPr>
        <w:spacing w:after="0" w:line="240" w:lineRule="auto"/>
        <w:ind w:left="-57"/>
        <w:rPr>
          <w:rFonts w:ascii="Times New Roman" w:hAnsi="Times New Roman" w:cs="Times New Roman"/>
          <w:sz w:val="24"/>
          <w:u w:val="single"/>
        </w:rPr>
      </w:pPr>
      <w:r>
        <w:rPr>
          <w:rFonts w:ascii="Times New Roman" w:hAnsi="Times New Roman" w:cs="Times New Roman"/>
          <w:sz w:val="24"/>
        </w:rPr>
        <w:t>Возрастная группа</w:t>
      </w:r>
      <w:r w:rsidRPr="00847331">
        <w:rPr>
          <w:rFonts w:ascii="Times New Roman" w:hAnsi="Times New Roman" w:cs="Times New Roman"/>
          <w:sz w:val="24"/>
        </w:rPr>
        <w:t>:</w:t>
      </w:r>
      <w:r>
        <w:rPr>
          <w:rFonts w:ascii="Times New Roman" w:hAnsi="Times New Roman" w:cs="Times New Roman"/>
          <w:sz w:val="24"/>
        </w:rPr>
        <w:t xml:space="preserve">                Воспитатели: </w:t>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w:t>
      </w:r>
    </w:p>
    <w:p w:rsidR="004E7E51" w:rsidRPr="00847331" w:rsidRDefault="004E7E51" w:rsidP="004E7E51">
      <w:pPr>
        <w:spacing w:after="0" w:line="240" w:lineRule="auto"/>
        <w:ind w:left="-57"/>
        <w:rPr>
          <w:rFonts w:ascii="Times New Roman" w:hAnsi="Times New Roman" w:cs="Times New Roman"/>
          <w:sz w:val="24"/>
          <w:u w:val="single"/>
        </w:rPr>
      </w:pPr>
      <w:r w:rsidRPr="00847331">
        <w:rPr>
          <w:rFonts w:ascii="Times New Roman" w:hAnsi="Times New Roman" w:cs="Times New Roman"/>
          <w:sz w:val="24"/>
        </w:rPr>
        <w:t xml:space="preserve">Дата заполнения: </w:t>
      </w:r>
    </w:p>
    <w:tbl>
      <w:tblPr>
        <w:tblStyle w:val="13"/>
        <w:tblW w:w="15564" w:type="dxa"/>
        <w:tblInd w:w="-431" w:type="dxa"/>
        <w:tblLayout w:type="fixed"/>
        <w:tblLook w:val="04A0" w:firstRow="1" w:lastRow="0" w:firstColumn="1" w:lastColumn="0" w:noHBand="0" w:noVBand="1"/>
      </w:tblPr>
      <w:tblGrid>
        <w:gridCol w:w="461"/>
        <w:gridCol w:w="2485"/>
        <w:gridCol w:w="1845"/>
        <w:gridCol w:w="1418"/>
        <w:gridCol w:w="1134"/>
        <w:gridCol w:w="992"/>
        <w:gridCol w:w="1276"/>
        <w:gridCol w:w="1275"/>
        <w:gridCol w:w="1134"/>
        <w:gridCol w:w="1276"/>
        <w:gridCol w:w="1134"/>
        <w:gridCol w:w="1134"/>
      </w:tblGrid>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b/>
                <w:sz w:val="20"/>
                <w:szCs w:val="20"/>
              </w:rPr>
              <w:t>№</w:t>
            </w: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b/>
                <w:sz w:val="20"/>
                <w:szCs w:val="20"/>
              </w:rPr>
              <w:t>Ф.И. ребенка</w:t>
            </w: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tc>
        <w:tc>
          <w:tcPr>
            <w:tcW w:w="3263" w:type="dxa"/>
            <w:gridSpan w:val="2"/>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b/>
                <w:sz w:val="20"/>
                <w:szCs w:val="20"/>
              </w:rPr>
              <w:t>З н а е т</w:t>
            </w:r>
          </w:p>
        </w:tc>
        <w:tc>
          <w:tcPr>
            <w:tcW w:w="8221" w:type="dxa"/>
            <w:gridSpan w:val="7"/>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b/>
                <w:sz w:val="20"/>
                <w:szCs w:val="20"/>
              </w:rPr>
              <w:t xml:space="preserve">У м е </w:t>
            </w:r>
            <w:proofErr w:type="spellStart"/>
            <w:r w:rsidRPr="004E7E51">
              <w:rPr>
                <w:rFonts w:ascii="Times New Roman" w:hAnsi="Times New Roman" w:cs="Times New Roman"/>
                <w:b/>
                <w:sz w:val="20"/>
                <w:szCs w:val="20"/>
              </w:rPr>
              <w:t>е</w:t>
            </w:r>
            <w:proofErr w:type="spellEnd"/>
            <w:r w:rsidRPr="004E7E51">
              <w:rPr>
                <w:rFonts w:ascii="Times New Roman" w:hAnsi="Times New Roman" w:cs="Times New Roman"/>
                <w:b/>
                <w:sz w:val="20"/>
                <w:szCs w:val="20"/>
              </w:rPr>
              <w:t xml:space="preserve"> т</w:t>
            </w:r>
          </w:p>
        </w:tc>
        <w:tc>
          <w:tcPr>
            <w:tcW w:w="1134"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b/>
                <w:sz w:val="20"/>
                <w:szCs w:val="20"/>
              </w:rPr>
              <w:t>ИТОГО</w:t>
            </w:r>
          </w:p>
        </w:tc>
      </w:tr>
      <w:tr w:rsidR="004E7E51" w:rsidRPr="004E7E51" w:rsidTr="004E7E51">
        <w:trPr>
          <w:trHeight w:val="2489"/>
        </w:trPr>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Шахматные термины: белое и чёрное поле, горизонталь, вертикаль, диагональ, центр, партнёры, начальное положение, ход, взятие, шах, мат, пат, ничья</w:t>
            </w:r>
          </w:p>
        </w:tc>
        <w:tc>
          <w:tcPr>
            <w:tcW w:w="1418"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Название шахматных фигур: ладья, слон, ферзь, конь, пешка, король</w:t>
            </w:r>
          </w:p>
        </w:tc>
        <w:tc>
          <w:tcPr>
            <w:tcW w:w="1134"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Правила хода, взятие каждой фигуры</w:t>
            </w:r>
          </w:p>
        </w:tc>
        <w:tc>
          <w:tcPr>
            <w:tcW w:w="992"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Ориентироваться на шахматной доске</w:t>
            </w:r>
          </w:p>
        </w:tc>
        <w:tc>
          <w:tcPr>
            <w:tcW w:w="1276"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Играть каждой фигурой в отдельности и в совокупности с другими фигурами без нарушения шахматных правил</w:t>
            </w:r>
          </w:p>
        </w:tc>
        <w:tc>
          <w:tcPr>
            <w:tcW w:w="1275"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Правильно располагать шахматную доску между партнёрами</w:t>
            </w:r>
          </w:p>
        </w:tc>
        <w:tc>
          <w:tcPr>
            <w:tcW w:w="1134"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Правильно располагать фигуры перед игрой</w:t>
            </w:r>
          </w:p>
        </w:tc>
        <w:tc>
          <w:tcPr>
            <w:tcW w:w="1276"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Умение перемещать фигуры по горизонтали, вертикали, диагонали</w:t>
            </w:r>
          </w:p>
        </w:tc>
        <w:tc>
          <w:tcPr>
            <w:tcW w:w="1134"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Решать простые шахматные задачи</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bl>
    <w:p w:rsidR="004E7E51" w:rsidRDefault="004E7E51" w:rsidP="007C36EE">
      <w:pPr>
        <w:spacing w:after="0" w:line="360" w:lineRule="auto"/>
        <w:ind w:firstLine="709"/>
        <w:jc w:val="both"/>
        <w:rPr>
          <w:rFonts w:ascii="Times New Roman" w:hAnsi="Times New Roman"/>
        </w:rPr>
      </w:pPr>
      <w:r w:rsidRPr="004A1FF9">
        <w:rPr>
          <w:rFonts w:ascii="Times New Roman" w:hAnsi="Times New Roman"/>
        </w:rPr>
        <w:t>Начал</w:t>
      </w:r>
      <w:r>
        <w:rPr>
          <w:rFonts w:ascii="Times New Roman" w:hAnsi="Times New Roman"/>
        </w:rPr>
        <w:t xml:space="preserve">о </w:t>
      </w:r>
      <w:r w:rsidRPr="004A1FF9">
        <w:rPr>
          <w:rFonts w:ascii="Times New Roman" w:hAnsi="Times New Roman"/>
        </w:rPr>
        <w:t>года:</w:t>
      </w:r>
      <w:r>
        <w:rPr>
          <w:rFonts w:ascii="Times New Roman" w:hAnsi="Times New Roman"/>
        </w:rPr>
        <w:t xml:space="preserve"> </w:t>
      </w:r>
      <w:proofErr w:type="spellStart"/>
      <w:r w:rsidRPr="004A1FF9">
        <w:rPr>
          <w:rFonts w:ascii="Times New Roman" w:hAnsi="Times New Roman"/>
        </w:rPr>
        <w:t>В.у</w:t>
      </w:r>
      <w:proofErr w:type="spellEnd"/>
      <w:r w:rsidRPr="004A1FF9">
        <w:rPr>
          <w:rFonts w:ascii="Times New Roman" w:hAnsi="Times New Roman"/>
        </w:rPr>
        <w:t>.</w:t>
      </w:r>
      <w:r>
        <w:rPr>
          <w:rFonts w:ascii="Times New Roman" w:hAnsi="Times New Roman"/>
        </w:rPr>
        <w:t xml:space="preserve"> </w:t>
      </w:r>
      <w:r w:rsidRPr="004A1FF9">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  </w:t>
      </w:r>
      <w:proofErr w:type="spellStart"/>
      <w:r>
        <w:rPr>
          <w:rFonts w:ascii="Times New Roman" w:hAnsi="Times New Roman"/>
        </w:rPr>
        <w:t>С.у</w:t>
      </w:r>
      <w:proofErr w:type="spellEnd"/>
      <w:r>
        <w:rPr>
          <w:rFonts w:ascii="Times New Roman" w:hAnsi="Times New Roman"/>
        </w:rPr>
        <w:t>.</w:t>
      </w:r>
      <w:proofErr w:type="gramEnd"/>
      <w:r>
        <w:rPr>
          <w:rFonts w:ascii="Times New Roman" w:hAnsi="Times New Roman"/>
        </w:rPr>
        <w:t xml:space="preserve"> -      </w:t>
      </w:r>
      <w:r w:rsidRPr="004A1FF9">
        <w:rPr>
          <w:rFonts w:ascii="Times New Roman" w:hAnsi="Times New Roman"/>
        </w:rPr>
        <w:t xml:space="preserve">%,   </w:t>
      </w:r>
      <w:proofErr w:type="spellStart"/>
      <w:r w:rsidRPr="004A1FF9">
        <w:rPr>
          <w:rFonts w:ascii="Times New Roman" w:hAnsi="Times New Roman"/>
        </w:rPr>
        <w:t>Н.у</w:t>
      </w:r>
      <w:proofErr w:type="spellEnd"/>
      <w:r w:rsidRPr="004A1FF9">
        <w:rPr>
          <w:rFonts w:ascii="Times New Roman" w:hAnsi="Times New Roman"/>
        </w:rPr>
        <w:t>.</w:t>
      </w:r>
      <w:r>
        <w:rPr>
          <w:rFonts w:ascii="Times New Roman" w:hAnsi="Times New Roman"/>
        </w:rPr>
        <w:t xml:space="preserve"> </w:t>
      </w:r>
      <w:r w:rsidRPr="004A1FF9">
        <w:rPr>
          <w:rFonts w:ascii="Times New Roman" w:hAnsi="Times New Roman"/>
        </w:rPr>
        <w:t>-</w:t>
      </w:r>
      <w:r>
        <w:rPr>
          <w:rFonts w:ascii="Times New Roman" w:hAnsi="Times New Roman"/>
        </w:rPr>
        <w:t xml:space="preserve">     </w:t>
      </w:r>
      <w:r w:rsidRPr="004A1FF9">
        <w:rPr>
          <w:rFonts w:ascii="Times New Roman" w:hAnsi="Times New Roman"/>
        </w:rPr>
        <w:t>%</w:t>
      </w:r>
      <w:r>
        <w:rPr>
          <w:rFonts w:ascii="Times New Roman" w:hAnsi="Times New Roman"/>
        </w:rPr>
        <w:t xml:space="preserve">                Конец </w:t>
      </w:r>
      <w:r w:rsidRPr="004A1FF9">
        <w:rPr>
          <w:rFonts w:ascii="Times New Roman" w:hAnsi="Times New Roman"/>
        </w:rPr>
        <w:t>года:</w:t>
      </w:r>
      <w:r>
        <w:rPr>
          <w:rFonts w:ascii="Times New Roman" w:hAnsi="Times New Roman"/>
        </w:rPr>
        <w:t xml:space="preserve"> </w:t>
      </w:r>
      <w:proofErr w:type="spellStart"/>
      <w:r w:rsidRPr="004A1FF9">
        <w:rPr>
          <w:rFonts w:ascii="Times New Roman" w:hAnsi="Times New Roman"/>
        </w:rPr>
        <w:t>В.у</w:t>
      </w:r>
      <w:proofErr w:type="spellEnd"/>
      <w:r w:rsidRPr="004A1FF9">
        <w:rPr>
          <w:rFonts w:ascii="Times New Roman" w:hAnsi="Times New Roman"/>
        </w:rPr>
        <w:t>.</w:t>
      </w:r>
      <w:r>
        <w:rPr>
          <w:rFonts w:ascii="Times New Roman" w:hAnsi="Times New Roman"/>
        </w:rPr>
        <w:t xml:space="preserve"> </w:t>
      </w:r>
      <w:r w:rsidRPr="004A1FF9">
        <w:rPr>
          <w:rFonts w:ascii="Times New Roman" w:hAnsi="Times New Roman"/>
        </w:rPr>
        <w:t xml:space="preserve">- </w:t>
      </w:r>
      <w:r>
        <w:rPr>
          <w:rFonts w:ascii="Times New Roman" w:hAnsi="Times New Roman"/>
        </w:rPr>
        <w:t xml:space="preserve">     %,  </w:t>
      </w:r>
      <w:proofErr w:type="spellStart"/>
      <w:r>
        <w:rPr>
          <w:rFonts w:ascii="Times New Roman" w:hAnsi="Times New Roman"/>
        </w:rPr>
        <w:t>С.у</w:t>
      </w:r>
      <w:proofErr w:type="spellEnd"/>
      <w:r>
        <w:rPr>
          <w:rFonts w:ascii="Times New Roman" w:hAnsi="Times New Roman"/>
        </w:rPr>
        <w:t xml:space="preserve">. -     </w:t>
      </w:r>
      <w:r w:rsidRPr="004A1FF9">
        <w:rPr>
          <w:rFonts w:ascii="Times New Roman" w:hAnsi="Times New Roman"/>
        </w:rPr>
        <w:t xml:space="preserve">%,   </w:t>
      </w:r>
      <w:proofErr w:type="spellStart"/>
      <w:r w:rsidRPr="004A1FF9">
        <w:rPr>
          <w:rFonts w:ascii="Times New Roman" w:hAnsi="Times New Roman"/>
        </w:rPr>
        <w:t>Н.у</w:t>
      </w:r>
      <w:proofErr w:type="spellEnd"/>
      <w:r w:rsidRPr="004A1FF9">
        <w:rPr>
          <w:rFonts w:ascii="Times New Roman" w:hAnsi="Times New Roman"/>
        </w:rPr>
        <w:t>.</w:t>
      </w:r>
      <w:r>
        <w:rPr>
          <w:rFonts w:ascii="Times New Roman" w:hAnsi="Times New Roman"/>
        </w:rPr>
        <w:t xml:space="preserve"> </w:t>
      </w:r>
      <w:r w:rsidRPr="004A1FF9">
        <w:rPr>
          <w:rFonts w:ascii="Times New Roman" w:hAnsi="Times New Roman"/>
        </w:rPr>
        <w:t>-</w:t>
      </w:r>
      <w:r>
        <w:rPr>
          <w:rFonts w:ascii="Times New Roman" w:hAnsi="Times New Roman"/>
        </w:rPr>
        <w:t xml:space="preserve">     </w:t>
      </w:r>
      <w:r w:rsidRPr="004A1FF9">
        <w:rPr>
          <w:rFonts w:ascii="Times New Roman" w:hAnsi="Times New Roman"/>
        </w:rPr>
        <w:t>%</w:t>
      </w: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Pr="004E7E51" w:rsidRDefault="004E7E51" w:rsidP="004E7E51">
      <w:pPr>
        <w:spacing w:after="0" w:line="360" w:lineRule="auto"/>
        <w:ind w:firstLine="709"/>
        <w:jc w:val="right"/>
        <w:rPr>
          <w:rFonts w:ascii="Times New Roman" w:hAnsi="Times New Roman"/>
          <w:b/>
        </w:rPr>
      </w:pPr>
      <w:r w:rsidRPr="004E7E51">
        <w:rPr>
          <w:rFonts w:ascii="Times New Roman" w:hAnsi="Times New Roman"/>
          <w:b/>
        </w:rPr>
        <w:lastRenderedPageBreak/>
        <w:t>Приложение 2</w:t>
      </w:r>
    </w:p>
    <w:p w:rsidR="004E7E51" w:rsidRDefault="004E7E51" w:rsidP="004E7E51">
      <w:pPr>
        <w:spacing w:after="0" w:line="240" w:lineRule="auto"/>
        <w:jc w:val="center"/>
        <w:rPr>
          <w:rFonts w:ascii="Times New Roman" w:hAnsi="Times New Roman" w:cs="Times New Roman"/>
          <w:b/>
          <w:sz w:val="24"/>
        </w:rPr>
      </w:pPr>
      <w:r w:rsidRPr="00C706B5">
        <w:rPr>
          <w:rFonts w:ascii="Times New Roman" w:hAnsi="Times New Roman" w:cs="Times New Roman"/>
          <w:b/>
          <w:sz w:val="24"/>
        </w:rPr>
        <w:t>Календарно-тематическое планирование</w:t>
      </w:r>
      <w:r>
        <w:rPr>
          <w:rFonts w:ascii="Times New Roman" w:hAnsi="Times New Roman" w:cs="Times New Roman"/>
          <w:b/>
          <w:sz w:val="24"/>
        </w:rPr>
        <w:t xml:space="preserve"> по разделу «Обучение шахматам» в подготовительной группе</w:t>
      </w:r>
    </w:p>
    <w:p w:rsidR="004E7E51" w:rsidRPr="00C706B5" w:rsidRDefault="004E7E51" w:rsidP="004E7E51">
      <w:pPr>
        <w:spacing w:after="0" w:line="240" w:lineRule="auto"/>
        <w:jc w:val="center"/>
        <w:rPr>
          <w:rFonts w:ascii="Times New Roman" w:hAnsi="Times New Roman" w:cs="Times New Roman"/>
          <w:b/>
        </w:rPr>
      </w:pPr>
      <w:r w:rsidRPr="00C706B5">
        <w:rPr>
          <w:rFonts w:ascii="Times New Roman" w:hAnsi="Times New Roman" w:cs="Times New Roman"/>
          <w:b/>
          <w:sz w:val="24"/>
        </w:rPr>
        <w:t xml:space="preserve">образовательной области «Познавательное развитие» </w:t>
      </w: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780"/>
        <w:gridCol w:w="780"/>
        <w:gridCol w:w="3685"/>
        <w:gridCol w:w="9214"/>
      </w:tblGrid>
      <w:tr w:rsidR="004E7E51" w:rsidRPr="00A775EC" w:rsidTr="004E7E51">
        <w:tc>
          <w:tcPr>
            <w:tcW w:w="596" w:type="dxa"/>
            <w:vMerge w:val="restart"/>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 п</w:t>
            </w:r>
            <w:r w:rsidRPr="00A775EC">
              <w:rPr>
                <w:rFonts w:ascii="Times New Roman" w:hAnsi="Times New Roman" w:cs="Times New Roman"/>
                <w:b/>
                <w:sz w:val="20"/>
                <w:szCs w:val="20"/>
                <w:lang w:val="en-US"/>
              </w:rPr>
              <w:t>/</w:t>
            </w:r>
            <w:r w:rsidRPr="00A775EC">
              <w:rPr>
                <w:rFonts w:ascii="Times New Roman" w:hAnsi="Times New Roman" w:cs="Times New Roman"/>
                <w:b/>
                <w:sz w:val="20"/>
                <w:szCs w:val="20"/>
              </w:rPr>
              <w:t>п</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 xml:space="preserve">Дата </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Тема занятия</w:t>
            </w:r>
          </w:p>
        </w:tc>
        <w:tc>
          <w:tcPr>
            <w:tcW w:w="9214" w:type="dxa"/>
            <w:vMerge w:val="restart"/>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Краткое содержание занятия</w:t>
            </w:r>
          </w:p>
        </w:tc>
      </w:tr>
      <w:tr w:rsidR="004E7E51" w:rsidRPr="00A775EC" w:rsidTr="004E7E51">
        <w:trPr>
          <w:cantSplit/>
          <w:trHeight w:val="609"/>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4E7E51" w:rsidRPr="00A775EC" w:rsidRDefault="004E7E51" w:rsidP="004E7E51">
            <w:pPr>
              <w:spacing w:after="0" w:line="240" w:lineRule="auto"/>
              <w:rPr>
                <w:rFonts w:ascii="Times New Roman" w:hAnsi="Times New Roman" w:cs="Times New Roman"/>
                <w:b/>
                <w:sz w:val="20"/>
                <w:szCs w:val="20"/>
              </w:rPr>
            </w:pPr>
          </w:p>
        </w:tc>
        <w:tc>
          <w:tcPr>
            <w:tcW w:w="780" w:type="dxa"/>
            <w:tcBorders>
              <w:top w:val="single" w:sz="4" w:space="0" w:color="000000"/>
              <w:left w:val="single" w:sz="4" w:space="0" w:color="000000"/>
              <w:bottom w:val="single" w:sz="4" w:space="0" w:color="000000"/>
              <w:right w:val="single" w:sz="4" w:space="0" w:color="000000"/>
            </w:tcBorders>
            <w:textDirection w:val="btLr"/>
            <w:vAlign w:val="center"/>
            <w:hideMark/>
          </w:tcPr>
          <w:p w:rsidR="004E7E51" w:rsidRPr="00A775EC" w:rsidRDefault="004E7E51" w:rsidP="004E7E51">
            <w:pPr>
              <w:spacing w:after="0" w:line="240" w:lineRule="auto"/>
              <w:ind w:left="113" w:right="113"/>
              <w:jc w:val="center"/>
              <w:rPr>
                <w:rFonts w:ascii="Times New Roman" w:hAnsi="Times New Roman" w:cs="Times New Roman"/>
                <w:b/>
                <w:sz w:val="20"/>
                <w:szCs w:val="20"/>
              </w:rPr>
            </w:pPr>
            <w:proofErr w:type="gramStart"/>
            <w:r w:rsidRPr="00A775EC">
              <w:rPr>
                <w:rFonts w:ascii="Times New Roman" w:hAnsi="Times New Roman" w:cs="Times New Roman"/>
                <w:b/>
                <w:sz w:val="20"/>
                <w:szCs w:val="20"/>
              </w:rPr>
              <w:t>по</w:t>
            </w:r>
            <w:proofErr w:type="gramEnd"/>
            <w:r w:rsidRPr="00A775EC">
              <w:rPr>
                <w:rFonts w:ascii="Times New Roman" w:hAnsi="Times New Roman" w:cs="Times New Roman"/>
                <w:b/>
                <w:sz w:val="20"/>
                <w:szCs w:val="20"/>
              </w:rPr>
              <w:t xml:space="preserve"> </w:t>
            </w:r>
            <w:proofErr w:type="spellStart"/>
            <w:r w:rsidRPr="00A775EC">
              <w:rPr>
                <w:rFonts w:ascii="Times New Roman" w:hAnsi="Times New Roman" w:cs="Times New Roman"/>
                <w:b/>
                <w:sz w:val="20"/>
                <w:szCs w:val="20"/>
              </w:rPr>
              <w:t>пл</w:t>
            </w:r>
            <w:proofErr w:type="spellEnd"/>
          </w:p>
        </w:tc>
        <w:tc>
          <w:tcPr>
            <w:tcW w:w="780" w:type="dxa"/>
            <w:tcBorders>
              <w:top w:val="single" w:sz="4" w:space="0" w:color="000000"/>
              <w:left w:val="single" w:sz="4" w:space="0" w:color="000000"/>
              <w:bottom w:val="single" w:sz="4" w:space="0" w:color="000000"/>
              <w:right w:val="single" w:sz="4" w:space="0" w:color="000000"/>
            </w:tcBorders>
            <w:textDirection w:val="btLr"/>
            <w:vAlign w:val="center"/>
            <w:hideMark/>
          </w:tcPr>
          <w:p w:rsidR="004E7E51" w:rsidRPr="00A775EC" w:rsidRDefault="004E7E51" w:rsidP="004E7E51">
            <w:pPr>
              <w:spacing w:after="0" w:line="240" w:lineRule="auto"/>
              <w:ind w:left="113" w:right="113"/>
              <w:jc w:val="center"/>
              <w:rPr>
                <w:rFonts w:ascii="Times New Roman" w:hAnsi="Times New Roman" w:cs="Times New Roman"/>
                <w:b/>
                <w:sz w:val="20"/>
                <w:szCs w:val="20"/>
              </w:rPr>
            </w:pPr>
            <w:proofErr w:type="gramStart"/>
            <w:r w:rsidRPr="00A775EC">
              <w:rPr>
                <w:rFonts w:ascii="Times New Roman" w:hAnsi="Times New Roman" w:cs="Times New Roman"/>
                <w:b/>
                <w:sz w:val="20"/>
                <w:szCs w:val="20"/>
              </w:rPr>
              <w:t>по</w:t>
            </w:r>
            <w:proofErr w:type="gramEnd"/>
            <w:r w:rsidRPr="00A775EC">
              <w:rPr>
                <w:rFonts w:ascii="Times New Roman" w:hAnsi="Times New Roman" w:cs="Times New Roman"/>
                <w:b/>
                <w:sz w:val="20"/>
                <w:szCs w:val="20"/>
              </w:rPr>
              <w:t xml:space="preserve"> ф</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7E51" w:rsidRPr="00A775EC" w:rsidRDefault="004E7E51" w:rsidP="004E7E51">
            <w:pPr>
              <w:spacing w:after="0" w:line="240" w:lineRule="auto"/>
              <w:rPr>
                <w:rFonts w:ascii="Times New Roman" w:hAnsi="Times New Roman" w:cs="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7E51" w:rsidRPr="00A775EC" w:rsidRDefault="004E7E51" w:rsidP="004E7E51">
            <w:pPr>
              <w:spacing w:after="0" w:line="240" w:lineRule="auto"/>
              <w:rPr>
                <w:rFonts w:ascii="Times New Roman" w:hAnsi="Times New Roman" w:cs="Times New Roman"/>
                <w:b/>
                <w:sz w:val="20"/>
                <w:szCs w:val="20"/>
              </w:rPr>
            </w:pP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Первое знакомство с шахматным королевством. Шахматная доска.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both"/>
              <w:rPr>
                <w:rFonts w:ascii="Times New Roman" w:hAnsi="Times New Roman" w:cs="Times New Roman"/>
                <w:i/>
                <w:sz w:val="20"/>
                <w:szCs w:val="20"/>
              </w:rPr>
            </w:pPr>
            <w:r w:rsidRPr="00A775EC">
              <w:rPr>
                <w:rFonts w:ascii="Times New Roman" w:hAnsi="Times New Roman" w:cs="Times New Roman"/>
                <w:i/>
                <w:sz w:val="20"/>
                <w:szCs w:val="20"/>
              </w:rPr>
              <w:t xml:space="preserve">   Чтение-инсценировка дидактической сказки «Удивительные приключения шахматной доски».</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Знакомство с шахматной доской. Белые и черные поля. Чередование белых и черных полей на шахматной доске. Шахматная доска и шахматные поля имеют квадратную форму.</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Чтение-инсценировка дидактической сказки «Котята-хвастунишки».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Линии на шахматной доске. Горизонтали и вертикали.</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черных и белых полей в горизонтали и вертикали.</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и игры «Горизонталь», «Вертикаль».</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3.</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Линии на шахматной доске. Диагонали.</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Диагональ. Отличие диагонали от горизонтали и вертикали. Количество полей в диагонали. Большая белая и большая черная диагонали. Короткие диагонали.</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sz w:val="20"/>
                <w:szCs w:val="20"/>
              </w:rPr>
              <w:t xml:space="preserve">   </w:t>
            </w:r>
            <w:r w:rsidRPr="00A775EC">
              <w:rPr>
                <w:rFonts w:ascii="Times New Roman" w:hAnsi="Times New Roman" w:cs="Times New Roman"/>
                <w:i/>
                <w:sz w:val="20"/>
                <w:szCs w:val="20"/>
              </w:rPr>
              <w:t xml:space="preserve">Чтение-инсценировка дидактической сказки из книги </w:t>
            </w:r>
            <w:proofErr w:type="spellStart"/>
            <w:r w:rsidRPr="00A775EC">
              <w:rPr>
                <w:rFonts w:ascii="Times New Roman" w:hAnsi="Times New Roman" w:cs="Times New Roman"/>
                <w:i/>
                <w:sz w:val="20"/>
                <w:szCs w:val="20"/>
              </w:rPr>
              <w:t>И.Г.Сухина</w:t>
            </w:r>
            <w:proofErr w:type="spellEnd"/>
            <w:r w:rsidRPr="00A775EC">
              <w:rPr>
                <w:rFonts w:ascii="Times New Roman" w:hAnsi="Times New Roman" w:cs="Times New Roman"/>
                <w:i/>
                <w:sz w:val="20"/>
                <w:szCs w:val="20"/>
              </w:rPr>
              <w:t xml:space="preserve"> «Приключения в шахматной стране» (с.132-135). </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sz w:val="20"/>
                <w:szCs w:val="20"/>
              </w:rPr>
              <w:t xml:space="preserve">   </w:t>
            </w:r>
            <w:r w:rsidRPr="00A775EC">
              <w:rPr>
                <w:rFonts w:ascii="Times New Roman" w:hAnsi="Times New Roman" w:cs="Times New Roman"/>
                <w:i/>
                <w:sz w:val="20"/>
                <w:szCs w:val="20"/>
              </w:rPr>
              <w:t>Дидактические задания и игры «Диагональ».</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4.</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Центр шахматной доски.</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Центр. Форма центра. Количество полей в центре. Расположение черных и белых полей в центре доски.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5.</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Шахматные фигуры. </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Белые и черные фигуры. Ладья, слон, ферзь, конь, пешка, король.</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и игры «Волшебный мешочек», «Угадай-ка», «Секретная фигура», «Что общего», «Большая и маленькая».</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i/>
                <w:sz w:val="20"/>
                <w:szCs w:val="20"/>
              </w:rPr>
              <w:t xml:space="preserve">   Просмотр диафильма «Приключения в Шахматной стране. Первый шаг в мир шахмат».</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6.</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Сравнительная сила фигур.</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Сравнительная сила шахматных фигур. Ценность шахматных фигур (К, С = </w:t>
            </w:r>
            <w:smartTag w:uri="urn:schemas-microsoft-com:office:smarttags" w:element="metricconverter">
              <w:smartTagPr>
                <w:attr w:name="ProductID" w:val="3, Л"/>
              </w:smartTagPr>
              <w:r w:rsidRPr="00A775EC">
                <w:rPr>
                  <w:rFonts w:ascii="Times New Roman" w:hAnsi="Times New Roman" w:cs="Times New Roman"/>
                  <w:sz w:val="20"/>
                  <w:szCs w:val="20"/>
                </w:rPr>
                <w:t>3, Л</w:t>
              </w:r>
            </w:smartTag>
            <w:r w:rsidRPr="00A775EC">
              <w:rPr>
                <w:rFonts w:ascii="Times New Roman" w:hAnsi="Times New Roman" w:cs="Times New Roman"/>
                <w:sz w:val="20"/>
                <w:szCs w:val="20"/>
              </w:rPr>
              <w:t xml:space="preserve"> = 5, Ф = 9).</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i/>
                <w:sz w:val="20"/>
                <w:szCs w:val="20"/>
              </w:rPr>
              <w:t xml:space="preserve">   Дидактические задания и игры «Кто сильнее?», «Обе армии равны».</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7.</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Начальная позиция.</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Расстановка фигур перед шахматной партией. Правило: </w:t>
            </w:r>
            <w:r w:rsidRPr="00A775EC">
              <w:rPr>
                <w:rFonts w:ascii="Times New Roman" w:hAnsi="Times New Roman" w:cs="Times New Roman"/>
                <w:b/>
                <w:i/>
                <w:sz w:val="20"/>
                <w:szCs w:val="20"/>
              </w:rPr>
              <w:t>«Каждый ферзь любит свой цвет»</w:t>
            </w:r>
            <w:r w:rsidRPr="00A775EC">
              <w:rPr>
                <w:rFonts w:ascii="Times New Roman" w:hAnsi="Times New Roman" w:cs="Times New Roman"/>
                <w:sz w:val="20"/>
                <w:szCs w:val="20"/>
              </w:rPr>
              <w:t>. Связь между горизонталями, вертикалями, диагоналями и начальным положением фигур.</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задания и игры «Мешочек», «Да или нет», «Мяч».</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Просмотр диафильма «Книга шахматной мудрости. Второй шаг в мир шахмат».</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8.</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Ладья.</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Место ладьи в начальном положении. Ход ладьи. Взятие. </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игры и задания «Лабиринт», «Перехитри часовых», «Один в поле воин», «Кратчайший путь».</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9.</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Ладья.</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игры «Захват контрольного поля», «Защита контрольного поля», «Игра на уничтожение» (ладья против ладьи, две ладьи против двух), «Ограничение подвижности» (разновидность игры на уничтожение, но с «заминированными» полями).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10.</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Слон.</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Место слона в начальном положении. Ход слона. Взятие. </w:t>
            </w:r>
            <w:proofErr w:type="spellStart"/>
            <w:r w:rsidRPr="00A775EC">
              <w:rPr>
                <w:rFonts w:ascii="Times New Roman" w:hAnsi="Times New Roman" w:cs="Times New Roman"/>
                <w:sz w:val="20"/>
                <w:szCs w:val="20"/>
              </w:rPr>
              <w:t>Белопольные</w:t>
            </w:r>
            <w:proofErr w:type="spellEnd"/>
            <w:r w:rsidRPr="00A775EC">
              <w:rPr>
                <w:rFonts w:ascii="Times New Roman" w:hAnsi="Times New Roman" w:cs="Times New Roman"/>
                <w:sz w:val="20"/>
                <w:szCs w:val="20"/>
              </w:rPr>
              <w:t xml:space="preserve"> и </w:t>
            </w:r>
            <w:proofErr w:type="spellStart"/>
            <w:r w:rsidRPr="00A775EC">
              <w:rPr>
                <w:rFonts w:ascii="Times New Roman" w:hAnsi="Times New Roman" w:cs="Times New Roman"/>
                <w:sz w:val="20"/>
                <w:szCs w:val="20"/>
              </w:rPr>
              <w:t>чернопольные</w:t>
            </w:r>
            <w:proofErr w:type="spellEnd"/>
            <w:r w:rsidRPr="00A775EC">
              <w:rPr>
                <w:rFonts w:ascii="Times New Roman" w:hAnsi="Times New Roman" w:cs="Times New Roman"/>
                <w:sz w:val="20"/>
                <w:szCs w:val="20"/>
              </w:rPr>
              <w:t xml:space="preserve"> слоны. </w:t>
            </w:r>
            <w:r w:rsidRPr="00A775EC">
              <w:rPr>
                <w:rFonts w:ascii="Times New Roman" w:hAnsi="Times New Roman" w:cs="Times New Roman"/>
                <w:sz w:val="20"/>
                <w:szCs w:val="20"/>
              </w:rPr>
              <w:lastRenderedPageBreak/>
              <w:t>Разноцветные и одноцветные слоны. Качество. Легкая и тяжелая фигура.</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«Лабиринт», «Перехитри часовых», «Один в поле воин», «Кратчайший путь».</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lastRenderedPageBreak/>
              <w:t>11.</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Слон.</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игры «Захват контрольного поля», «Защита контрольного поля», «Игра на уничтожение» (слон против слона, два слона против двух),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12.</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Ладья против слона.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Термин «стоять под боем».</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«Перехитри часовых», «Сними часовых», «Атака неприятельской фигуры», «Двойной удар», «Взятие», «Защита», «Выиграй фигуру».</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игры «Захват контрольного поля», «Защита контрольного поля»,</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13.</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Ферзь.</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Место ферзя в начальном положении. Ход ферзя. Взятие. Ферзь – тяжелая фигура.</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14.</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Ферзь.</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игры «Захват контрольного поля», «Защита контрольного поля», «Игра на уничтожение» (ферзь против ферзя),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15.</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Ферзь против ладьи и слона.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задания «Перехитри часовых», «Сними часовых», «Атака неприятельской фигуры», «Двойной удар», «Взятие», «Выиграй фигуру».</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игры «Захват контрольного поля», «Защита контрольного поля», «Игра на уничтожение» (ферзь против ладьи, ферзь против слона, более сложные положения),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16.</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Конь.</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Место коня в начальном положении. Ход коня. Взятие. Конь – легкая фигура.</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«Лабиринт», «Перехитри часовых», «Один в поле воин», «Кратчайший путь».</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17.</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Конь</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игры «Захват контрольного поля», «Защита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18.</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Конь против ферзя, ладьи, слона.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задания «Перехитри часовых», «Сними часовых», «Атака неприятельской фигуры», «Двойной удар», «Взятие», «Защита», «Выиграй фигуру».</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игры «Захват контрольного поля», «Защита контрольного поля», «Игра на уничтожение» (конь против ладьи, конь против слона, конь против ферзя, более сложные положения),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19.</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Пешка.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Место пешек в начальном положении. Ладейные, коневые, слоновые, ферзевые, королевские пешки. Ход пешки. Взятие. Взятие на проходе. Превращение пешки.</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«Лабиринт», «Один в поле воин».</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20.</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Пешка.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игры «Игра на уничтожение» (пешка против пешки, две пешки против одной, одна пешка против двух, две пешки против двух, </w:t>
            </w:r>
            <w:proofErr w:type="spellStart"/>
            <w:r w:rsidRPr="00A775EC">
              <w:rPr>
                <w:rFonts w:ascii="Times New Roman" w:hAnsi="Times New Roman" w:cs="Times New Roman"/>
                <w:i/>
                <w:sz w:val="20"/>
                <w:szCs w:val="20"/>
              </w:rPr>
              <w:t>многопешечные</w:t>
            </w:r>
            <w:proofErr w:type="spellEnd"/>
            <w:r w:rsidRPr="00A775EC">
              <w:rPr>
                <w:rFonts w:ascii="Times New Roman" w:hAnsi="Times New Roman" w:cs="Times New Roman"/>
                <w:i/>
                <w:sz w:val="20"/>
                <w:szCs w:val="20"/>
              </w:rPr>
              <w:t xml:space="preserve"> положения),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21.</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Пешка против ферзя, ладьи, коня, слона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задания «Перехитри часовых», «Атака неприятельской фигуры», «Двойной удар», «Взятие», «Защита», «Выиграй фигуру».</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игры «Игра на уничтожение» (пешка против ладьи, пешка против слона, пешка против </w:t>
            </w:r>
            <w:r w:rsidRPr="00A775EC">
              <w:rPr>
                <w:rFonts w:ascii="Times New Roman" w:hAnsi="Times New Roman" w:cs="Times New Roman"/>
                <w:sz w:val="20"/>
                <w:szCs w:val="20"/>
              </w:rPr>
              <w:lastRenderedPageBreak/>
              <w:t>коня, пешка против ферзя, более сложные положения),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lastRenderedPageBreak/>
              <w:t>22.</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Король.</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b/>
                <w:sz w:val="20"/>
                <w:szCs w:val="20"/>
              </w:rPr>
            </w:pPr>
            <w:r w:rsidRPr="00A775EC">
              <w:rPr>
                <w:rFonts w:ascii="Times New Roman" w:hAnsi="Times New Roman" w:cs="Times New Roman"/>
                <w:sz w:val="20"/>
                <w:szCs w:val="20"/>
              </w:rPr>
              <w:t xml:space="preserve">   Место короля в начальном положении. Ход короля. Взятие. </w:t>
            </w:r>
            <w:r w:rsidRPr="00A775EC">
              <w:rPr>
                <w:rFonts w:ascii="Times New Roman" w:hAnsi="Times New Roman" w:cs="Times New Roman"/>
                <w:b/>
                <w:i/>
                <w:sz w:val="20"/>
                <w:szCs w:val="20"/>
              </w:rPr>
              <w:t>Короля не бьют, но и под бой его ставить нельзя</w:t>
            </w:r>
            <w:r w:rsidRPr="00A775EC">
              <w:rPr>
                <w:rFonts w:ascii="Times New Roman" w:hAnsi="Times New Roman" w:cs="Times New Roman"/>
                <w:b/>
                <w:sz w:val="20"/>
                <w:szCs w:val="20"/>
              </w:rPr>
              <w:t>.</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«Лабиринт», «Перехитри часовых», «Один в поле воин», «Кратчайший путь». </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Дидактическая игра «Игра на уничтожение» (король против короля). </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w:t>
            </w:r>
            <w:r w:rsidRPr="00A775EC">
              <w:rPr>
                <w:rFonts w:ascii="Times New Roman" w:hAnsi="Times New Roman" w:cs="Times New Roman"/>
                <w:sz w:val="20"/>
                <w:szCs w:val="20"/>
              </w:rPr>
              <w:t>Чтение-инсценировка сказки «Лена, Оля и Баба-Яга»</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23.</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Король против других фигур.</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задания «Перехитри часовых», «Сними часовых», «Атака неприятельской фигуры», «Двойной удар», «Взятие».</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игры «Захват контрольного поля», «Защита контрольного поля», «Игра на уничтожение» (король против ладьи, король против слона, король против коня, король против ферзя, король против пешки),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24.</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Шах.</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Шах – угроза королю. Шах ферзем, ладьей, слоном, конем, пешкой. Защита от шаха (3 способа).</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задания «Шах или не шах», «Дай шах», «Пять шахов», «Защита от шаха».</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25.</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Шах.</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Открытый (вскрытый) шах. Двойной шах.</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задания «Дай открытый шах», «Дай двойной шах»; игра фигурами из начального положения до первого шаха.</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26.</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Мат.</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Мат – цель игры. Мат ферзем, ладьей, слоном, пешкой.</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Мат в один ход. Мат в один ход ферзем, ладьей, слоном, конем, пешкой (простые примеры).</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«Мат или не мат», «Мат в один ход».</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27.</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Мат.</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Мат в один ход: сложные примеры с большим числом фигур.</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Дидактическое задание «Дай мат в один ход».</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28.</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Ничья. Пат.</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Пат. Отличие пата от мата. Варианты ничьей. Примеры патовых ситуаций. </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Дидактическое задание «Пат или не пат», «Пат или мат.</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29.</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Рокировка.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Длинная и короткая рокировка. Правила рокировки.</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Дидактическое задание «Рокировка».</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30.</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Шахматная партия.</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Игра всеми фигурами из начального положения (без пояснения о том, как лучше начинать шахматную партию).</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Дидактическая игра «Два хода».</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31.</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Шахматная партия.</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Самые общие рекомендации о принципах разыгрывания дебюта. Игра всеми фигурами из начального положения.</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32.</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Шахматная партия.</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Демонстрация коротких партий. Игра всеми фигурами из начального положения.</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33-36</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Повторение материала. </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Повторение основных вопросов курса. </w:t>
            </w:r>
          </w:p>
        </w:tc>
      </w:tr>
    </w:tbl>
    <w:p w:rsidR="004E7E51" w:rsidRDefault="004E7E51" w:rsidP="004E7E51">
      <w:pPr>
        <w:ind w:right="-185" w:firstLine="567"/>
        <w:jc w:val="center"/>
        <w:rPr>
          <w:b/>
          <w:bCs/>
        </w:rPr>
      </w:pPr>
    </w:p>
    <w:p w:rsidR="004E7E51" w:rsidRPr="007C36EE" w:rsidRDefault="004E7E51" w:rsidP="007C36EE">
      <w:pPr>
        <w:spacing w:after="0" w:line="360" w:lineRule="auto"/>
        <w:ind w:firstLine="709"/>
        <w:jc w:val="both"/>
        <w:rPr>
          <w:rFonts w:ascii="Times New Roman" w:eastAsiaTheme="minorHAnsi" w:hAnsi="Times New Roman" w:cs="Times New Roman"/>
          <w:b/>
          <w:color w:val="000000"/>
          <w:sz w:val="24"/>
          <w:szCs w:val="24"/>
          <w:lang w:eastAsia="ru-RU" w:bidi="ru-RU"/>
        </w:rPr>
      </w:pPr>
    </w:p>
    <w:sectPr w:rsidR="004E7E51" w:rsidRPr="007C36EE" w:rsidSect="004E7E5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02F3"/>
    <w:multiLevelType w:val="hybridMultilevel"/>
    <w:tmpl w:val="0EE47D4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A346D3"/>
    <w:multiLevelType w:val="hybridMultilevel"/>
    <w:tmpl w:val="BE0A0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E345A"/>
    <w:multiLevelType w:val="hybridMultilevel"/>
    <w:tmpl w:val="407E8DB0"/>
    <w:lvl w:ilvl="0" w:tplc="7C461B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7DA2ABF"/>
    <w:multiLevelType w:val="hybridMultilevel"/>
    <w:tmpl w:val="1EA29D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37995"/>
    <w:multiLevelType w:val="hybridMultilevel"/>
    <w:tmpl w:val="1842F2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2846F8"/>
    <w:multiLevelType w:val="hybridMultilevel"/>
    <w:tmpl w:val="D3588C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CD6C36"/>
    <w:multiLevelType w:val="hybridMultilevel"/>
    <w:tmpl w:val="3D961DF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9A75B2"/>
    <w:multiLevelType w:val="hybridMultilevel"/>
    <w:tmpl w:val="B89E1984"/>
    <w:lvl w:ilvl="0" w:tplc="62667A0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BD66D3F"/>
    <w:multiLevelType w:val="hybridMultilevel"/>
    <w:tmpl w:val="C19273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3D247B"/>
    <w:multiLevelType w:val="hybridMultilevel"/>
    <w:tmpl w:val="8EE2F4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7"/>
  </w:num>
  <w:num w:numId="6">
    <w:abstractNumId w:val="2"/>
  </w:num>
  <w:num w:numId="7">
    <w:abstractNumId w:val="5"/>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22"/>
    <w:rsid w:val="00146059"/>
    <w:rsid w:val="001A620A"/>
    <w:rsid w:val="00231C90"/>
    <w:rsid w:val="00267469"/>
    <w:rsid w:val="00315729"/>
    <w:rsid w:val="00327F4D"/>
    <w:rsid w:val="00354849"/>
    <w:rsid w:val="003B5320"/>
    <w:rsid w:val="00490914"/>
    <w:rsid w:val="004A2622"/>
    <w:rsid w:val="004E7E51"/>
    <w:rsid w:val="005932C3"/>
    <w:rsid w:val="0067789F"/>
    <w:rsid w:val="00690AAB"/>
    <w:rsid w:val="006C594E"/>
    <w:rsid w:val="006F08BB"/>
    <w:rsid w:val="007A4BFD"/>
    <w:rsid w:val="007A69CB"/>
    <w:rsid w:val="007C36EE"/>
    <w:rsid w:val="007F6B96"/>
    <w:rsid w:val="008E6BA4"/>
    <w:rsid w:val="00907BCA"/>
    <w:rsid w:val="00A76D3B"/>
    <w:rsid w:val="00A775EC"/>
    <w:rsid w:val="00B90890"/>
    <w:rsid w:val="00CB550D"/>
    <w:rsid w:val="00CF43D8"/>
    <w:rsid w:val="00D94A74"/>
    <w:rsid w:val="00DA40EA"/>
    <w:rsid w:val="00DF55E5"/>
    <w:rsid w:val="00E1204A"/>
    <w:rsid w:val="00F956C3"/>
    <w:rsid w:val="00FB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B9A4ED-9FEA-4202-B6C7-B6B4560E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6C3"/>
    <w:pPr>
      <w:spacing w:after="200" w:line="276" w:lineRule="auto"/>
    </w:pPr>
    <w:rPr>
      <w:rFonts w:ascii="Calibri" w:eastAsia="Times New Roman" w:hAnsi="Calibri" w:cs="Calibri"/>
    </w:rPr>
  </w:style>
  <w:style w:type="paragraph" w:styleId="1">
    <w:name w:val="heading 1"/>
    <w:basedOn w:val="a"/>
    <w:next w:val="a"/>
    <w:link w:val="10"/>
    <w:qFormat/>
    <w:rsid w:val="00490914"/>
    <w:pPr>
      <w:keepNext/>
      <w:keepLines/>
      <w:spacing w:before="480" w:after="0"/>
      <w:outlineLvl w:val="0"/>
    </w:pPr>
    <w:rPr>
      <w:rFonts w:ascii="Cambria" w:eastAsia="Calibri" w:hAnsi="Cambria" w:cs="Times New Roman"/>
      <w:b/>
      <w:bCs/>
      <w:color w:val="365F91"/>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956C3"/>
    <w:pPr>
      <w:spacing w:after="0" w:line="240" w:lineRule="auto"/>
    </w:pPr>
    <w:rPr>
      <w:rFonts w:ascii="Calibri" w:eastAsia="Times New Roman" w:hAnsi="Calibri" w:cs="Calibri"/>
    </w:rPr>
  </w:style>
  <w:style w:type="character" w:customStyle="1" w:styleId="apple-converted-space">
    <w:name w:val="apple-converted-space"/>
    <w:basedOn w:val="a0"/>
    <w:rsid w:val="00F956C3"/>
  </w:style>
  <w:style w:type="paragraph" w:styleId="a5">
    <w:name w:val="List Paragraph"/>
    <w:basedOn w:val="a"/>
    <w:uiPriority w:val="34"/>
    <w:qFormat/>
    <w:rsid w:val="00231C90"/>
    <w:pPr>
      <w:spacing w:after="160" w:line="259" w:lineRule="auto"/>
      <w:ind w:left="720"/>
      <w:contextualSpacing/>
    </w:pPr>
    <w:rPr>
      <w:rFonts w:eastAsia="Calibri" w:cs="Times New Roman"/>
    </w:rPr>
  </w:style>
  <w:style w:type="paragraph" w:styleId="a6">
    <w:name w:val="Body Text"/>
    <w:basedOn w:val="a"/>
    <w:link w:val="a7"/>
    <w:rsid w:val="00231C90"/>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7">
    <w:name w:val="Основной текст Знак"/>
    <w:basedOn w:val="a0"/>
    <w:link w:val="a6"/>
    <w:rsid w:val="00231C90"/>
    <w:rPr>
      <w:rFonts w:ascii="Times New Roman" w:eastAsia="Times New Roman" w:hAnsi="Times New Roman" w:cs="Times New Roman"/>
      <w:sz w:val="20"/>
      <w:szCs w:val="20"/>
      <w:lang w:eastAsia="ru-RU"/>
    </w:rPr>
  </w:style>
  <w:style w:type="character" w:customStyle="1" w:styleId="11">
    <w:name w:val="Основной текст1"/>
    <w:rsid w:val="00231C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_"/>
    <w:link w:val="4"/>
    <w:rsid w:val="007A4BFD"/>
    <w:rPr>
      <w:shd w:val="clear" w:color="auto" w:fill="FFFFFF"/>
    </w:rPr>
  </w:style>
  <w:style w:type="paragraph" w:customStyle="1" w:styleId="4">
    <w:name w:val="Основной текст4"/>
    <w:basedOn w:val="a"/>
    <w:link w:val="a8"/>
    <w:rsid w:val="007A4BFD"/>
    <w:pPr>
      <w:widowControl w:val="0"/>
      <w:shd w:val="clear" w:color="auto" w:fill="FFFFFF"/>
      <w:spacing w:after="7320" w:line="221" w:lineRule="exact"/>
    </w:pPr>
    <w:rPr>
      <w:rFonts w:asciiTheme="minorHAnsi" w:eastAsiaTheme="minorHAnsi" w:hAnsiTheme="minorHAnsi" w:cstheme="minorBidi"/>
    </w:rPr>
  </w:style>
  <w:style w:type="paragraph" w:customStyle="1" w:styleId="12">
    <w:name w:val="Без интервала1"/>
    <w:link w:val="NoSpacingChar"/>
    <w:rsid w:val="007A4BFD"/>
    <w:pPr>
      <w:spacing w:after="0" w:line="240" w:lineRule="auto"/>
    </w:pPr>
    <w:rPr>
      <w:rFonts w:ascii="Calibri" w:eastAsia="Calibri" w:hAnsi="Calibri" w:cs="Times New Roman"/>
      <w:szCs w:val="20"/>
      <w:lang w:val="en-US" w:eastAsia="ru-RU"/>
    </w:rPr>
  </w:style>
  <w:style w:type="character" w:customStyle="1" w:styleId="NoSpacingChar">
    <w:name w:val="No Spacing Char"/>
    <w:link w:val="12"/>
    <w:locked/>
    <w:rsid w:val="007A4BFD"/>
    <w:rPr>
      <w:rFonts w:ascii="Calibri" w:eastAsia="Calibri" w:hAnsi="Calibri" w:cs="Times New Roman"/>
      <w:szCs w:val="20"/>
      <w:lang w:val="en-US" w:eastAsia="ru-RU"/>
    </w:rPr>
  </w:style>
  <w:style w:type="table" w:styleId="a9">
    <w:name w:val="Table Grid"/>
    <w:basedOn w:val="a1"/>
    <w:rsid w:val="003548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146059"/>
    <w:pPr>
      <w:spacing w:after="0" w:line="240" w:lineRule="auto"/>
    </w:pPr>
    <w:rPr>
      <w:rFonts w:ascii="Calibri" w:eastAsia="Calibri" w:hAnsi="Calibri" w:cs="Times New Roman"/>
      <w:szCs w:val="20"/>
      <w:lang w:val="en-US" w:eastAsia="ru-RU"/>
    </w:rPr>
  </w:style>
  <w:style w:type="character" w:customStyle="1" w:styleId="a4">
    <w:name w:val="Без интервала Знак"/>
    <w:link w:val="a3"/>
    <w:uiPriority w:val="99"/>
    <w:locked/>
    <w:rsid w:val="007A69CB"/>
    <w:rPr>
      <w:rFonts w:ascii="Calibri" w:eastAsia="Times New Roman" w:hAnsi="Calibri" w:cs="Calibri"/>
    </w:rPr>
  </w:style>
  <w:style w:type="table" w:customStyle="1" w:styleId="13">
    <w:name w:val="Сетка таблицы1"/>
    <w:basedOn w:val="a1"/>
    <w:next w:val="a9"/>
    <w:rsid w:val="00A76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Без интервала3"/>
    <w:rsid w:val="00690AAB"/>
    <w:pPr>
      <w:spacing w:after="0" w:line="240" w:lineRule="auto"/>
    </w:pPr>
    <w:rPr>
      <w:rFonts w:ascii="Calibri" w:eastAsia="Calibri" w:hAnsi="Calibri" w:cs="Times New Roman"/>
      <w:szCs w:val="20"/>
      <w:lang w:val="en-US" w:eastAsia="ru-RU"/>
    </w:rPr>
  </w:style>
  <w:style w:type="character" w:customStyle="1" w:styleId="10">
    <w:name w:val="Заголовок 1 Знак"/>
    <w:basedOn w:val="a0"/>
    <w:link w:val="1"/>
    <w:rsid w:val="00490914"/>
    <w:rPr>
      <w:rFonts w:ascii="Cambria" w:eastAsia="Calibri" w:hAnsi="Cambria" w:cs="Times New Roman"/>
      <w:b/>
      <w:bCs/>
      <w:color w:val="365F91"/>
      <w:sz w:val="28"/>
      <w:szCs w:val="28"/>
      <w:lang w:val="x-none" w:eastAsia="ru-RU"/>
    </w:rPr>
  </w:style>
  <w:style w:type="paragraph" w:customStyle="1" w:styleId="40">
    <w:name w:val="Без интервала4"/>
    <w:rsid w:val="00490914"/>
    <w:pPr>
      <w:spacing w:after="0" w:line="240" w:lineRule="auto"/>
    </w:pPr>
    <w:rPr>
      <w:rFonts w:ascii="Calibri" w:eastAsia="Calibri" w:hAnsi="Calibri" w:cs="Times New Roman"/>
      <w:szCs w:val="20"/>
      <w:lang w:val="en-US" w:eastAsia="ru-RU"/>
    </w:rPr>
  </w:style>
  <w:style w:type="paragraph" w:styleId="aa">
    <w:name w:val="Balloon Text"/>
    <w:basedOn w:val="a"/>
    <w:link w:val="ab"/>
    <w:uiPriority w:val="99"/>
    <w:semiHidden/>
    <w:unhideWhenUsed/>
    <w:rsid w:val="00D94A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4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25409">
      <w:bodyDiv w:val="1"/>
      <w:marLeft w:val="0"/>
      <w:marRight w:val="0"/>
      <w:marTop w:val="0"/>
      <w:marBottom w:val="0"/>
      <w:divBdr>
        <w:top w:val="none" w:sz="0" w:space="0" w:color="auto"/>
        <w:left w:val="none" w:sz="0" w:space="0" w:color="auto"/>
        <w:bottom w:val="none" w:sz="0" w:space="0" w:color="auto"/>
        <w:right w:val="none" w:sz="0" w:space="0" w:color="auto"/>
      </w:divBdr>
    </w:div>
    <w:div w:id="565579180">
      <w:bodyDiv w:val="1"/>
      <w:marLeft w:val="0"/>
      <w:marRight w:val="0"/>
      <w:marTop w:val="0"/>
      <w:marBottom w:val="0"/>
      <w:divBdr>
        <w:top w:val="none" w:sz="0" w:space="0" w:color="auto"/>
        <w:left w:val="none" w:sz="0" w:space="0" w:color="auto"/>
        <w:bottom w:val="none" w:sz="0" w:space="0" w:color="auto"/>
        <w:right w:val="none" w:sz="0" w:space="0" w:color="auto"/>
      </w:divBdr>
    </w:div>
    <w:div w:id="12664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1</Pages>
  <Words>3707</Words>
  <Characters>21136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kudas</dc:creator>
  <cp:keywords/>
  <dc:description/>
  <cp:lastModifiedBy>1</cp:lastModifiedBy>
  <cp:revision>25</cp:revision>
  <cp:lastPrinted>2020-11-09T10:32:00Z</cp:lastPrinted>
  <dcterms:created xsi:type="dcterms:W3CDTF">2017-10-30T18:30:00Z</dcterms:created>
  <dcterms:modified xsi:type="dcterms:W3CDTF">2020-11-09T10:44:00Z</dcterms:modified>
</cp:coreProperties>
</file>