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97" w:rsidRDefault="005F64AB" w:rsidP="005F64AB">
      <w:pPr>
        <w:spacing w:before="375" w:after="375"/>
        <w:jc w:val="center"/>
        <w:textAlignment w:val="top"/>
        <w:rPr>
          <w:noProof/>
          <w:color w:val="FF0000"/>
          <w:sz w:val="36"/>
          <w:szCs w:val="36"/>
          <w:lang w:eastAsia="ru-RU"/>
        </w:rPr>
      </w:pPr>
      <w:r w:rsidRPr="005F64A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Значение сахара</w:t>
      </w:r>
      <w:r w:rsidR="00751297" w:rsidRPr="005F64A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 в питании детей</w:t>
      </w:r>
    </w:p>
    <w:p w:rsidR="005F64AB" w:rsidRPr="005F64AB" w:rsidRDefault="005F64AB" w:rsidP="005F64AB">
      <w:pPr>
        <w:spacing w:before="375" w:after="375"/>
        <w:jc w:val="center"/>
        <w:textAlignment w:val="top"/>
        <w:rPr>
          <w:noProof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DB2E80" wp14:editId="250AFA45">
            <wp:extent cx="6299200" cy="4669282"/>
            <wp:effectExtent l="0" t="0" r="6350" b="0"/>
            <wp:docPr id="4" name="Рисунок 4" descr="https://pbs.twimg.com/media/DTVihwNW0AAnpJ5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TVihwNW0AAnpJ5.jpg: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66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97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C21B98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Сахар и соль относят к разряду вкусовых продуктов, </w:t>
      </w:r>
      <w:r w:rsidR="005F64AB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поскольку,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воздействуя на специфические рецепторы (вкусовые сосочки, луковицы), расположенные в слизистой оболочке языка, они вызывают определенные вкусовые ощущения. Луковицы, воспринимающие сладкий вкус, сосредоточены на кончике языка, соленый — по краям языка. Специфический нервный импульс с рецепторов вкусовых сосочков передается, в головной мозг, где дифференцируется с формированием вкусовых ощущений на сладкое и соленое. Научными исследованиями прошлых лет доказано наличие хорошо выраженной вкусовой рецепции у ребенка уже в периоде новорожденности. В настоящее время установлено, что ребенок начинает воспринимать различные вкусы еще до рождения, после 1</w:t>
      </w:r>
      <w:r w:rsidR="00C21B98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года с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ахар является основным источником дисахарида сахарозы, содержание которой составляет 99,5%. Пищевая ценность сахара определяется высокой энергоемкостью, которая составляет 379 ккал на 100 г продукта.</w:t>
      </w:r>
    </w:p>
    <w:p w:rsidR="00751297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</w:t>
      </w:r>
      <w:r w:rsidRPr="005F64AB">
        <w:rPr>
          <w:rFonts w:ascii="Times New Roman" w:eastAsia="Times New Roman" w:hAnsi="Times New Roman" w:cs="Times New Roman"/>
          <w:b/>
          <w:i/>
          <w:color w:val="000000"/>
          <w:szCs w:val="24"/>
          <w:u w:val="single"/>
          <w:lang w:eastAsia="ru-RU"/>
        </w:rPr>
        <w:t xml:space="preserve">Сахароза 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тонкой кишке под действием фермента сахаразы расщепляется до глюкозы и фруктозы, которые быстро всасываются в кровь и </w:t>
      </w:r>
      <w:r w:rsidRPr="005F64AB">
        <w:rPr>
          <w:rFonts w:ascii="Times New Roman" w:eastAsia="Times New Roman" w:hAnsi="Times New Roman" w:cs="Times New Roman"/>
          <w:b/>
          <w:i/>
          <w:color w:val="000000"/>
          <w:szCs w:val="24"/>
          <w:u w:val="single"/>
          <w:lang w:eastAsia="ru-RU"/>
        </w:rPr>
        <w:t>играют роль важнейших источников энергии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Указанные моносахариды используются в организме для синтеза гликогена, триглицеридов, нейтрального жира, играют значимую роль в клеточном метаболизме, активной деятельности мозга.</w:t>
      </w:r>
    </w:p>
    <w:p w:rsidR="00751297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Основными природными источниками сахарозы являются корнеплоды, стебли растений, фрукты и ягоды. В зависимости от исходного сырья сахар подразделяют на тростниковый, свекловичный, кленовый, </w:t>
      </w:r>
      <w:proofErr w:type="spellStart"/>
      <w:proofErr w:type="gramStart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пальмовый,сорговый</w:t>
      </w:r>
      <w:proofErr w:type="spellEnd"/>
      <w:proofErr w:type="gramEnd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(из стеблей сорго сахарного); по форме выпуска — сахарный песок, пудру или сироп, пресс</w:t>
      </w:r>
      <w:r w:rsidR="00C21B98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ованный и кусковой, леденцовый; 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продукт может быть рафинированным или</w:t>
      </w:r>
      <w:r w:rsidR="00C21B98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без дополнительной очистки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751297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 xml:space="preserve">     Сахар добавляется в кондитерские и мучные изделия, творожную продукцию, молочные и фруктовые напитки.</w:t>
      </w:r>
    </w:p>
    <w:p w:rsidR="00751297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К сладковатому вкусу ребенок начинает привыкать уже с первых минут жизни, поскольку он характерен для материнского молока благодаря содержанию в нем молочного сахара —</w:t>
      </w:r>
      <w:r w:rsidR="00C21B98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лактозы (6,8-7,2 г/100 мл)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751297" w:rsidRPr="005F64AB" w:rsidRDefault="00C21B98" w:rsidP="00C21B98">
      <w:pPr>
        <w:spacing w:after="0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  <w:r w:rsidR="00751297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Сахар и другие сладости могут стимулировать физическую и умственную активность человека, способствуют естественному повышению уровня </w:t>
      </w:r>
      <w:proofErr w:type="spellStart"/>
      <w:r w:rsidR="00751297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эндорфинов</w:t>
      </w:r>
      <w:proofErr w:type="spellEnd"/>
      <w:r w:rsidR="00751297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крови, что улучшает настроение, самочувствие и психофизиологический статус. 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</w:t>
      </w:r>
      <w:r w:rsidR="00751297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Существуют исследования, указывающие на успокаивающее действие сахарозы и снижение болевой чувствительности у детей в отличие от </w:t>
      </w:r>
      <w:proofErr w:type="gramStart"/>
      <w:r w:rsidR="00751297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взрослых .</w:t>
      </w:r>
      <w:proofErr w:type="gramEnd"/>
      <w:r w:rsidR="00751297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Есть основания полагать, что сладкие продукты могут усиливать восприятие образов и запоминание новых слов детьми раннего возраста.</w:t>
      </w:r>
    </w:p>
    <w:p w:rsidR="00751297" w:rsidRPr="005F64AB" w:rsidRDefault="00751297" w:rsidP="005F64AB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Установлено, что </w:t>
      </w:r>
      <w:r w:rsidRPr="005F64AB">
        <w:rPr>
          <w:rFonts w:ascii="Times New Roman" w:eastAsia="Times New Roman" w:hAnsi="Times New Roman" w:cs="Times New Roman"/>
          <w:b/>
          <w:i/>
          <w:color w:val="000000"/>
          <w:szCs w:val="24"/>
          <w:u w:val="single"/>
          <w:lang w:eastAsia="ru-RU"/>
        </w:rPr>
        <w:t>постоянное чрезмерное потребление сахара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вызывает нарушение углеводного и </w:t>
      </w:r>
      <w:proofErr w:type="gramStart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липидно-</w:t>
      </w:r>
      <w:proofErr w:type="spellStart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</w:t>
      </w:r>
      <w:proofErr w:type="spellEnd"/>
      <w:proofErr w:type="gramEnd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обмена, приводит к развитию избыточной массы тела и ожирения, формированию метаболического синдрома с развитием артериальной гипертензии, </w:t>
      </w:r>
      <w:proofErr w:type="spellStart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дислипиде-мии</w:t>
      </w:r>
      <w:proofErr w:type="spellEnd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атеросклероза, </w:t>
      </w:r>
      <w:proofErr w:type="spellStart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стеатогепатоза</w:t>
      </w:r>
      <w:proofErr w:type="spellEnd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сахарного диабета 2-го типа и др. Кроме того, известно, что широкое использование сахаросодержащих напитков и продуктов </w:t>
      </w:r>
      <w:proofErr w:type="spellStart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фастфуд</w:t>
      </w:r>
      <w:proofErr w:type="spellEnd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сопровождается снижением потребления детьми молочных продуктов и овощей</w:t>
      </w:r>
    </w:p>
    <w:p w:rsidR="00C21B98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В питании детей старше одного года количество добавленного сахар не должно превышать 10% суточной калорийности рациона. В соответствии с Национальной программой оптимизации питания детей в возрасте от 1 года до 3 лет в Российской Федерации, рационы могут содержать не более 25—30 г сахара в </w:t>
      </w:r>
      <w:proofErr w:type="spellStart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сут</w:t>
      </w:r>
      <w:proofErr w:type="spellEnd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При организации питания детям раннего возраста и расчете суточной калорийности рациона следует помнить, что сахар добавлен во многие специализированные продукты: каши, мюсли, кисломолочные напитки, творог, компоты, кисели, морсы, фруктово-злаковые батончики и др.</w:t>
      </w:r>
    </w:p>
    <w:p w:rsidR="00751297" w:rsidRPr="005F64AB" w:rsidRDefault="00C21B98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</w:t>
      </w:r>
      <w:r w:rsidR="00751297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Перекусы сладкими продуктами в перерывах между основными приемами пищи не только нарушают режим питания, снижают аппетит, приводят к перееданию, но и угрожают развитием кариеса. Результаты недавно проведенных исследований показывают, что для профилактики кариеса целесообразно более низкое содержание сахара в рационах питания — менее 5% от общей калорийности. На основании новых научных данных Всемирная организация здравоохранения предполагает к 2020 г. осуществить пересмотр действующих рекомендаций и принять решения об ограничении уровня потребления сахара.</w:t>
      </w:r>
    </w:p>
    <w:p w:rsidR="00CC4B7B" w:rsidRDefault="00CC4B7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4B7B" w:rsidRDefault="00CC4B7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4B7B" w:rsidRDefault="00CC4B7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4B7B" w:rsidRDefault="00CC4B7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4B7B" w:rsidRDefault="00CC4B7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64AB" w:rsidRDefault="005F64A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64AB" w:rsidRDefault="005F64A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64AB" w:rsidRDefault="005F64A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64AB" w:rsidRDefault="005F64A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64AB" w:rsidRDefault="005F64A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64AB" w:rsidRDefault="005F64A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64AB" w:rsidRDefault="005F64A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64AB" w:rsidRDefault="005F64A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64AB" w:rsidRDefault="005F64A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4B7B" w:rsidRDefault="00CC4B7B" w:rsidP="00C21B98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64AB" w:rsidRPr="005F64AB" w:rsidRDefault="00751297" w:rsidP="005F64AB">
      <w:pPr>
        <w:spacing w:after="0"/>
        <w:ind w:left="-567" w:firstLine="567"/>
        <w:jc w:val="center"/>
        <w:textAlignment w:val="top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5F64A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lastRenderedPageBreak/>
        <w:t>Значение соли в питании детей</w:t>
      </w:r>
    </w:p>
    <w:p w:rsidR="005F64AB" w:rsidRDefault="005F64AB" w:rsidP="00C21B98">
      <w:pPr>
        <w:spacing w:after="0"/>
        <w:ind w:left="-567" w:firstLine="567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F64AB" w:rsidRDefault="005F64AB" w:rsidP="00C21B98">
      <w:pPr>
        <w:spacing w:after="0"/>
        <w:ind w:left="-567" w:firstLine="567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6D3225" wp14:editId="68B847AD">
            <wp:extent cx="6294120" cy="4290060"/>
            <wp:effectExtent l="0" t="0" r="0" b="0"/>
            <wp:docPr id="3" name="Рисунок 3" descr="https://thepsorias.ru/wp-content/uploads/2016/07/sol-ot-ekz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psorias.ru/wp-content/uploads/2016/07/sol-ot-ekzem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AB" w:rsidRDefault="005F64AB" w:rsidP="005F64AB">
      <w:pPr>
        <w:spacing w:after="0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51297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Поваренная соль с незапамятных времен ценится людьми очень высоко: благодаря этой приправе можно изменять и улучшать вкусовые качества пищи, сохранять продукты в течение длительного срока. Добыча соли ведется уже более 10 тыс. лет в редких природных месторождениях. Чаще ее получали путем выпаривания или вымораживания из соленой воды или из золы, которую использовали в качестве приправы к еде. Соль была товаром, средством платежа, а ее производство и продажа — очень прибыльным делом. Из-за сложного процесса добычи, доставки и хранения соль была чрезвычайно дорогим и малодоступным товаром и ценилась наравне с золотом. Тысячелетиями человек употреблял поваренную соль в небольшом количестве. Когда поваренная соль стала дешевым продуктом, ее потребление быстро возросло и достигло своего пика в конце XIX в. В то время приправа широко использовалась для консервирования пищи [49], но с появлением холодильников постепенно утратила свою ценность в качестве консерванта. Тем не менее зависимость человечества от соли сохранилась: она обусловлена привычкой к определенному уровню потребления соли и популярностью среди современного населения продуктов промышленного выпуска, отличающихся высоким ее содержанием.</w:t>
      </w:r>
      <w:r w:rsidR="00CC4B7B" w:rsidRPr="005F64AB">
        <w:rPr>
          <w:noProof/>
          <w:szCs w:val="24"/>
          <w:lang w:eastAsia="ru-RU"/>
        </w:rPr>
        <w:t xml:space="preserve"> </w:t>
      </w:r>
      <w:bookmarkStart w:id="0" w:name="_GoBack"/>
      <w:bookmarkEnd w:id="0"/>
    </w:p>
    <w:p w:rsidR="00751297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Поваренная соль (хлорид натрия) представляет собой пищевой источник натрия и хлора — незаменимых для организма микронутриентов.</w:t>
      </w:r>
    </w:p>
    <w:p w:rsidR="00751297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Натрий, являясь основным катионом внеклеточной жидкости, участвует во внутриклеточном и межклеточном водно-солевом обмене, регуляции кислотно-основного состояния и осмотического давления в клетках, тканях и крови; способствует задержке воды в организме, создает электролитную среду для передачи нервных импульсов; необходим для функций нервной системы и мышечного сокращения; активирует многие ферменты, усиливает действие адреналина и влияет на тонус сосудов; важен для поддержания уровня серотонина и меланина в организме. Концентрация натрия в клетке и плазме крови поддерживается на постоянном уровне, являясь одной из констант организма. При соединении натрия с хлором в организме 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образуется натрия хлорид, который способствует набуханию белков, связыванию и задержке воды в организме.</w:t>
      </w:r>
    </w:p>
    <w:p w:rsidR="00751297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Хлор, являясь основным внеклеточным анионом, принимает участие в регуляции осмотического равновесия и водного обмена, а также в образовании соляной кислоты в желудке.</w:t>
      </w:r>
    </w:p>
    <w:p w:rsidR="00751297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Предполагается, что соль является антидепрессантом: вкусовые рецепторы соли во рту связаны с зоной удовольствия в мозге; определенный эффект натрия заключается и в поддержании уровня серотонина в организме, поэтому потребление соли может влиять на настроение человека.</w:t>
      </w:r>
    </w:p>
    <w:p w:rsidR="00751297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C21B98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Ежедневно в организм человека с 1 г соли поступает около 400 мг натрия. Потребление натрия складывается из его естественного содержания в продуктах питания (не более 0,5-1 г/</w:t>
      </w:r>
      <w:proofErr w:type="spellStart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сут</w:t>
      </w:r>
      <w:proofErr w:type="spellEnd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), а также поступления в составе соли с продуктами промышленного производства, добавления соли в пищу при ее приготовлении и </w:t>
      </w:r>
      <w:proofErr w:type="spellStart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досаливании</w:t>
      </w:r>
      <w:proofErr w:type="spellEnd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готовых блюд. Как видно лидерами по содержанию натрия являются продукты промышленного производства — гастрономические изделия, а также рыбные и овощные консервы. Значительное количество натрия поступает в организм с хлебом и сыром. В молочных продуктах (за исключением сыра), крупах, овощах, зелени (кроме сельдерея), фруктах и ягодах уровень натрия невелик</w:t>
      </w:r>
    </w:p>
    <w:p w:rsidR="00751297" w:rsidRPr="005F64AB" w:rsidRDefault="00C21B98" w:rsidP="00C21B98">
      <w:pPr>
        <w:pStyle w:val="a3"/>
        <w:spacing w:after="0"/>
        <w:jc w:val="both"/>
        <w:textAlignment w:val="top"/>
        <w:rPr>
          <w:rFonts w:eastAsia="Times New Roman"/>
          <w:color w:val="000000"/>
          <w:lang w:eastAsia="ru-RU"/>
        </w:rPr>
      </w:pPr>
      <w:r w:rsidRPr="005F64AB">
        <w:rPr>
          <w:rFonts w:eastAsia="Times New Roman"/>
          <w:color w:val="000000"/>
          <w:lang w:eastAsia="ru-RU"/>
        </w:rPr>
        <w:t xml:space="preserve">          </w:t>
      </w:r>
      <w:r w:rsidR="00751297" w:rsidRPr="005F64AB">
        <w:rPr>
          <w:rFonts w:eastAsia="Times New Roman"/>
          <w:b/>
          <w:i/>
          <w:color w:val="000000"/>
          <w:u w:val="single"/>
          <w:lang w:eastAsia="ru-RU"/>
        </w:rPr>
        <w:t>Чрезмерное потребление поваренной соли</w:t>
      </w:r>
      <w:r w:rsidR="00751297" w:rsidRPr="005F64AB">
        <w:rPr>
          <w:rFonts w:eastAsia="Times New Roman"/>
          <w:color w:val="000000"/>
          <w:lang w:eastAsia="ru-RU"/>
        </w:rPr>
        <w:t xml:space="preserve"> приводит к повышенному содержанию натрия в организме и увеличивает объем тканевой жидкости и крови, усиливает сократимость мышечных волокон, выделение гормонов (антидиуретического гормона, альдостерона, кортизона), что в свою очередь усиливает сердечный выброс, повышает тонус сосудистой стенки и увеличивает артериальное и внутриглазное давление. Избыток натрия в рационе способствует задержке жидкости в организме и тем самым напряжению концентрационной способности почек, развитию мочекаменной болезни. В тяжелых случаях при недостаточном потреблении жидкости развивается так называемая солевая лихорадка с характерными симптомами: гипертермией, сухостью во рту и жаждой, рвотой, судорогами, повышением артериального давления.</w:t>
      </w:r>
    </w:p>
    <w:p w:rsidR="00C21B98" w:rsidRPr="005F64AB" w:rsidRDefault="00751297" w:rsidP="00C21B9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</w:t>
      </w:r>
      <w:r w:rsidR="00C21B98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Симптомами недостаточного поступления соли являются слабость, головокружение, сонливость, головная боль, тошнота, запоры, снижение артериального давления</w:t>
      </w:r>
      <w:r w:rsidR="00C21B98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C21B98" w:rsidRPr="005F64AB" w:rsidRDefault="00C21B98" w:rsidP="00C21B98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</w:t>
      </w:r>
      <w:r w:rsidR="00751297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случаях выраженной </w:t>
      </w:r>
      <w:proofErr w:type="spellStart"/>
      <w:r w:rsidR="00751297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гипонатриемии</w:t>
      </w:r>
      <w:proofErr w:type="spellEnd"/>
      <w:r w:rsidR="00751297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развивается </w:t>
      </w:r>
      <w:proofErr w:type="spellStart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олигурия</w:t>
      </w:r>
      <w:proofErr w:type="spellEnd"/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возможны судороги</w:t>
      </w:r>
      <w:r w:rsidR="00751297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Предполагается, что снижение уровня сывороточного натрия может быть независимым фактором</w:t>
      </w:r>
      <w:r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риска развития остеопороза</w:t>
      </w:r>
      <w:r w:rsidR="00751297" w:rsidRPr="005F64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Вопрос потребности организма в поступлении соли (натрия) остается открытым и нуждается в научном обосновании. </w:t>
      </w:r>
      <w:r w:rsidR="00751297" w:rsidRPr="005F64AB">
        <w:rPr>
          <w:rFonts w:ascii="Times New Roman" w:hAnsi="Times New Roman" w:cs="Times New Roman"/>
          <w:color w:val="000000"/>
          <w:szCs w:val="24"/>
        </w:rPr>
        <w:t xml:space="preserve">Несмотря на многовековую практику использования соли и сахара в питании взрослых и детей, вопрос о целесообразности их включения в рационы продолжает обсуждаться. Результаты научных исследований свидетельствуют о негативном влиянии избыточного потребления указанных вкусовых продуктов, приводящего к развитию заболеваний в детском возрасте и отдаленным последствиям. </w:t>
      </w:r>
    </w:p>
    <w:p w:rsidR="002A5EAC" w:rsidRPr="00C21B98" w:rsidRDefault="00C21B98" w:rsidP="005F64AB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F64AB">
        <w:rPr>
          <w:rFonts w:ascii="Times New Roman" w:hAnsi="Times New Roman" w:cs="Times New Roman"/>
          <w:color w:val="000000"/>
          <w:szCs w:val="24"/>
        </w:rPr>
        <w:t xml:space="preserve">          </w:t>
      </w:r>
      <w:r w:rsidR="00751297" w:rsidRPr="005F64AB">
        <w:rPr>
          <w:rFonts w:ascii="Times New Roman" w:hAnsi="Times New Roman" w:cs="Times New Roman"/>
          <w:b/>
          <w:i/>
          <w:color w:val="000000"/>
          <w:szCs w:val="24"/>
          <w:u w:val="single"/>
        </w:rPr>
        <w:t>Дефицит натрия</w:t>
      </w:r>
      <w:r w:rsidR="00751297" w:rsidRPr="005F64AB">
        <w:rPr>
          <w:rFonts w:ascii="Times New Roman" w:hAnsi="Times New Roman" w:cs="Times New Roman"/>
          <w:color w:val="000000"/>
          <w:szCs w:val="24"/>
        </w:rPr>
        <w:t>, учитывая высокую активность детей и значимые потери данного элемента, также вреден. Адекватное питание с использованием современных продуктов прикорма без соли и сахара с последующим введением продуктов и блюд с пониженным их содержанием гарантирует оптимальную обеспеченность организма пищевыми веществами и ф</w:t>
      </w:r>
      <w:r w:rsidR="005F64AB" w:rsidRPr="005F64AB">
        <w:rPr>
          <w:rFonts w:ascii="Times New Roman" w:hAnsi="Times New Roman" w:cs="Times New Roman"/>
          <w:color w:val="000000"/>
          <w:szCs w:val="24"/>
        </w:rPr>
        <w:t xml:space="preserve">ормирование правильных вкусовых </w:t>
      </w:r>
      <w:r w:rsidR="00751297" w:rsidRPr="005F64AB">
        <w:rPr>
          <w:rFonts w:ascii="Times New Roman" w:hAnsi="Times New Roman" w:cs="Times New Roman"/>
          <w:color w:val="000000"/>
          <w:szCs w:val="24"/>
        </w:rPr>
        <w:t>привычек.</w:t>
      </w:r>
      <w:r w:rsidR="00751297" w:rsidRPr="007512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1297" w:rsidRPr="007512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1297" w:rsidRPr="007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2A5EAC" w:rsidRPr="00C21B98" w:rsidSect="005F64AB">
      <w:pgSz w:w="11906" w:h="16838"/>
      <w:pgMar w:top="426" w:right="56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8B"/>
    <w:rsid w:val="002A5EAC"/>
    <w:rsid w:val="005F64AB"/>
    <w:rsid w:val="0061318B"/>
    <w:rsid w:val="00751297"/>
    <w:rsid w:val="00C21B98"/>
    <w:rsid w:val="00C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25EF"/>
  <w15:docId w15:val="{07AF16D1-2AEF-4A4F-8EDF-342E8929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97"/>
    <w:rPr>
      <w:rFonts w:ascii="Times New Roman" w:hAnsi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7512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2019-06-17T10:31:00Z</dcterms:created>
  <dcterms:modified xsi:type="dcterms:W3CDTF">2020-05-09T18:03:00Z</dcterms:modified>
</cp:coreProperties>
</file>